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5A" w:rsidRDefault="00E6085A" w:rsidP="00E6085A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Историческая справка </w:t>
      </w:r>
    </w:p>
    <w:p w:rsidR="00E6085A" w:rsidRDefault="00E6085A" w:rsidP="00E6085A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Общества с ограниченной ответственностью «Астра»</w:t>
      </w:r>
    </w:p>
    <w:p w:rsidR="00E6085A" w:rsidRDefault="00E6085A" w:rsidP="00E6085A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(ООО «Астра») </w:t>
      </w:r>
    </w:p>
    <w:p w:rsidR="00E6085A" w:rsidRDefault="00E6085A" w:rsidP="00E6085A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 2003-2018 годы</w:t>
      </w:r>
    </w:p>
    <w:p w:rsidR="00E6085A" w:rsidRDefault="00E6085A" w:rsidP="00E608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085A" w:rsidRDefault="00E6085A" w:rsidP="00E608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«Астра» создано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решением</w:t>
      </w:r>
      <w:r>
        <w:rPr>
          <w:rFonts w:ascii="Times New Roman" w:hAnsi="Times New Roman" w:cs="Times New Roman"/>
          <w:sz w:val="28"/>
          <w:szCs w:val="28"/>
        </w:rPr>
        <w:t xml:space="preserve"> общего собрания учредителей от 19.05.2003 № 1. Между учредителями был заключен договор о создании ООО «Астра»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19.05.2003. </w:t>
      </w:r>
      <w:r>
        <w:rPr>
          <w:rFonts w:ascii="Times New Roman" w:hAnsi="Times New Roman" w:cs="Times New Roman"/>
          <w:sz w:val="28"/>
          <w:szCs w:val="28"/>
        </w:rPr>
        <w:t xml:space="preserve">Общество действовало на основании устава, утвержденного протоколом общего собрания учредителей от 19.05.2003 № 1. </w:t>
      </w:r>
    </w:p>
    <w:p w:rsidR="00E6085A" w:rsidRDefault="00E6085A" w:rsidP="00E608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Общество с ограниченной ответственностью «Астра» имеет статус юридического лица. Юридический адрес места нахождения общества: Октябрьская ул., д.30, г. Озерск, Челябинская область, 456780. Официальное сокращенное наименование юридического лица –                   ООО «Астра». </w:t>
      </w:r>
    </w:p>
    <w:p w:rsidR="00E6085A" w:rsidRDefault="00E6085A" w:rsidP="00E608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вид деятельности общества – деятельность в области электросвязи. </w:t>
      </w:r>
    </w:p>
    <w:p w:rsidR="00E6085A" w:rsidRDefault="00E6085A" w:rsidP="00E6085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зарегистрировано Инспекцией Министерства РФ по налогам и сборам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г.Озерску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Челябинской области 22.05.2003 (ОГРН 1037401173523). </w:t>
      </w:r>
    </w:p>
    <w:p w:rsidR="00E6085A" w:rsidRDefault="00E6085A" w:rsidP="00E6085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Общим собранием </w:t>
      </w:r>
      <w:r>
        <w:rPr>
          <w:rFonts w:ascii="Times New Roman" w:hAnsi="Times New Roman" w:cs="Times New Roman"/>
          <w:sz w:val="28"/>
          <w:szCs w:val="28"/>
        </w:rPr>
        <w:t xml:space="preserve">участников общества ООО «Астра» от 12.03.2007 </w:t>
      </w:r>
      <w:r>
        <w:rPr>
          <w:rFonts w:ascii="Times New Roman" w:hAnsi="Times New Roman" w:cs="Times New Roman"/>
          <w:color w:val="000000"/>
          <w:sz w:val="28"/>
          <w:szCs w:val="28"/>
        </w:rPr>
        <w:t>(протокол № 2)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об утверждении Устава Общества в новой редакции и изменени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ООО «Астра» </w:t>
      </w:r>
      <w:r>
        <w:rPr>
          <w:rFonts w:ascii="Times New Roman" w:hAnsi="Times New Roman" w:cs="Times New Roman"/>
          <w:color w:val="000000"/>
          <w:sz w:val="28"/>
          <w:szCs w:val="28"/>
        </w:rPr>
        <w:t>на должность «Генеральный директор».</w:t>
      </w:r>
    </w:p>
    <w:p w:rsidR="00E6085A" w:rsidRDefault="00E6085A" w:rsidP="00E608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службой по надзору в сфере связи и массовых коммуникаций ООО «Астра» выданы лицензии: </w:t>
      </w:r>
    </w:p>
    <w:p w:rsidR="00E6085A" w:rsidRDefault="00E6085A" w:rsidP="00E608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№ 66365 от 04.03.2009 – на предоставление услуг связи по передаче данных, за исключением услуг связи по передаче данных для целей передачи голосовой информации;</w:t>
      </w:r>
    </w:p>
    <w:p w:rsidR="00E6085A" w:rsidRDefault="00E6085A" w:rsidP="00E6085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№ 87495 от 21.06.2011 – на услуги связи для целей кабельного вещания.</w:t>
      </w:r>
    </w:p>
    <w:p w:rsidR="00E6085A" w:rsidRDefault="00E6085A" w:rsidP="00E6085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Общим</w:t>
      </w:r>
      <w:r>
        <w:rPr>
          <w:rFonts w:ascii="Times New Roman" w:hAnsi="Times New Roman" w:cs="Times New Roman"/>
          <w:sz w:val="28"/>
          <w:szCs w:val="28"/>
        </w:rPr>
        <w:t xml:space="preserve"> собранием участников общества ООО «Астра» от 08.08.2011 (протокол № 8) принят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приведении Устава ООО «Астра» в соответствии с положениями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30.12.2008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312-ФЗ и утверждении новой редакции, а также о том, что учредительный договор утратил силу.</w:t>
      </w:r>
    </w:p>
    <w:p w:rsidR="00E6085A" w:rsidRDefault="00E6085A" w:rsidP="00E608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17.02.2014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Обществом</w:t>
      </w:r>
      <w:r>
        <w:rPr>
          <w:rFonts w:ascii="Times New Roman" w:hAnsi="Times New Roman" w:cs="Times New Roman"/>
          <w:sz w:val="28"/>
          <w:szCs w:val="28"/>
        </w:rPr>
        <w:t xml:space="preserve"> получены лицензии: </w:t>
      </w:r>
    </w:p>
    <w:p w:rsidR="00E6085A" w:rsidRDefault="00E6085A" w:rsidP="00E608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№ 117767 на оказание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телематических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 связи; </w:t>
      </w:r>
    </w:p>
    <w:p w:rsidR="00E6085A" w:rsidRDefault="00E6085A" w:rsidP="00E608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№ 117768 на оказание услуг связи по предоставлению каналов связи;</w:t>
      </w:r>
    </w:p>
    <w:p w:rsidR="00E6085A" w:rsidRDefault="00E6085A" w:rsidP="00E6085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№ 117769 на оказание услуг связи по передаче данных, за исключением услуг связи по передаче данных для целей передачи голосовой информации.</w:t>
      </w:r>
    </w:p>
    <w:p w:rsidR="00E6085A" w:rsidRDefault="00E6085A" w:rsidP="00E6085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Единый государственный реестр юридических лиц 09.06.2018 внесена запис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 принятии решения о ликвидации ООО «Астра». Публикация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ликвидации произведена в Вестнике государственной регистрации № 25 (690) от 27.06.2018. </w:t>
      </w:r>
    </w:p>
    <w:p w:rsidR="00E6085A" w:rsidRDefault="00E6085A" w:rsidP="00E6085A">
      <w:pPr>
        <w:pStyle w:val="Standard"/>
        <w:widowControl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12.09.2018 общество с ограниченной ответственностью «Астра» прекратило свою деятельность и снято с учета (уведомление Межрайонной инспекции Федеральной налоговой службы № 17 по Челябинской области                    о снятии с учета Российской организации в налоговом органе от 12.09.2018                     № 474305864).</w:t>
      </w:r>
    </w:p>
    <w:p w:rsidR="00E6085A" w:rsidRPr="00642AE5" w:rsidRDefault="00E6085A" w:rsidP="00E6085A">
      <w:pPr>
        <w:pStyle w:val="Standard"/>
        <w:widowControl/>
        <w:ind w:firstLine="709"/>
        <w:jc w:val="both"/>
        <w:rPr>
          <w:rFonts w:ascii="Times New Roman" w:hAnsi="Times New Roman" w:cs="Times New Roman"/>
        </w:rPr>
      </w:pPr>
      <w:r w:rsidRPr="00642AE5">
        <w:rPr>
          <w:rFonts w:ascii="Times New Roman" w:hAnsi="Times New Roman" w:cs="Times New Roman"/>
          <w:sz w:val="28"/>
          <w:szCs w:val="28"/>
        </w:rPr>
        <w:t>Правопреемника нет.</w:t>
      </w:r>
    </w:p>
    <w:sectPr w:rsidR="00E6085A" w:rsidRPr="0064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5A"/>
    <w:rsid w:val="0002192A"/>
    <w:rsid w:val="00061134"/>
    <w:rsid w:val="001A491A"/>
    <w:rsid w:val="0033688E"/>
    <w:rsid w:val="0056744B"/>
    <w:rsid w:val="00642AE5"/>
    <w:rsid w:val="007E47E8"/>
    <w:rsid w:val="00AE0843"/>
    <w:rsid w:val="00BE0761"/>
    <w:rsid w:val="00C909B5"/>
    <w:rsid w:val="00E6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DBF96-B3D0-4BC0-8F2D-76CA9932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5A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6085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6085A"/>
    <w:rPr>
      <w:rFonts w:ascii="Calibri" w:eastAsia="Times New Roman" w:hAnsi="Calibri" w:cs="Calibri"/>
      <w:lang w:eastAsia="zh-CN"/>
    </w:rPr>
  </w:style>
  <w:style w:type="paragraph" w:customStyle="1" w:styleId="1">
    <w:name w:val="Обычный1"/>
    <w:rsid w:val="00E6085A"/>
    <w:pPr>
      <w:suppressAutoHyphens/>
      <w:spacing w:after="0" w:line="240" w:lineRule="auto"/>
    </w:pPr>
    <w:rPr>
      <w:rFonts w:ascii="Univers" w:eastAsia="Univers" w:hAnsi="Univers" w:cs="Univers"/>
      <w:sz w:val="20"/>
      <w:szCs w:val="20"/>
      <w:lang w:eastAsia="zh-CN"/>
    </w:rPr>
  </w:style>
  <w:style w:type="paragraph" w:customStyle="1" w:styleId="Standard">
    <w:name w:val="Standard"/>
    <w:rsid w:val="00E6085A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2018-10-02T04:40:00Z</dcterms:created>
  <dcterms:modified xsi:type="dcterms:W3CDTF">2019-01-30T07:50:00Z</dcterms:modified>
</cp:coreProperties>
</file>