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62" w:rsidRPr="00E6772A" w:rsidRDefault="00EC2954" w:rsidP="004B281F">
      <w:pPr>
        <w:suppressLineNumbers/>
        <w:ind w:right="141"/>
        <w:jc w:val="center"/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4" o:title=""/>
          </v:shape>
        </w:pict>
      </w:r>
    </w:p>
    <w:p w:rsidR="008C6D62" w:rsidRPr="00551E3A" w:rsidRDefault="008C6D62" w:rsidP="004B281F">
      <w:pPr>
        <w:pStyle w:val="6"/>
        <w:suppressLineNumbers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51E3A">
        <w:rPr>
          <w:rFonts w:ascii="Times New Roman" w:hAnsi="Times New Roman"/>
          <w:b w:val="0"/>
          <w:color w:val="000000"/>
          <w:sz w:val="28"/>
          <w:szCs w:val="28"/>
        </w:rPr>
        <w:t>КОНТРОЛЬНО-СЧЕТНАЯ ПАЛАТА ОЗЕРСКОГО ГОРОДСКОГО ОКРУГА</w:t>
      </w:r>
    </w:p>
    <w:p w:rsidR="008C6D62" w:rsidRPr="00A449DF" w:rsidRDefault="008C6D62" w:rsidP="004B281F">
      <w:pPr>
        <w:jc w:val="center"/>
        <w:rPr>
          <w:sz w:val="10"/>
          <w:szCs w:val="10"/>
        </w:rPr>
      </w:pPr>
    </w:p>
    <w:p w:rsidR="008C6D62" w:rsidRPr="008272A2" w:rsidRDefault="008C6D62" w:rsidP="004B281F">
      <w:pPr>
        <w:pStyle w:val="4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8272A2">
        <w:rPr>
          <w:rFonts w:ascii="Times New Roman" w:hAnsi="Times New Roman"/>
          <w:color w:val="000000"/>
          <w:sz w:val="32"/>
          <w:szCs w:val="32"/>
        </w:rPr>
        <w:t>РАСПОРЯЖЕНИЕ</w:t>
      </w:r>
    </w:p>
    <w:p w:rsidR="008C6D62" w:rsidRPr="00A449DF" w:rsidRDefault="008C6D62" w:rsidP="004B281F">
      <w:pPr>
        <w:suppressLineNumbers/>
        <w:jc w:val="center"/>
        <w:rPr>
          <w:b/>
          <w:color w:val="000000"/>
          <w:sz w:val="16"/>
          <w:szCs w:val="16"/>
        </w:rPr>
      </w:pPr>
    </w:p>
    <w:tbl>
      <w:tblPr>
        <w:tblW w:w="113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  <w:gridCol w:w="1701"/>
      </w:tblGrid>
      <w:tr w:rsidR="008C6D62" w:rsidRPr="006C347D" w:rsidTr="00B95327">
        <w:tc>
          <w:tcPr>
            <w:tcW w:w="2880" w:type="dxa"/>
          </w:tcPr>
          <w:p w:rsidR="008C6D62" w:rsidRPr="006C347D" w:rsidRDefault="008C6D62" w:rsidP="00B9532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C347D">
              <w:rPr>
                <w:rFonts w:ascii="Times New Roman" w:hAnsi="Times New Roman"/>
                <w:sz w:val="28"/>
                <w:szCs w:val="28"/>
                <w:u w:val="single"/>
              </w:rPr>
              <w:t>24 ноября 2014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6C347D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4491" w:type="dxa"/>
          </w:tcPr>
          <w:p w:rsidR="008C6D62" w:rsidRPr="006C347D" w:rsidRDefault="008C6D62" w:rsidP="00B953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C6D62" w:rsidRPr="006C347D" w:rsidRDefault="008C6D62" w:rsidP="00B95327">
            <w:pPr>
              <w:rPr>
                <w:rFonts w:ascii="Times New Roman" w:hAnsi="Times New Roman"/>
                <w:sz w:val="28"/>
                <w:szCs w:val="28"/>
              </w:rPr>
            </w:pPr>
            <w:r w:rsidRPr="006C34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8C6D62" w:rsidRPr="006C347D" w:rsidRDefault="008C6D62" w:rsidP="004B281F">
            <w:pP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  </w:t>
            </w:r>
            <w:r w:rsidRPr="006C347D">
              <w:rPr>
                <w:rFonts w:ascii="Times New Roman" w:hAnsi="Times New Roman"/>
                <w:sz w:val="28"/>
                <w:szCs w:val="28"/>
                <w:u w:val="single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  </w:t>
            </w:r>
          </w:p>
          <w:p w:rsidR="008C6D62" w:rsidRPr="006C347D" w:rsidRDefault="008C6D62" w:rsidP="004B281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C6D62" w:rsidRPr="006C347D" w:rsidRDefault="008C6D62" w:rsidP="00B953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D62" w:rsidRPr="000D2C65" w:rsidRDefault="008C6D62" w:rsidP="004B28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 Перечне должностей муниципальной службы Контрольно-счетной палаты Озерского городского округа, в течение двух лет 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после увольнения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 которых необходимо соблюдать ограничения, предусмотренные</w:t>
      </w:r>
    </w:p>
    <w:p w:rsidR="008C6D62" w:rsidRDefault="008C6D62" w:rsidP="004B28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статьей 12 Федерального закона от 25.12.2008 № 273-ФЗ «О</w:t>
      </w:r>
      <w:r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противодействии коррупции»</w:t>
      </w:r>
    </w:p>
    <w:p w:rsidR="008C6D62" w:rsidRDefault="008C6D62" w:rsidP="004B28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8C6D62" w:rsidRPr="00B45D4F" w:rsidRDefault="008C6D62" w:rsidP="004B28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8C6D62" w:rsidRPr="009E74D2" w:rsidRDefault="008C6D62" w:rsidP="004B28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E74D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12</w:t>
      </w:r>
      <w:r w:rsidRPr="009E74D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E74D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gramStart"/>
        <w:r w:rsidRPr="009E74D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9E74D2">
        <w:rPr>
          <w:rFonts w:ascii="Times New Roman" w:hAnsi="Times New Roman"/>
          <w:sz w:val="28"/>
          <w:szCs w:val="28"/>
        </w:rPr>
        <w:t xml:space="preserve">а от 25.12.2008 </w:t>
      </w:r>
      <w:r w:rsidRPr="000D2C65">
        <w:rPr>
          <w:rFonts w:ascii="Times New Roman" w:hAnsi="Times New Roman"/>
          <w:sz w:val="28"/>
          <w:szCs w:val="28"/>
        </w:rPr>
        <w:t xml:space="preserve">     </w:t>
      </w:r>
      <w:r w:rsidRPr="009E74D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E74D2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9E74D2">
        <w:rPr>
          <w:rFonts w:ascii="Times New Roman" w:hAnsi="Times New Roman"/>
          <w:sz w:val="28"/>
          <w:szCs w:val="28"/>
        </w:rPr>
        <w:t xml:space="preserve">О противодействии коррупции», </w:t>
      </w:r>
      <w:r>
        <w:rPr>
          <w:rFonts w:ascii="Times New Roman" w:hAnsi="Times New Roman"/>
          <w:sz w:val="28"/>
          <w:szCs w:val="28"/>
        </w:rPr>
        <w:t>Указ</w:t>
      </w:r>
      <w:r w:rsidR="00EC295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21.07.2010 № 925 «О мерах по реализации отдельных положений Федерального закона «О противодействии коррупции»</w:t>
      </w:r>
      <w:r w:rsidRPr="009E74D2">
        <w:rPr>
          <w:rFonts w:ascii="Times New Roman" w:hAnsi="Times New Roman"/>
          <w:sz w:val="28"/>
          <w:szCs w:val="28"/>
        </w:rPr>
        <w:t>:</w:t>
      </w:r>
    </w:p>
    <w:p w:rsidR="008C6D62" w:rsidRDefault="008C6D62" w:rsidP="004B281F">
      <w:pPr>
        <w:suppressLineNumbers/>
        <w:spacing w:after="0"/>
        <w:ind w:firstLine="720"/>
        <w:jc w:val="both"/>
        <w:rPr>
          <w:rFonts w:ascii="Times New Roman" w:hAnsi="Times New Roman"/>
          <w:sz w:val="28"/>
        </w:rPr>
      </w:pPr>
      <w:r w:rsidRPr="009E74D2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 w:rsidRPr="009E74D2">
        <w:rPr>
          <w:rFonts w:ascii="Times New Roman" w:hAnsi="Times New Roman"/>
          <w:sz w:val="28"/>
        </w:rPr>
        <w:t xml:space="preserve">Утвердить прилагаемый Перечень должностей муниципальной службы Контрольно-счетной палаты Озерского городского округа, </w:t>
      </w:r>
      <w:r>
        <w:rPr>
          <w:rFonts w:ascii="Times New Roman" w:hAnsi="Times New Roman"/>
          <w:sz w:val="28"/>
        </w:rPr>
        <w:t xml:space="preserve">в течение двух лет после увольнения с которых необходимо соблюдать ограничения, предусмотренные статьей 12 Федерального закона от 25.12.2008 № 273-ФЗ    </w:t>
      </w:r>
      <w:proofErr w:type="gramStart"/>
      <w:r>
        <w:rPr>
          <w:rFonts w:ascii="Times New Roman" w:hAnsi="Times New Roman"/>
          <w:sz w:val="28"/>
        </w:rPr>
        <w:t xml:space="preserve">   «</w:t>
      </w:r>
      <w:proofErr w:type="gramEnd"/>
      <w:r>
        <w:rPr>
          <w:rFonts w:ascii="Times New Roman" w:hAnsi="Times New Roman"/>
          <w:sz w:val="28"/>
        </w:rPr>
        <w:t>О противодействии коррупции».</w:t>
      </w:r>
    </w:p>
    <w:p w:rsidR="008C6D62" w:rsidRDefault="008C6D62" w:rsidP="004B281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4F4351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Установить, что граждане, замещавшие должности муниципальной службы Контрольно-счетной палаты, перечень которых утвержден настоящим распоряжением, в течение двух лет после увольнения с муниципальной службы:</w:t>
      </w:r>
    </w:p>
    <w:p w:rsidR="008C6D62" w:rsidRDefault="008C6D62" w:rsidP="005A0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sz w:val="28"/>
        </w:rPr>
        <w:tab/>
      </w:r>
      <w:r w:rsidRPr="005A0B8B">
        <w:rPr>
          <w:rFonts w:ascii="Times New Roman" w:hAnsi="Times New Roman"/>
          <w:sz w:val="28"/>
          <w:szCs w:val="28"/>
        </w:rPr>
        <w:t>име</w:t>
      </w:r>
      <w:r w:rsidRPr="00A15BC5">
        <w:rPr>
          <w:rFonts w:ascii="Times New Roman" w:hAnsi="Times New Roman"/>
          <w:sz w:val="28"/>
          <w:szCs w:val="28"/>
        </w:rPr>
        <w:t>ю</w:t>
      </w:r>
      <w:r w:rsidRPr="005A0B8B">
        <w:rPr>
          <w:rFonts w:ascii="Times New Roman" w:hAnsi="Times New Roman"/>
          <w:sz w:val="28"/>
          <w:szCs w:val="28"/>
        </w:rPr>
        <w:t>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8C6D62" w:rsidRDefault="008C6D62" w:rsidP="00772D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Pr="0015118F">
        <w:rPr>
          <w:rFonts w:ascii="Times New Roman" w:hAnsi="Times New Roman"/>
          <w:sz w:val="28"/>
          <w:szCs w:val="28"/>
        </w:rPr>
        <w:t>обязаны при заключении трудовых договоров или гражданско-правовых договоров на выполнение работ (оказание услуг) в случае, предусмотренном подпунктом 2.1. настоящего пункта, сообщать работодателю сведения о последнем месте своей службы.</w:t>
      </w:r>
    </w:p>
    <w:p w:rsidR="008C6D62" w:rsidRDefault="008C6D62" w:rsidP="00772D4A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</w:r>
      <w:r w:rsidRPr="009E74D2">
        <w:rPr>
          <w:rFonts w:ascii="Times New Roman" w:hAnsi="Times New Roman"/>
          <w:sz w:val="28"/>
        </w:rPr>
        <w:t>О</w:t>
      </w:r>
      <w:r w:rsidRPr="009E74D2">
        <w:rPr>
          <w:rFonts w:ascii="Times New Roman" w:hAnsi="Times New Roman"/>
          <w:sz w:val="28"/>
          <w:szCs w:val="28"/>
        </w:rPr>
        <w:t xml:space="preserve">публиковать настоящее распоряжение </w:t>
      </w:r>
      <w:r w:rsidRPr="009E74D2">
        <w:rPr>
          <w:rFonts w:ascii="Times New Roman" w:hAnsi="Times New Roman"/>
          <w:sz w:val="28"/>
        </w:rPr>
        <w:t>в печатном издании «Ведомости органов местного самоуправления Озерского городского округа Челябинской области»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8C6D62" w:rsidRDefault="008C6D62" w:rsidP="00772D4A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8C6D62" w:rsidRDefault="008C6D62" w:rsidP="00772D4A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8C6D62" w:rsidRPr="009E74D2" w:rsidRDefault="008C6D62" w:rsidP="00772D4A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Контрольно-счетной палаты</w:t>
      </w: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Озерского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А.Ю. Люков</w:t>
      </w: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Pr="000D2C65" w:rsidRDefault="008C6D62" w:rsidP="000D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Default="008C6D62" w:rsidP="004B2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62" w:rsidRPr="006C0C00" w:rsidRDefault="008C6D62" w:rsidP="004B281F">
      <w:pPr>
        <w:suppressLineNumbers/>
        <w:spacing w:after="0"/>
        <w:ind w:left="495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C0C00">
        <w:rPr>
          <w:rFonts w:ascii="Times New Roman" w:hAnsi="Times New Roman"/>
          <w:sz w:val="28"/>
          <w:szCs w:val="28"/>
        </w:rPr>
        <w:t>Утвержден</w:t>
      </w:r>
    </w:p>
    <w:p w:rsidR="008C6D62" w:rsidRPr="006C0C00" w:rsidRDefault="008C6D62" w:rsidP="004B281F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  <w:t>распоряжением председателя</w:t>
      </w:r>
    </w:p>
    <w:p w:rsidR="008C6D62" w:rsidRPr="006C0C00" w:rsidRDefault="008C6D62" w:rsidP="004B281F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  <w:t xml:space="preserve">Контрольно-счетной палаты </w:t>
      </w:r>
    </w:p>
    <w:p w:rsidR="008C6D62" w:rsidRPr="006C0C00" w:rsidRDefault="008C6D62" w:rsidP="004B281F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  <w:t>Озерского городского округа</w:t>
      </w:r>
    </w:p>
    <w:p w:rsidR="008C6D62" w:rsidRPr="006C0C00" w:rsidRDefault="008C6D62" w:rsidP="004B281F">
      <w:pPr>
        <w:suppressLineNumbers/>
        <w:spacing w:after="0"/>
        <w:rPr>
          <w:rFonts w:ascii="Times New Roman" w:hAnsi="Times New Roman"/>
          <w:sz w:val="28"/>
          <w:szCs w:val="28"/>
        </w:rPr>
      </w:pP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6C0C0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ноя</w:t>
      </w:r>
      <w:r w:rsidRPr="006C0C00">
        <w:rPr>
          <w:rFonts w:ascii="Times New Roman" w:hAnsi="Times New Roman"/>
          <w:sz w:val="28"/>
          <w:szCs w:val="28"/>
          <w:u w:val="single"/>
        </w:rPr>
        <w:t>бря 201</w:t>
      </w:r>
      <w:r>
        <w:rPr>
          <w:rFonts w:ascii="Times New Roman" w:hAnsi="Times New Roman"/>
          <w:sz w:val="28"/>
          <w:szCs w:val="28"/>
          <w:u w:val="single"/>
        </w:rPr>
        <w:t>4 г.</w:t>
      </w:r>
      <w:r w:rsidRPr="006C0C00">
        <w:rPr>
          <w:rFonts w:ascii="Times New Roman" w:hAnsi="Times New Roman"/>
          <w:sz w:val="28"/>
          <w:szCs w:val="28"/>
        </w:rPr>
        <w:t xml:space="preserve">  № </w:t>
      </w:r>
      <w:r w:rsidRPr="000D2C65">
        <w:rPr>
          <w:rFonts w:ascii="Times New Roman" w:hAnsi="Times New Roman"/>
          <w:sz w:val="28"/>
          <w:szCs w:val="28"/>
          <w:u w:val="single"/>
        </w:rPr>
        <w:t>  </w:t>
      </w:r>
      <w:r w:rsidRPr="00A449DF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4  </w:t>
      </w:r>
    </w:p>
    <w:p w:rsidR="008C6D62" w:rsidRPr="006C0C00" w:rsidRDefault="008C6D62" w:rsidP="004B281F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8C6D62" w:rsidRPr="006C0C00" w:rsidRDefault="008C6D62" w:rsidP="004B281F">
      <w:pPr>
        <w:spacing w:after="0"/>
        <w:ind w:left="5670"/>
        <w:rPr>
          <w:rFonts w:ascii="Times New Roman" w:hAnsi="Times New Roman"/>
          <w:sz w:val="28"/>
          <w:szCs w:val="28"/>
        </w:rPr>
      </w:pPr>
    </w:p>
    <w:p w:rsidR="008C6D62" w:rsidRPr="006C0C00" w:rsidRDefault="008C6D62" w:rsidP="004B281F">
      <w:pPr>
        <w:suppressLineNumbers/>
        <w:spacing w:after="0"/>
        <w:rPr>
          <w:rFonts w:ascii="Times New Roman" w:hAnsi="Times New Roman"/>
          <w:sz w:val="28"/>
          <w:szCs w:val="28"/>
        </w:rPr>
      </w:pPr>
    </w:p>
    <w:p w:rsidR="008C6D62" w:rsidRDefault="008C6D62" w:rsidP="007A3E7C">
      <w:pPr>
        <w:suppressLineNumbers/>
        <w:spacing w:after="0"/>
        <w:jc w:val="center"/>
        <w:rPr>
          <w:rFonts w:ascii="Times New Roman" w:hAnsi="Times New Roman"/>
          <w:sz w:val="28"/>
        </w:rPr>
      </w:pPr>
      <w:r w:rsidRPr="009E74D2">
        <w:rPr>
          <w:rFonts w:ascii="Times New Roman" w:hAnsi="Times New Roman"/>
          <w:sz w:val="28"/>
        </w:rPr>
        <w:t xml:space="preserve">Перечень должностей муниципальной службы Контрольно-счетной палаты Озерского городского округа, </w:t>
      </w:r>
      <w:r>
        <w:rPr>
          <w:rFonts w:ascii="Times New Roman" w:hAnsi="Times New Roman"/>
          <w:sz w:val="28"/>
        </w:rPr>
        <w:t>в течение двух лет после увольнения</w:t>
      </w:r>
    </w:p>
    <w:p w:rsidR="008C6D62" w:rsidRDefault="008C6D62" w:rsidP="007A3E7C">
      <w:pPr>
        <w:suppressLineNumbers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которых необходимо соблюдать ограничения, предусмотренные статьей 12 Федерального закона от 25.12.2008 № 273-ФЗ «О противодействии коррупции»</w:t>
      </w:r>
    </w:p>
    <w:p w:rsidR="008C6D62" w:rsidRDefault="008C6D62" w:rsidP="007A3E7C">
      <w:pPr>
        <w:suppressLineNumbers/>
        <w:spacing w:after="0"/>
        <w:jc w:val="center"/>
        <w:rPr>
          <w:rFonts w:ascii="Times New Roman" w:hAnsi="Times New Roman"/>
          <w:sz w:val="28"/>
        </w:rPr>
      </w:pPr>
    </w:p>
    <w:p w:rsidR="008C6D62" w:rsidRPr="006C0C00" w:rsidRDefault="008C6D62" w:rsidP="007A3E7C">
      <w:pPr>
        <w:suppressLineNumber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D62" w:rsidRDefault="008C6D62" w:rsidP="004B281F">
      <w:pPr>
        <w:suppressLineNumber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C0C0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Высшая должность муниципальной службы председатель Контрольно-счетной палаты Озерского городского округа.</w:t>
      </w:r>
    </w:p>
    <w:p w:rsidR="008C6D62" w:rsidRDefault="008C6D62" w:rsidP="000D2C65">
      <w:pPr>
        <w:suppressLineNumber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Высшая должность муниципальной службы заместитель председателя Контрольно-счетной палаты Озерского городского округа.</w:t>
      </w:r>
    </w:p>
    <w:p w:rsidR="008C6D62" w:rsidRDefault="008C6D62" w:rsidP="000D2C65">
      <w:pPr>
        <w:suppressLineNumber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Главная должность муниципальной службы аудитор        Контрольно-счетной палаты Озерского городского округа.</w:t>
      </w:r>
    </w:p>
    <w:p w:rsidR="008C6D62" w:rsidRPr="006C0C00" w:rsidRDefault="008C6D62" w:rsidP="004B281F">
      <w:pPr>
        <w:suppressLineNumber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>Главная должность муниципальной службы начальник отдела правового и документационного обеспечения Контрольно-счетной палаты Озерского городского округа.</w:t>
      </w:r>
    </w:p>
    <w:p w:rsidR="008C6D62" w:rsidRDefault="008C6D62" w:rsidP="000D2C6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6C0C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6C0C00">
        <w:rPr>
          <w:rFonts w:ascii="Times New Roman" w:hAnsi="Times New Roman"/>
          <w:sz w:val="28"/>
          <w:szCs w:val="28"/>
        </w:rPr>
        <w:t>Ведущая должность муниципальной службы инспектор-ревизор Контрольно-счетной палаты Озерского городского округа.</w:t>
      </w:r>
    </w:p>
    <w:p w:rsidR="008C6D62" w:rsidRPr="006C0C00" w:rsidRDefault="008C6D62" w:rsidP="000D2C6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>
        <w:rPr>
          <w:rFonts w:ascii="Times New Roman" w:hAnsi="Times New Roman"/>
          <w:sz w:val="28"/>
          <w:szCs w:val="28"/>
        </w:rPr>
        <w:tab/>
        <w:t>Старшая должность муниципальной службы главный специалист Контрольно-счетной палаты Озерского городского округа.</w:t>
      </w:r>
    </w:p>
    <w:sectPr w:rsidR="008C6D62" w:rsidRPr="006C0C00" w:rsidSect="00C6590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81F"/>
    <w:rsid w:val="000348DA"/>
    <w:rsid w:val="000D2C65"/>
    <w:rsid w:val="0015118F"/>
    <w:rsid w:val="00260BC0"/>
    <w:rsid w:val="00312341"/>
    <w:rsid w:val="00322B04"/>
    <w:rsid w:val="00380212"/>
    <w:rsid w:val="004B281F"/>
    <w:rsid w:val="004F4351"/>
    <w:rsid w:val="00551E3A"/>
    <w:rsid w:val="00580E74"/>
    <w:rsid w:val="005A0B8B"/>
    <w:rsid w:val="006C0C00"/>
    <w:rsid w:val="006C347D"/>
    <w:rsid w:val="006E2537"/>
    <w:rsid w:val="00772D4A"/>
    <w:rsid w:val="00791A6A"/>
    <w:rsid w:val="007A3E7C"/>
    <w:rsid w:val="008272A2"/>
    <w:rsid w:val="008C6D62"/>
    <w:rsid w:val="009E74D2"/>
    <w:rsid w:val="00A15BC5"/>
    <w:rsid w:val="00A449DF"/>
    <w:rsid w:val="00A5083D"/>
    <w:rsid w:val="00B45D4F"/>
    <w:rsid w:val="00B95327"/>
    <w:rsid w:val="00C6590D"/>
    <w:rsid w:val="00CF3920"/>
    <w:rsid w:val="00E35CEA"/>
    <w:rsid w:val="00E6772A"/>
    <w:rsid w:val="00EC2954"/>
    <w:rsid w:val="00F20A2B"/>
    <w:rsid w:val="00F563F7"/>
    <w:rsid w:val="00FA3338"/>
    <w:rsid w:val="00F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8F8AE01-A672-460B-A08B-F36FBA36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1F"/>
    <w:pPr>
      <w:spacing w:after="160" w:line="259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B281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B281F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B281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281F"/>
    <w:rPr>
      <w:rFonts w:ascii="Calibri" w:hAnsi="Calibri" w:cs="Times New Roman"/>
      <w:b/>
      <w:bCs/>
      <w:lang w:eastAsia="ru-RU"/>
    </w:rPr>
  </w:style>
  <w:style w:type="paragraph" w:customStyle="1" w:styleId="Default">
    <w:name w:val="Default"/>
    <w:uiPriority w:val="99"/>
    <w:rsid w:val="004B281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a3">
    <w:name w:val="Hyperlink"/>
    <w:basedOn w:val="a0"/>
    <w:uiPriority w:val="99"/>
    <w:rsid w:val="004B281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0A2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A0B8B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9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A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BEA63ECA864A4813F3B938EE2C496B37EC20EA67050E3718F40EE89946BB83139B3DC0AB6BBB5AW0s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2014-11-24T10:33:00Z</cp:lastPrinted>
  <dcterms:created xsi:type="dcterms:W3CDTF">2014-11-24T07:12:00Z</dcterms:created>
  <dcterms:modified xsi:type="dcterms:W3CDTF">2014-11-24T10:33:00Z</dcterms:modified>
</cp:coreProperties>
</file>