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CF" w:rsidRPr="00735406" w:rsidRDefault="00401FCF" w:rsidP="00735406">
      <w:pPr>
        <w:autoSpaceDE w:val="0"/>
        <w:autoSpaceDN w:val="0"/>
        <w:adjustRightInd w:val="0"/>
        <w:jc w:val="center"/>
      </w:pPr>
    </w:p>
    <w:p w:rsidR="009E7D42" w:rsidRDefault="00242932" w:rsidP="00735406">
      <w:pPr>
        <w:autoSpaceDE w:val="0"/>
        <w:autoSpaceDN w:val="0"/>
        <w:adjustRightInd w:val="0"/>
        <w:jc w:val="center"/>
        <w:rPr>
          <w:b/>
          <w:bCs/>
        </w:rPr>
      </w:pPr>
      <w:r>
        <w:rPr>
          <w:b/>
          <w:bCs/>
        </w:rPr>
        <w:t>План работ (услуг) на 2015 год</w:t>
      </w:r>
    </w:p>
    <w:p w:rsidR="00242932" w:rsidRDefault="00242932" w:rsidP="00735406">
      <w:pPr>
        <w:autoSpaceDE w:val="0"/>
        <w:autoSpaceDN w:val="0"/>
        <w:adjustRightInd w:val="0"/>
        <w:jc w:val="center"/>
        <w:rPr>
          <w:b/>
          <w:bCs/>
        </w:rPr>
      </w:pPr>
      <w:r>
        <w:rPr>
          <w:b/>
          <w:bCs/>
        </w:rPr>
        <w:t>по содержанию и ремонту общего имущества многоквартирных домов,</w:t>
      </w:r>
    </w:p>
    <w:p w:rsidR="00242932" w:rsidRDefault="00242932" w:rsidP="00735406">
      <w:pPr>
        <w:autoSpaceDE w:val="0"/>
        <w:autoSpaceDN w:val="0"/>
        <w:adjustRightInd w:val="0"/>
        <w:jc w:val="center"/>
        <w:rPr>
          <w:b/>
          <w:bCs/>
        </w:rPr>
      </w:pPr>
      <w:r>
        <w:rPr>
          <w:b/>
          <w:bCs/>
        </w:rPr>
        <w:t>Находящихся в управлен</w:t>
      </w:r>
      <w:proofErr w:type="gramStart"/>
      <w:r>
        <w:rPr>
          <w:b/>
          <w:bCs/>
        </w:rPr>
        <w:t>ии ООО</w:t>
      </w:r>
      <w:proofErr w:type="gramEnd"/>
      <w:r>
        <w:rPr>
          <w:b/>
          <w:bCs/>
        </w:rPr>
        <w:t xml:space="preserve"> «СтройГАРАНТ»</w:t>
      </w:r>
    </w:p>
    <w:p w:rsidR="00242932" w:rsidRDefault="00242932" w:rsidP="00735406">
      <w:pPr>
        <w:autoSpaceDE w:val="0"/>
        <w:autoSpaceDN w:val="0"/>
        <w:adjustRightInd w:val="0"/>
        <w:jc w:val="center"/>
        <w:rPr>
          <w:b/>
          <w:bCs/>
        </w:rPr>
      </w:pPr>
    </w:p>
    <w:p w:rsidR="001F1BD5" w:rsidRDefault="00242932" w:rsidP="00242932">
      <w:pPr>
        <w:autoSpaceDE w:val="0"/>
        <w:autoSpaceDN w:val="0"/>
        <w:adjustRightInd w:val="0"/>
        <w:ind w:firstLine="851"/>
        <w:jc w:val="both"/>
        <w:rPr>
          <w:bCs/>
          <w:sz w:val="28"/>
          <w:szCs w:val="28"/>
        </w:rPr>
      </w:pPr>
      <w:r>
        <w:rPr>
          <w:bCs/>
          <w:sz w:val="28"/>
          <w:szCs w:val="28"/>
        </w:rPr>
        <w:t>Настоящий план работ (услуг) относится к каждому многоквартирному дому и содержит сведения о выполнении обязательств по договорам управления в отношении каждого многоквартирного дома, находящегося в управлен</w:t>
      </w:r>
      <w:proofErr w:type="gramStart"/>
      <w:r>
        <w:rPr>
          <w:bCs/>
          <w:sz w:val="28"/>
          <w:szCs w:val="28"/>
        </w:rPr>
        <w:t>ии ООО</w:t>
      </w:r>
      <w:proofErr w:type="gramEnd"/>
      <w:r>
        <w:rPr>
          <w:bCs/>
          <w:sz w:val="28"/>
          <w:szCs w:val="28"/>
        </w:rPr>
        <w:t xml:space="preserve"> «СтройГАРАНТ»</w:t>
      </w:r>
    </w:p>
    <w:p w:rsidR="00242932" w:rsidRPr="00F30563" w:rsidRDefault="00242932" w:rsidP="00401FCF">
      <w:pPr>
        <w:autoSpaceDE w:val="0"/>
        <w:autoSpaceDN w:val="0"/>
        <w:adjustRightInd w:val="0"/>
        <w:jc w:val="both"/>
        <w:rPr>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654"/>
        <w:gridCol w:w="2268"/>
      </w:tblGrid>
      <w:tr w:rsidR="00E24134" w:rsidRPr="00914445" w:rsidTr="00242932">
        <w:tc>
          <w:tcPr>
            <w:tcW w:w="851" w:type="dxa"/>
            <w:vAlign w:val="center"/>
          </w:tcPr>
          <w:p w:rsidR="00E24134" w:rsidRPr="00914445" w:rsidRDefault="00E24134" w:rsidP="00242932">
            <w:pPr>
              <w:jc w:val="center"/>
              <w:rPr>
                <w:sz w:val="20"/>
                <w:szCs w:val="20"/>
              </w:rPr>
            </w:pPr>
            <w:r w:rsidRPr="00914445">
              <w:rPr>
                <w:sz w:val="20"/>
                <w:szCs w:val="20"/>
              </w:rPr>
              <w:t>№</w:t>
            </w:r>
            <w:proofErr w:type="gramStart"/>
            <w:r w:rsidRPr="00914445">
              <w:rPr>
                <w:sz w:val="20"/>
                <w:szCs w:val="20"/>
              </w:rPr>
              <w:t>п</w:t>
            </w:r>
            <w:proofErr w:type="gramEnd"/>
            <w:r w:rsidRPr="00914445">
              <w:rPr>
                <w:sz w:val="20"/>
                <w:szCs w:val="20"/>
              </w:rPr>
              <w:t>/п</w:t>
            </w:r>
          </w:p>
        </w:tc>
        <w:tc>
          <w:tcPr>
            <w:tcW w:w="7654" w:type="dxa"/>
            <w:vAlign w:val="center"/>
          </w:tcPr>
          <w:p w:rsidR="00E24134" w:rsidRPr="00914445" w:rsidRDefault="00242932" w:rsidP="00242932">
            <w:pPr>
              <w:jc w:val="center"/>
              <w:rPr>
                <w:sz w:val="20"/>
                <w:szCs w:val="20"/>
              </w:rPr>
            </w:pPr>
            <w:r>
              <w:rPr>
                <w:sz w:val="20"/>
                <w:szCs w:val="20"/>
              </w:rPr>
              <w:t>Наименование работ и услуг</w:t>
            </w:r>
          </w:p>
        </w:tc>
        <w:tc>
          <w:tcPr>
            <w:tcW w:w="2268" w:type="dxa"/>
            <w:vAlign w:val="center"/>
          </w:tcPr>
          <w:p w:rsidR="00E24134" w:rsidRPr="00914445" w:rsidRDefault="00242932" w:rsidP="00242932">
            <w:pPr>
              <w:jc w:val="center"/>
              <w:rPr>
                <w:sz w:val="20"/>
                <w:szCs w:val="20"/>
              </w:rPr>
            </w:pPr>
            <w:r w:rsidRPr="00914445">
              <w:rPr>
                <w:sz w:val="20"/>
                <w:szCs w:val="20"/>
              </w:rPr>
              <w:t>П</w:t>
            </w:r>
            <w:r w:rsidR="00E24134" w:rsidRPr="00914445">
              <w:rPr>
                <w:sz w:val="20"/>
                <w:szCs w:val="20"/>
              </w:rPr>
              <w:t>ериодичность</w:t>
            </w:r>
            <w:r>
              <w:rPr>
                <w:sz w:val="20"/>
                <w:szCs w:val="20"/>
              </w:rPr>
              <w:t>, сроки  сведения о выполнении работ (оказании услуг)</w:t>
            </w:r>
          </w:p>
        </w:tc>
      </w:tr>
      <w:tr w:rsidR="009423C2" w:rsidRPr="00914445" w:rsidTr="009423C2">
        <w:trPr>
          <w:trHeight w:val="724"/>
        </w:trPr>
        <w:tc>
          <w:tcPr>
            <w:tcW w:w="10773" w:type="dxa"/>
            <w:gridSpan w:val="3"/>
            <w:vAlign w:val="center"/>
          </w:tcPr>
          <w:p w:rsidR="009423C2" w:rsidRPr="00914445" w:rsidRDefault="009423C2" w:rsidP="009423C2">
            <w:pPr>
              <w:jc w:val="center"/>
              <w:rPr>
                <w:sz w:val="20"/>
                <w:szCs w:val="20"/>
              </w:rPr>
            </w:pPr>
            <w:r>
              <w:rPr>
                <w:sz w:val="20"/>
                <w:szCs w:val="20"/>
              </w:rPr>
              <w:t xml:space="preserve">1. </w:t>
            </w:r>
            <w:proofErr w:type="gramStart"/>
            <w:r>
              <w:rPr>
                <w:sz w:val="20"/>
                <w:szCs w:val="20"/>
              </w:rPr>
              <w:t>Управление многоквартирными домами (обеспечение благоприятных и безопасных условий проживания, надлежащего содержания общего имущества в многоквартирном доме, решение вопросов пользования указанным имуществом, а также предоставление жилищно-коммунальных услуг гражданам.</w:t>
            </w:r>
            <w:proofErr w:type="gramEnd"/>
          </w:p>
        </w:tc>
      </w:tr>
      <w:tr w:rsidR="00242932" w:rsidRPr="00914445" w:rsidTr="00242932">
        <w:tc>
          <w:tcPr>
            <w:tcW w:w="851" w:type="dxa"/>
            <w:vAlign w:val="center"/>
          </w:tcPr>
          <w:p w:rsidR="00242932" w:rsidRPr="00914445" w:rsidRDefault="009423C2" w:rsidP="00242932">
            <w:pPr>
              <w:rPr>
                <w:sz w:val="20"/>
                <w:szCs w:val="20"/>
              </w:rPr>
            </w:pPr>
            <w:r>
              <w:rPr>
                <w:sz w:val="20"/>
                <w:szCs w:val="20"/>
              </w:rPr>
              <w:t>1.1.</w:t>
            </w:r>
          </w:p>
        </w:tc>
        <w:tc>
          <w:tcPr>
            <w:tcW w:w="7654" w:type="dxa"/>
            <w:vAlign w:val="center"/>
          </w:tcPr>
          <w:p w:rsidR="00242932" w:rsidRDefault="009423C2" w:rsidP="009423C2">
            <w:pPr>
              <w:rPr>
                <w:sz w:val="20"/>
                <w:szCs w:val="20"/>
              </w:rPr>
            </w:pPr>
            <w:r>
              <w:rPr>
                <w:sz w:val="20"/>
                <w:szCs w:val="20"/>
              </w:rPr>
              <w:t>Договорно-правовая деятельность: заключение договоров на работы по содержанию и ремонту общего имущества в многоквартирном доме и на специализированные работы и услуги; заключение договоров с ресурсоснабжающими организациями; применение мер гражданско-правовой ответственности в случае нарушения договорных обязательств; предоставление жилищно-коммунальных и других видов услуг.</w:t>
            </w:r>
          </w:p>
        </w:tc>
        <w:tc>
          <w:tcPr>
            <w:tcW w:w="2268" w:type="dxa"/>
            <w:vAlign w:val="center"/>
          </w:tcPr>
          <w:p w:rsidR="00242932" w:rsidRPr="00914445" w:rsidRDefault="009423C2" w:rsidP="00242932">
            <w:pPr>
              <w:jc w:val="center"/>
              <w:rPr>
                <w:sz w:val="20"/>
                <w:szCs w:val="20"/>
              </w:rPr>
            </w:pPr>
            <w:r>
              <w:rPr>
                <w:sz w:val="20"/>
                <w:szCs w:val="20"/>
              </w:rPr>
              <w:t>постоянно</w:t>
            </w:r>
          </w:p>
        </w:tc>
      </w:tr>
      <w:tr w:rsidR="009423C2" w:rsidRPr="00914445" w:rsidTr="00242932">
        <w:tc>
          <w:tcPr>
            <w:tcW w:w="851" w:type="dxa"/>
            <w:vAlign w:val="center"/>
          </w:tcPr>
          <w:p w:rsidR="009423C2" w:rsidRDefault="009423C2" w:rsidP="00242932">
            <w:pPr>
              <w:rPr>
                <w:sz w:val="20"/>
                <w:szCs w:val="20"/>
              </w:rPr>
            </w:pPr>
            <w:r>
              <w:rPr>
                <w:sz w:val="20"/>
                <w:szCs w:val="20"/>
              </w:rPr>
              <w:t>1.2.</w:t>
            </w:r>
          </w:p>
        </w:tc>
        <w:tc>
          <w:tcPr>
            <w:tcW w:w="7654" w:type="dxa"/>
            <w:vAlign w:val="center"/>
          </w:tcPr>
          <w:p w:rsidR="009423C2" w:rsidRDefault="009423C2" w:rsidP="009423C2">
            <w:pPr>
              <w:rPr>
                <w:sz w:val="20"/>
                <w:szCs w:val="20"/>
              </w:rPr>
            </w:pPr>
            <w:proofErr w:type="gramStart"/>
            <w:r>
              <w:rPr>
                <w:sz w:val="20"/>
                <w:szCs w:val="20"/>
              </w:rPr>
              <w:t>Технический контроль и планирование: организация работ по технической эксплуатации; ведение технической документации; планирование работ по проведению осмотров, содержанию, текущему ремонту общего имущества в многоквартирном доме; учет и контроль за выполнением работ по содержанию, текущему и капитальному ремонту общего имущества; обеспечение поставки жилищных и коммунальных услуг, контролирование незаконных перепланировок и переустройства в помещениях собственников;</w:t>
            </w:r>
            <w:proofErr w:type="gramEnd"/>
            <w:r>
              <w:rPr>
                <w:sz w:val="20"/>
                <w:szCs w:val="20"/>
              </w:rPr>
              <w:t xml:space="preserve"> работа по заявкам населения. </w:t>
            </w:r>
          </w:p>
        </w:tc>
        <w:tc>
          <w:tcPr>
            <w:tcW w:w="2268" w:type="dxa"/>
            <w:vAlign w:val="center"/>
          </w:tcPr>
          <w:p w:rsidR="009423C2" w:rsidRDefault="009423C2" w:rsidP="00242932">
            <w:pPr>
              <w:jc w:val="center"/>
              <w:rPr>
                <w:sz w:val="20"/>
                <w:szCs w:val="20"/>
              </w:rPr>
            </w:pPr>
            <w:r>
              <w:rPr>
                <w:sz w:val="20"/>
                <w:szCs w:val="20"/>
              </w:rPr>
              <w:t>постоянно</w:t>
            </w:r>
          </w:p>
        </w:tc>
      </w:tr>
      <w:tr w:rsidR="009423C2" w:rsidRPr="00914445" w:rsidTr="00242932">
        <w:tc>
          <w:tcPr>
            <w:tcW w:w="851" w:type="dxa"/>
            <w:vAlign w:val="center"/>
          </w:tcPr>
          <w:p w:rsidR="009423C2" w:rsidRDefault="009423C2" w:rsidP="00242932">
            <w:pPr>
              <w:rPr>
                <w:sz w:val="20"/>
                <w:szCs w:val="20"/>
              </w:rPr>
            </w:pPr>
            <w:r>
              <w:rPr>
                <w:sz w:val="20"/>
                <w:szCs w:val="20"/>
              </w:rPr>
              <w:t>1.3.</w:t>
            </w:r>
          </w:p>
        </w:tc>
        <w:tc>
          <w:tcPr>
            <w:tcW w:w="7654" w:type="dxa"/>
            <w:vAlign w:val="center"/>
          </w:tcPr>
          <w:p w:rsidR="009423C2" w:rsidRDefault="009423C2" w:rsidP="009423C2">
            <w:pPr>
              <w:rPr>
                <w:sz w:val="20"/>
                <w:szCs w:val="20"/>
              </w:rPr>
            </w:pPr>
            <w:r>
              <w:rPr>
                <w:sz w:val="20"/>
                <w:szCs w:val="20"/>
              </w:rPr>
              <w:t>Организация и обеспечение круглосуточного аварийно-диспетчерского обслуживания многоквартирного дома, включая организацию работ по ликвидации аварийных ситуаций и их последствий.</w:t>
            </w:r>
          </w:p>
        </w:tc>
        <w:tc>
          <w:tcPr>
            <w:tcW w:w="2268" w:type="dxa"/>
            <w:vAlign w:val="center"/>
          </w:tcPr>
          <w:p w:rsidR="009423C2" w:rsidRDefault="009423C2" w:rsidP="00242932">
            <w:pPr>
              <w:jc w:val="center"/>
              <w:rPr>
                <w:sz w:val="20"/>
                <w:szCs w:val="20"/>
              </w:rPr>
            </w:pPr>
            <w:r>
              <w:rPr>
                <w:sz w:val="20"/>
                <w:szCs w:val="20"/>
              </w:rPr>
              <w:t>постоянно</w:t>
            </w:r>
          </w:p>
        </w:tc>
      </w:tr>
      <w:tr w:rsidR="009423C2" w:rsidRPr="00914445" w:rsidTr="00242932">
        <w:tc>
          <w:tcPr>
            <w:tcW w:w="851" w:type="dxa"/>
            <w:vAlign w:val="center"/>
          </w:tcPr>
          <w:p w:rsidR="009423C2" w:rsidRDefault="009423C2" w:rsidP="00242932">
            <w:pPr>
              <w:rPr>
                <w:sz w:val="20"/>
                <w:szCs w:val="20"/>
              </w:rPr>
            </w:pPr>
            <w:r>
              <w:rPr>
                <w:sz w:val="20"/>
                <w:szCs w:val="20"/>
              </w:rPr>
              <w:t>1.4.</w:t>
            </w:r>
          </w:p>
        </w:tc>
        <w:tc>
          <w:tcPr>
            <w:tcW w:w="7654" w:type="dxa"/>
            <w:vAlign w:val="center"/>
          </w:tcPr>
          <w:p w:rsidR="009423C2" w:rsidRDefault="009423C2" w:rsidP="009423C2">
            <w:pPr>
              <w:rPr>
                <w:sz w:val="20"/>
                <w:szCs w:val="20"/>
              </w:rPr>
            </w:pPr>
            <w:r>
              <w:rPr>
                <w:sz w:val="20"/>
                <w:szCs w:val="20"/>
              </w:rPr>
              <w:t>Финансово-коммерческая деятельность: осуществление расчетов по исполнению договорных обязательств</w:t>
            </w:r>
            <w:r w:rsidR="00CC47DD">
              <w:rPr>
                <w:sz w:val="20"/>
                <w:szCs w:val="20"/>
              </w:rPr>
              <w:t xml:space="preserve"> и иные услуги: подготовка и обоснование бюджета доходов и расходов; целевое использование бюджета; предложения по минимизации затрат на содержание и ремонт общего имущества в многоквартирном доме.</w:t>
            </w:r>
          </w:p>
        </w:tc>
        <w:tc>
          <w:tcPr>
            <w:tcW w:w="2268" w:type="dxa"/>
            <w:vAlign w:val="center"/>
          </w:tcPr>
          <w:p w:rsidR="009423C2" w:rsidRDefault="00CC47DD" w:rsidP="00242932">
            <w:pPr>
              <w:jc w:val="center"/>
              <w:rPr>
                <w:sz w:val="20"/>
                <w:szCs w:val="20"/>
              </w:rPr>
            </w:pPr>
            <w:r>
              <w:rPr>
                <w:sz w:val="20"/>
                <w:szCs w:val="20"/>
              </w:rPr>
              <w:t>постоянно</w:t>
            </w:r>
          </w:p>
        </w:tc>
      </w:tr>
      <w:tr w:rsidR="00CC47DD" w:rsidRPr="00914445" w:rsidTr="00242932">
        <w:tc>
          <w:tcPr>
            <w:tcW w:w="851" w:type="dxa"/>
            <w:vAlign w:val="center"/>
          </w:tcPr>
          <w:p w:rsidR="00CC47DD" w:rsidRDefault="00CC47DD" w:rsidP="00242932">
            <w:pPr>
              <w:rPr>
                <w:sz w:val="20"/>
                <w:szCs w:val="20"/>
              </w:rPr>
            </w:pPr>
            <w:r>
              <w:rPr>
                <w:sz w:val="20"/>
                <w:szCs w:val="20"/>
              </w:rPr>
              <w:t>1.5.</w:t>
            </w:r>
          </w:p>
        </w:tc>
        <w:tc>
          <w:tcPr>
            <w:tcW w:w="7654" w:type="dxa"/>
            <w:vAlign w:val="center"/>
          </w:tcPr>
          <w:p w:rsidR="00CC47DD" w:rsidRDefault="00CC47DD" w:rsidP="00CC47DD">
            <w:pPr>
              <w:rPr>
                <w:sz w:val="20"/>
                <w:szCs w:val="20"/>
              </w:rPr>
            </w:pPr>
            <w:proofErr w:type="gramStart"/>
            <w:r>
              <w:rPr>
                <w:sz w:val="20"/>
                <w:szCs w:val="20"/>
              </w:rPr>
              <w:t>Работа с гражданами, проживающими в многоквартирных домах: регистрационный учет граждан по месту пребывания и месту жительства; учет собственников помещений в многоквартирных домах; прием жалоб, заявок и обращений по вопросам, связанным с качеством предоставляемых услуг и т.д., принятие соответствующих мер: работа по взысканию в установленном порядке задолженности по оплате за жилищно-коммунальные и иные виды услуг;</w:t>
            </w:r>
            <w:proofErr w:type="gramEnd"/>
            <w:r>
              <w:rPr>
                <w:sz w:val="20"/>
                <w:szCs w:val="20"/>
              </w:rPr>
              <w:t xml:space="preserve"> выдача справок о зарегистрированных в жилых помещениях, справок об отсутствии задолженности перед управляющей организацией, и т.д.; предоставление работ и услуг по заказам и за счет сре</w:t>
            </w:r>
            <w:proofErr w:type="gramStart"/>
            <w:r>
              <w:rPr>
                <w:sz w:val="20"/>
                <w:szCs w:val="20"/>
              </w:rPr>
              <w:t>дств гр</w:t>
            </w:r>
            <w:proofErr w:type="gramEnd"/>
            <w:r>
              <w:rPr>
                <w:sz w:val="20"/>
                <w:szCs w:val="20"/>
              </w:rPr>
              <w:t>аждан.</w:t>
            </w:r>
          </w:p>
        </w:tc>
        <w:tc>
          <w:tcPr>
            <w:tcW w:w="2268" w:type="dxa"/>
            <w:vAlign w:val="center"/>
          </w:tcPr>
          <w:p w:rsidR="00CC47DD" w:rsidRDefault="00CC47DD" w:rsidP="00242932">
            <w:pPr>
              <w:jc w:val="center"/>
              <w:rPr>
                <w:sz w:val="20"/>
                <w:szCs w:val="20"/>
              </w:rPr>
            </w:pPr>
            <w:r>
              <w:rPr>
                <w:sz w:val="20"/>
                <w:szCs w:val="20"/>
              </w:rPr>
              <w:t>постоянно</w:t>
            </w:r>
          </w:p>
        </w:tc>
      </w:tr>
      <w:tr w:rsidR="00E24134" w:rsidRPr="00914445" w:rsidTr="00242932">
        <w:tc>
          <w:tcPr>
            <w:tcW w:w="851" w:type="dxa"/>
          </w:tcPr>
          <w:p w:rsidR="00E24134" w:rsidRPr="00914445" w:rsidRDefault="00CC47DD" w:rsidP="00E24134">
            <w:pPr>
              <w:autoSpaceDE w:val="0"/>
              <w:autoSpaceDN w:val="0"/>
              <w:adjustRightInd w:val="0"/>
              <w:rPr>
                <w:b/>
                <w:sz w:val="20"/>
                <w:szCs w:val="20"/>
              </w:rPr>
            </w:pPr>
            <w:r>
              <w:rPr>
                <w:b/>
                <w:sz w:val="20"/>
                <w:szCs w:val="20"/>
              </w:rPr>
              <w:t>2</w:t>
            </w:r>
            <w:r w:rsidR="00E24134">
              <w:rPr>
                <w:b/>
                <w:sz w:val="20"/>
                <w:szCs w:val="20"/>
              </w:rPr>
              <w:t>.</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отношении всех видов фундаментов:</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CC47DD" w:rsidP="00E24134">
            <w:pPr>
              <w:rPr>
                <w:sz w:val="20"/>
                <w:szCs w:val="20"/>
              </w:rPr>
            </w:pPr>
            <w:r>
              <w:rPr>
                <w:sz w:val="20"/>
                <w:szCs w:val="20"/>
              </w:rPr>
              <w:t>2</w:t>
            </w:r>
            <w:r w:rsidR="00E24134" w:rsidRPr="00914445">
              <w:rPr>
                <w:sz w:val="20"/>
                <w:szCs w:val="20"/>
              </w:rPr>
              <w:t>.1.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tcPr>
          <w:p w:rsidR="00E24134" w:rsidRPr="00914445" w:rsidRDefault="00E24134" w:rsidP="00E24134">
            <w:pPr>
              <w:rPr>
                <w:sz w:val="20"/>
                <w:szCs w:val="20"/>
              </w:rPr>
            </w:pPr>
            <w:r w:rsidRPr="00914445">
              <w:rPr>
                <w:sz w:val="20"/>
                <w:szCs w:val="20"/>
              </w:rPr>
              <w:t>1 раз в год</w:t>
            </w:r>
            <w:r w:rsidR="00CC47DD">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технического состояния видимых частей конструкций с выявлением:</w:t>
            </w:r>
          </w:p>
          <w:p w:rsidR="00E24134" w:rsidRPr="00914445" w:rsidRDefault="00E24134" w:rsidP="00E24134">
            <w:pPr>
              <w:autoSpaceDE w:val="0"/>
              <w:autoSpaceDN w:val="0"/>
              <w:adjustRightInd w:val="0"/>
              <w:jc w:val="both"/>
              <w:rPr>
                <w:sz w:val="20"/>
                <w:szCs w:val="20"/>
              </w:rPr>
            </w:pPr>
            <w:r w:rsidRPr="00914445">
              <w:rPr>
                <w:sz w:val="20"/>
                <w:szCs w:val="20"/>
              </w:rPr>
              <w:t>-признаков неравномерных осадок фундаментов всех типов;</w:t>
            </w:r>
          </w:p>
          <w:p w:rsidR="00E24134" w:rsidRPr="00914445" w:rsidRDefault="00E24134" w:rsidP="00E24134">
            <w:pPr>
              <w:autoSpaceDE w:val="0"/>
              <w:autoSpaceDN w:val="0"/>
              <w:adjustRightInd w:val="0"/>
              <w:jc w:val="both"/>
              <w:rPr>
                <w:sz w:val="20"/>
                <w:szCs w:val="20"/>
              </w:rPr>
            </w:pPr>
            <w:r w:rsidRPr="00914445">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E24134" w:rsidRPr="00914445" w:rsidRDefault="00E24134" w:rsidP="00E24134">
            <w:pPr>
              <w:autoSpaceDE w:val="0"/>
              <w:autoSpaceDN w:val="0"/>
              <w:adjustRightInd w:val="0"/>
              <w:jc w:val="both"/>
              <w:rPr>
                <w:sz w:val="20"/>
                <w:szCs w:val="20"/>
              </w:rPr>
            </w:pPr>
            <w:r w:rsidRPr="00914445">
              <w:rPr>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E24134" w:rsidRPr="00914445" w:rsidRDefault="00E24134" w:rsidP="00E24134">
            <w:pPr>
              <w:autoSpaceDE w:val="0"/>
              <w:autoSpaceDN w:val="0"/>
              <w:adjustRightInd w:val="0"/>
              <w:jc w:val="both"/>
              <w:rPr>
                <w:sz w:val="20"/>
                <w:szCs w:val="20"/>
              </w:rPr>
            </w:pPr>
            <w:r w:rsidRPr="00914445">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268" w:type="dxa"/>
          </w:tcPr>
          <w:p w:rsidR="00E24134" w:rsidRPr="00914445" w:rsidRDefault="00CC47DD"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rPr>
          <w:trHeight w:val="461"/>
        </w:trPr>
        <w:tc>
          <w:tcPr>
            <w:tcW w:w="851" w:type="dxa"/>
          </w:tcPr>
          <w:p w:rsidR="00E24134" w:rsidRPr="00914445" w:rsidRDefault="00E24134" w:rsidP="00E24134">
            <w:pPr>
              <w:rPr>
                <w:sz w:val="20"/>
                <w:szCs w:val="20"/>
              </w:rPr>
            </w:pPr>
            <w:r w:rsidRPr="00914445">
              <w:rPr>
                <w:sz w:val="20"/>
                <w:szCs w:val="20"/>
              </w:rPr>
              <w:t>1.3.</w:t>
            </w:r>
          </w:p>
        </w:tc>
        <w:tc>
          <w:tcPr>
            <w:tcW w:w="7654" w:type="dxa"/>
          </w:tcPr>
          <w:p w:rsidR="00E24134" w:rsidRPr="00914445" w:rsidRDefault="00E24134" w:rsidP="00E24134">
            <w:pPr>
              <w:shd w:val="clear" w:color="auto" w:fill="FFFFFF"/>
              <w:autoSpaceDE w:val="0"/>
              <w:autoSpaceDN w:val="0"/>
              <w:adjustRightInd w:val="0"/>
              <w:jc w:val="both"/>
              <w:rPr>
                <w:sz w:val="20"/>
                <w:szCs w:val="20"/>
              </w:rPr>
            </w:pPr>
            <w:r w:rsidRPr="00914445">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268" w:type="dxa"/>
          </w:tcPr>
          <w:p w:rsidR="00E24134" w:rsidRPr="00914445" w:rsidRDefault="00CC47DD"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b/>
                <w:sz w:val="20"/>
                <w:szCs w:val="20"/>
              </w:rPr>
            </w:pPr>
            <w:r w:rsidRPr="00914445">
              <w:rPr>
                <w:b/>
                <w:sz w:val="20"/>
                <w:szCs w:val="20"/>
              </w:rPr>
              <w:t>2.</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зданиях с подвалами:</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2.1.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2268" w:type="dxa"/>
          </w:tcPr>
          <w:p w:rsidR="00E24134" w:rsidRPr="00914445" w:rsidRDefault="00E24134" w:rsidP="00E24134">
            <w:pPr>
              <w:rPr>
                <w:sz w:val="20"/>
                <w:szCs w:val="20"/>
              </w:rPr>
            </w:pPr>
            <w:r w:rsidRPr="00914445">
              <w:rPr>
                <w:sz w:val="20"/>
                <w:szCs w:val="20"/>
              </w:rPr>
              <w:t>2 раза в год</w:t>
            </w:r>
            <w:r w:rsidR="00CC47DD">
              <w:rPr>
                <w:sz w:val="20"/>
                <w:szCs w:val="20"/>
              </w:rPr>
              <w:t xml:space="preserve"> (в период подготовки к сезонной </w:t>
            </w:r>
            <w:r w:rsidR="00CC47DD">
              <w:rPr>
                <w:sz w:val="20"/>
                <w:szCs w:val="20"/>
              </w:rPr>
              <w:lastRenderedPageBreak/>
              <w:t>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lastRenderedPageBreak/>
              <w:t>2.2.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состояния помещений подвалов, входов в подвалы и приям</w:t>
            </w:r>
            <w:r>
              <w:rPr>
                <w:sz w:val="20"/>
                <w:szCs w:val="20"/>
              </w:rPr>
              <w:t>ков</w:t>
            </w:r>
            <w:r w:rsidRPr="00914445">
              <w:rPr>
                <w:sz w:val="20"/>
                <w:szCs w:val="20"/>
              </w:rPr>
              <w:t>,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268" w:type="dxa"/>
          </w:tcPr>
          <w:p w:rsidR="00E24134" w:rsidRPr="00914445" w:rsidRDefault="00E24134" w:rsidP="00E24134">
            <w:pPr>
              <w:rPr>
                <w:sz w:val="20"/>
                <w:szCs w:val="20"/>
              </w:rPr>
            </w:pPr>
            <w:r w:rsidRPr="00914445">
              <w:rPr>
                <w:sz w:val="20"/>
                <w:szCs w:val="20"/>
              </w:rPr>
              <w:t>1 раз в год (планово)</w:t>
            </w:r>
            <w:r w:rsidR="00901BA0" w:rsidRPr="00914445">
              <w:rPr>
                <w:sz w:val="20"/>
                <w:szCs w:val="20"/>
              </w:rPr>
              <w:t xml:space="preserve"> </w:t>
            </w:r>
            <w:r w:rsidR="00901BA0">
              <w:rPr>
                <w:sz w:val="20"/>
                <w:szCs w:val="20"/>
              </w:rPr>
              <w:t>(в период подготовки к весенне-летней эксплуатации)</w:t>
            </w:r>
          </w:p>
          <w:p w:rsidR="00E24134" w:rsidRPr="00914445" w:rsidRDefault="00E24134" w:rsidP="00E24134">
            <w:pPr>
              <w:rPr>
                <w:sz w:val="20"/>
                <w:szCs w:val="20"/>
              </w:rPr>
            </w:pPr>
            <w:r>
              <w:rPr>
                <w:sz w:val="20"/>
                <w:szCs w:val="20"/>
              </w:rPr>
              <w:t>д</w:t>
            </w:r>
            <w:r w:rsidRPr="00914445">
              <w:rPr>
                <w:sz w:val="20"/>
                <w:szCs w:val="20"/>
              </w:rPr>
              <w:t>ополнительн</w:t>
            </w:r>
            <w:proofErr w:type="gramStart"/>
            <w:r w:rsidRPr="00914445">
              <w:rPr>
                <w:sz w:val="20"/>
                <w:szCs w:val="20"/>
              </w:rPr>
              <w:t>о-</w:t>
            </w:r>
            <w:proofErr w:type="gramEnd"/>
            <w:r w:rsidRPr="00914445">
              <w:rPr>
                <w:sz w:val="20"/>
                <w:szCs w:val="20"/>
              </w:rPr>
              <w:t xml:space="preserve"> по заявкам</w:t>
            </w:r>
          </w:p>
        </w:tc>
      </w:tr>
      <w:tr w:rsidR="00E24134" w:rsidRPr="00914445" w:rsidTr="00242932">
        <w:tc>
          <w:tcPr>
            <w:tcW w:w="851" w:type="dxa"/>
          </w:tcPr>
          <w:p w:rsidR="00E24134" w:rsidRPr="00914445" w:rsidRDefault="00E24134" w:rsidP="00E24134">
            <w:pPr>
              <w:rPr>
                <w:sz w:val="20"/>
                <w:szCs w:val="20"/>
              </w:rPr>
            </w:pPr>
            <w:r w:rsidRPr="00914445">
              <w:rPr>
                <w:sz w:val="20"/>
                <w:szCs w:val="20"/>
              </w:rPr>
              <w:t>2.3.</w:t>
            </w:r>
          </w:p>
        </w:tc>
        <w:tc>
          <w:tcPr>
            <w:tcW w:w="7654" w:type="dxa"/>
          </w:tcPr>
          <w:p w:rsidR="00E24134" w:rsidRPr="00914445" w:rsidRDefault="00E24134" w:rsidP="00E24134">
            <w:pPr>
              <w:autoSpaceDE w:val="0"/>
              <w:autoSpaceDN w:val="0"/>
              <w:adjustRightInd w:val="0"/>
              <w:jc w:val="both"/>
              <w:rPr>
                <w:sz w:val="20"/>
                <w:szCs w:val="20"/>
              </w:rPr>
            </w:pPr>
            <w:proofErr w:type="gramStart"/>
            <w:r w:rsidRPr="00914445">
              <w:rPr>
                <w:sz w:val="20"/>
                <w:szCs w:val="20"/>
              </w:rPr>
              <w:t>контроль за</w:t>
            </w:r>
            <w:proofErr w:type="gramEnd"/>
            <w:r w:rsidRPr="00914445">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2268" w:type="dxa"/>
          </w:tcPr>
          <w:p w:rsidR="00E24134" w:rsidRPr="00914445" w:rsidRDefault="00901BA0" w:rsidP="00E24134">
            <w:pPr>
              <w:rPr>
                <w:sz w:val="20"/>
                <w:szCs w:val="20"/>
              </w:rPr>
            </w:pPr>
            <w:r w:rsidRPr="00914445">
              <w:rPr>
                <w:sz w:val="20"/>
                <w:szCs w:val="20"/>
              </w:rPr>
              <w:t>2 раза в год</w:t>
            </w:r>
            <w:r>
              <w:rPr>
                <w:sz w:val="20"/>
                <w:szCs w:val="20"/>
              </w:rPr>
              <w:t xml:space="preserve"> (в период подготовки к сезонной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3.</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для надлежащего содержания стен многоквартирных домов:</w:t>
            </w:r>
          </w:p>
          <w:p w:rsidR="00E24134" w:rsidRPr="00914445" w:rsidRDefault="00E24134" w:rsidP="00E24134">
            <w:pPr>
              <w:autoSpaceDE w:val="0"/>
              <w:autoSpaceDN w:val="0"/>
              <w:adjustRightInd w:val="0"/>
              <w:ind w:firstLine="540"/>
              <w:jc w:val="both"/>
              <w:rPr>
                <w:sz w:val="20"/>
                <w:szCs w:val="20"/>
              </w:rPr>
            </w:pP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3.1.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3.2.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3.3.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3.4.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rPr>
          <w:trHeight w:val="283"/>
        </w:trPr>
        <w:tc>
          <w:tcPr>
            <w:tcW w:w="851" w:type="dxa"/>
          </w:tcPr>
          <w:p w:rsidR="00E24134" w:rsidRPr="00914445" w:rsidRDefault="00E24134" w:rsidP="00E24134">
            <w:pPr>
              <w:rPr>
                <w:sz w:val="20"/>
                <w:szCs w:val="20"/>
              </w:rPr>
            </w:pPr>
            <w:r w:rsidRPr="00914445">
              <w:rPr>
                <w:sz w:val="20"/>
                <w:szCs w:val="20"/>
              </w:rPr>
              <w:t>3.5.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268" w:type="dxa"/>
          </w:tcPr>
          <w:p w:rsidR="00E24134" w:rsidRPr="00914445" w:rsidRDefault="00E24134" w:rsidP="00E24134">
            <w:pPr>
              <w:autoSpaceDE w:val="0"/>
              <w:autoSpaceDN w:val="0"/>
              <w:adjustRightInd w:val="0"/>
              <w:rPr>
                <w:sz w:val="20"/>
                <w:szCs w:val="20"/>
              </w:rPr>
            </w:pPr>
            <w:r>
              <w:rPr>
                <w:sz w:val="20"/>
                <w:szCs w:val="20"/>
              </w:rPr>
              <w:t>в</w:t>
            </w:r>
            <w:r w:rsidRPr="00914445">
              <w:rPr>
                <w:sz w:val="20"/>
                <w:szCs w:val="20"/>
              </w:rPr>
              <w:t xml:space="preserve"> случае аварийной ситуации</w:t>
            </w:r>
          </w:p>
        </w:tc>
      </w:tr>
      <w:tr w:rsidR="00E24134" w:rsidRPr="00914445" w:rsidTr="00242932">
        <w:tc>
          <w:tcPr>
            <w:tcW w:w="851" w:type="dxa"/>
          </w:tcPr>
          <w:p w:rsidR="00E24134" w:rsidRPr="00914445" w:rsidRDefault="00E24134" w:rsidP="00E24134">
            <w:pPr>
              <w:rPr>
                <w:b/>
                <w:sz w:val="20"/>
                <w:szCs w:val="20"/>
              </w:rPr>
            </w:pPr>
            <w:r w:rsidRPr="00914445">
              <w:rPr>
                <w:b/>
                <w:sz w:val="20"/>
                <w:szCs w:val="20"/>
              </w:rPr>
              <w:t>4.</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 xml:space="preserve"> Работы, выполняемые в целях надлежащего содержания перекрытий и покрытий многоквартирных домов:</w:t>
            </w:r>
          </w:p>
          <w:p w:rsidR="00E24134" w:rsidRPr="00914445" w:rsidRDefault="00E24134" w:rsidP="00E24134">
            <w:pPr>
              <w:autoSpaceDE w:val="0"/>
              <w:autoSpaceDN w:val="0"/>
              <w:adjustRightInd w:val="0"/>
              <w:ind w:firstLine="54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4.1.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4.2.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4.3.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914445">
              <w:rPr>
                <w:sz w:val="20"/>
                <w:szCs w:val="20"/>
              </w:rPr>
              <w:t>опирания</w:t>
            </w:r>
            <w:proofErr w:type="spellEnd"/>
            <w:r w:rsidRPr="00914445">
              <w:rPr>
                <w:sz w:val="20"/>
                <w:szCs w:val="20"/>
              </w:rPr>
              <w:t xml:space="preserve">,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4.4.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4.5.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914445">
              <w:rPr>
                <w:sz w:val="20"/>
                <w:szCs w:val="20"/>
              </w:rPr>
              <w:t>опирания</w:t>
            </w:r>
            <w:proofErr w:type="spellEnd"/>
            <w:r w:rsidRPr="00914445">
              <w:rPr>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4.6.</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4.7.</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  по мере поступления финансирования.</w:t>
            </w:r>
          </w:p>
        </w:tc>
        <w:tc>
          <w:tcPr>
            <w:tcW w:w="2268" w:type="dxa"/>
          </w:tcPr>
          <w:p w:rsidR="00E24134" w:rsidRPr="00914445" w:rsidRDefault="00E24134" w:rsidP="00E24134">
            <w:pPr>
              <w:rPr>
                <w:sz w:val="20"/>
                <w:szCs w:val="20"/>
              </w:rPr>
            </w:pPr>
            <w:r w:rsidRPr="00914445">
              <w:rPr>
                <w:sz w:val="20"/>
                <w:szCs w:val="20"/>
              </w:rPr>
              <w:t>при аварийной ситуации</w:t>
            </w:r>
          </w:p>
        </w:tc>
      </w:tr>
      <w:tr w:rsidR="00E24134" w:rsidRPr="00914445" w:rsidTr="00242932">
        <w:tc>
          <w:tcPr>
            <w:tcW w:w="851" w:type="dxa"/>
          </w:tcPr>
          <w:p w:rsidR="00E24134" w:rsidRPr="00914445" w:rsidRDefault="00E24134" w:rsidP="00E24134">
            <w:pPr>
              <w:rPr>
                <w:b/>
                <w:sz w:val="20"/>
                <w:szCs w:val="20"/>
              </w:rPr>
            </w:pPr>
            <w:r w:rsidRPr="00914445">
              <w:rPr>
                <w:b/>
                <w:sz w:val="20"/>
                <w:szCs w:val="20"/>
              </w:rPr>
              <w:t>5.</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колонн и столбов многоквартирных домов:</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lastRenderedPageBreak/>
              <w:t>5.1.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5.2.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5.3.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5.4.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5.5.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металлических закладных деталей в домах со сборными и монолитными железобетонными колоннами;</w:t>
            </w:r>
          </w:p>
        </w:tc>
        <w:tc>
          <w:tcPr>
            <w:tcW w:w="2268" w:type="dxa"/>
          </w:tcPr>
          <w:p w:rsidR="00E24134" w:rsidRPr="00914445" w:rsidRDefault="00901BA0" w:rsidP="00E24134">
            <w:pPr>
              <w:rPr>
                <w:sz w:val="20"/>
                <w:szCs w:val="20"/>
              </w:rPr>
            </w:pPr>
            <w:r w:rsidRPr="00914445">
              <w:rPr>
                <w:sz w:val="20"/>
                <w:szCs w:val="20"/>
              </w:rPr>
              <w:t>1 раз в год</w:t>
            </w:r>
            <w:r>
              <w:rPr>
                <w:sz w:val="20"/>
                <w:szCs w:val="20"/>
              </w:rPr>
              <w:t xml:space="preserve">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5.6.</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w:t>
            </w:r>
            <w:r>
              <w:rPr>
                <w:sz w:val="20"/>
                <w:szCs w:val="20"/>
              </w:rPr>
              <w:t>ведение восстановительных работ</w:t>
            </w:r>
            <w:r w:rsidRPr="00914445">
              <w:rPr>
                <w:sz w:val="20"/>
                <w:szCs w:val="20"/>
              </w:rPr>
              <w:t>*.</w:t>
            </w:r>
          </w:p>
        </w:tc>
        <w:tc>
          <w:tcPr>
            <w:tcW w:w="2268" w:type="dxa"/>
          </w:tcPr>
          <w:p w:rsidR="00E24134" w:rsidRPr="00914445" w:rsidRDefault="00E24134" w:rsidP="00E24134">
            <w:pPr>
              <w:rPr>
                <w:sz w:val="20"/>
                <w:szCs w:val="20"/>
              </w:rPr>
            </w:pPr>
            <w:r w:rsidRPr="00914445">
              <w:rPr>
                <w:sz w:val="20"/>
                <w:szCs w:val="20"/>
              </w:rPr>
              <w:t>в случае аварийной ситуации</w:t>
            </w:r>
          </w:p>
        </w:tc>
      </w:tr>
      <w:tr w:rsidR="00E24134" w:rsidRPr="00914445" w:rsidTr="00242932">
        <w:tc>
          <w:tcPr>
            <w:tcW w:w="851" w:type="dxa"/>
          </w:tcPr>
          <w:p w:rsidR="00E24134" w:rsidRPr="00914445" w:rsidRDefault="00E24134" w:rsidP="00E24134">
            <w:pPr>
              <w:rPr>
                <w:b/>
                <w:sz w:val="20"/>
                <w:szCs w:val="20"/>
              </w:rPr>
            </w:pPr>
            <w:r w:rsidRPr="00914445">
              <w:rPr>
                <w:b/>
                <w:sz w:val="20"/>
                <w:szCs w:val="20"/>
              </w:rPr>
              <w:t>6</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балок (ригелей) перекрытий и покрытий многоквартирных домов:</w:t>
            </w:r>
          </w:p>
          <w:p w:rsidR="00E24134" w:rsidRPr="00914445" w:rsidRDefault="00E24134" w:rsidP="00E24134">
            <w:pPr>
              <w:autoSpaceDE w:val="0"/>
              <w:autoSpaceDN w:val="0"/>
              <w:adjustRightInd w:val="0"/>
              <w:ind w:firstLine="54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6.1.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68" w:type="dxa"/>
          </w:tcPr>
          <w:p w:rsidR="00E24134" w:rsidRPr="00914445" w:rsidRDefault="00241D7A" w:rsidP="00E24134">
            <w:pPr>
              <w:rPr>
                <w:sz w:val="20"/>
                <w:szCs w:val="20"/>
              </w:rPr>
            </w:pPr>
            <w:r w:rsidRPr="00914445">
              <w:rPr>
                <w:sz w:val="20"/>
                <w:szCs w:val="20"/>
              </w:rPr>
              <w:t>2 раза в год</w:t>
            </w:r>
            <w:r>
              <w:rPr>
                <w:sz w:val="20"/>
                <w:szCs w:val="20"/>
              </w:rPr>
              <w:t xml:space="preserve"> (в период подготовки к сезонной эксплуатации)</w:t>
            </w:r>
          </w:p>
        </w:tc>
      </w:tr>
      <w:tr w:rsidR="00241D7A" w:rsidRPr="00914445" w:rsidTr="00242932">
        <w:tc>
          <w:tcPr>
            <w:tcW w:w="851" w:type="dxa"/>
          </w:tcPr>
          <w:p w:rsidR="00241D7A" w:rsidRPr="00914445" w:rsidRDefault="00241D7A" w:rsidP="00E24134">
            <w:pPr>
              <w:rPr>
                <w:sz w:val="20"/>
                <w:szCs w:val="20"/>
              </w:rPr>
            </w:pPr>
            <w:r w:rsidRPr="00914445">
              <w:rPr>
                <w:sz w:val="20"/>
                <w:szCs w:val="20"/>
              </w:rPr>
              <w:t>6.2.</w:t>
            </w:r>
          </w:p>
        </w:tc>
        <w:tc>
          <w:tcPr>
            <w:tcW w:w="7654" w:type="dxa"/>
          </w:tcPr>
          <w:p w:rsidR="00241D7A" w:rsidRPr="00914445" w:rsidRDefault="00241D7A" w:rsidP="00E24134">
            <w:pPr>
              <w:autoSpaceDE w:val="0"/>
              <w:autoSpaceDN w:val="0"/>
              <w:adjustRightInd w:val="0"/>
              <w:jc w:val="both"/>
              <w:rPr>
                <w:sz w:val="20"/>
                <w:szCs w:val="20"/>
              </w:rPr>
            </w:pPr>
            <w:r w:rsidRPr="00914445">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268" w:type="dxa"/>
          </w:tcPr>
          <w:p w:rsidR="00241D7A" w:rsidRDefault="00241D7A">
            <w:r w:rsidRPr="000B01E7">
              <w:rPr>
                <w:sz w:val="20"/>
                <w:szCs w:val="20"/>
              </w:rPr>
              <w:t>1 раз в год (в период подготовки к весенне-летней эксплуатации)</w:t>
            </w:r>
          </w:p>
        </w:tc>
      </w:tr>
      <w:tr w:rsidR="00241D7A" w:rsidRPr="00914445" w:rsidTr="00242932">
        <w:tc>
          <w:tcPr>
            <w:tcW w:w="851" w:type="dxa"/>
          </w:tcPr>
          <w:p w:rsidR="00241D7A" w:rsidRPr="00914445" w:rsidRDefault="00241D7A" w:rsidP="00E24134">
            <w:pPr>
              <w:rPr>
                <w:sz w:val="20"/>
                <w:szCs w:val="20"/>
              </w:rPr>
            </w:pPr>
            <w:r w:rsidRPr="00914445">
              <w:rPr>
                <w:sz w:val="20"/>
                <w:szCs w:val="20"/>
              </w:rPr>
              <w:t>6.3.</w:t>
            </w:r>
          </w:p>
        </w:tc>
        <w:tc>
          <w:tcPr>
            <w:tcW w:w="7654" w:type="dxa"/>
          </w:tcPr>
          <w:p w:rsidR="00241D7A" w:rsidRPr="00914445" w:rsidRDefault="00241D7A" w:rsidP="00E24134">
            <w:pPr>
              <w:autoSpaceDE w:val="0"/>
              <w:autoSpaceDN w:val="0"/>
              <w:adjustRightInd w:val="0"/>
              <w:jc w:val="both"/>
              <w:rPr>
                <w:sz w:val="20"/>
                <w:szCs w:val="20"/>
              </w:rPr>
            </w:pPr>
            <w:r w:rsidRPr="00914445">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268" w:type="dxa"/>
          </w:tcPr>
          <w:p w:rsidR="00241D7A" w:rsidRDefault="00241D7A">
            <w:r w:rsidRPr="000B01E7">
              <w:rPr>
                <w:sz w:val="20"/>
                <w:szCs w:val="20"/>
              </w:rPr>
              <w:t>1 раз в год (в период подготовки к весенне-летней эксплуатации)</w:t>
            </w:r>
          </w:p>
        </w:tc>
      </w:tr>
      <w:tr w:rsidR="00241D7A" w:rsidRPr="00914445" w:rsidTr="00242932">
        <w:tc>
          <w:tcPr>
            <w:tcW w:w="851" w:type="dxa"/>
          </w:tcPr>
          <w:p w:rsidR="00241D7A" w:rsidRPr="00914445" w:rsidRDefault="00241D7A" w:rsidP="00E24134">
            <w:pPr>
              <w:rPr>
                <w:sz w:val="20"/>
                <w:szCs w:val="20"/>
              </w:rPr>
            </w:pPr>
            <w:r w:rsidRPr="00914445">
              <w:rPr>
                <w:sz w:val="20"/>
                <w:szCs w:val="20"/>
              </w:rPr>
              <w:t>6.4.</w:t>
            </w:r>
          </w:p>
        </w:tc>
        <w:tc>
          <w:tcPr>
            <w:tcW w:w="7654" w:type="dxa"/>
          </w:tcPr>
          <w:p w:rsidR="00241D7A" w:rsidRPr="00914445" w:rsidRDefault="00241D7A" w:rsidP="00E24134">
            <w:pPr>
              <w:autoSpaceDE w:val="0"/>
              <w:autoSpaceDN w:val="0"/>
              <w:adjustRightInd w:val="0"/>
              <w:jc w:val="both"/>
              <w:rPr>
                <w:sz w:val="20"/>
                <w:szCs w:val="20"/>
              </w:rPr>
            </w:pPr>
            <w:r w:rsidRPr="00914445">
              <w:rPr>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2268" w:type="dxa"/>
          </w:tcPr>
          <w:p w:rsidR="00241D7A" w:rsidRDefault="00241D7A">
            <w:r w:rsidRPr="000B01E7">
              <w:rPr>
                <w:sz w:val="20"/>
                <w:szCs w:val="20"/>
              </w:rPr>
              <w:t>1 раз в год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6.5.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tcPr>
          <w:p w:rsidR="00E24134" w:rsidRPr="00914445" w:rsidRDefault="00E24134" w:rsidP="00E24134">
            <w:pPr>
              <w:rPr>
                <w:sz w:val="20"/>
                <w:szCs w:val="20"/>
              </w:rPr>
            </w:pPr>
            <w:r w:rsidRPr="00914445">
              <w:rPr>
                <w:sz w:val="20"/>
                <w:szCs w:val="20"/>
              </w:rPr>
              <w:t>в случае аварийной ситуации</w:t>
            </w:r>
          </w:p>
        </w:tc>
      </w:tr>
      <w:tr w:rsidR="00E24134" w:rsidRPr="00914445" w:rsidTr="00242932">
        <w:tc>
          <w:tcPr>
            <w:tcW w:w="851" w:type="dxa"/>
          </w:tcPr>
          <w:p w:rsidR="00E24134" w:rsidRPr="00914445" w:rsidRDefault="00E24134" w:rsidP="00E24134">
            <w:pPr>
              <w:rPr>
                <w:b/>
                <w:sz w:val="20"/>
                <w:szCs w:val="20"/>
              </w:rPr>
            </w:pPr>
            <w:r w:rsidRPr="00914445">
              <w:rPr>
                <w:b/>
                <w:sz w:val="20"/>
                <w:szCs w:val="20"/>
              </w:rPr>
              <w:t>7</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крыш многоквартирных домов:</w:t>
            </w:r>
          </w:p>
          <w:p w:rsidR="00E24134" w:rsidRPr="00914445" w:rsidRDefault="00E24134" w:rsidP="00E24134">
            <w:pPr>
              <w:autoSpaceDE w:val="0"/>
              <w:autoSpaceDN w:val="0"/>
              <w:adjustRightInd w:val="0"/>
              <w:ind w:firstLine="54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7.1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кровли на отсутствие протечек;</w:t>
            </w:r>
          </w:p>
        </w:tc>
        <w:tc>
          <w:tcPr>
            <w:tcW w:w="2268" w:type="dxa"/>
          </w:tcPr>
          <w:p w:rsidR="00E24134" w:rsidRPr="00914445" w:rsidRDefault="00241D7A" w:rsidP="00E24134">
            <w:pPr>
              <w:rPr>
                <w:sz w:val="20"/>
                <w:szCs w:val="20"/>
              </w:rPr>
            </w:pPr>
            <w:r w:rsidRPr="00914445">
              <w:rPr>
                <w:sz w:val="20"/>
                <w:szCs w:val="20"/>
              </w:rPr>
              <w:t>2 раза в год</w:t>
            </w:r>
            <w:r>
              <w:rPr>
                <w:sz w:val="20"/>
                <w:szCs w:val="20"/>
              </w:rPr>
              <w:t xml:space="preserve"> (в период подготовки к сезонной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проверка </w:t>
            </w:r>
            <w:proofErr w:type="spellStart"/>
            <w:r w:rsidRPr="00914445">
              <w:rPr>
                <w:sz w:val="20"/>
                <w:szCs w:val="20"/>
              </w:rPr>
              <w:t>молниезащитных</w:t>
            </w:r>
            <w:proofErr w:type="spellEnd"/>
            <w:r w:rsidRPr="00914445">
              <w:rPr>
                <w:sz w:val="20"/>
                <w:szCs w:val="20"/>
              </w:rPr>
              <w:t xml:space="preserve"> устройств, заземления мачт и другого оборудования, расположенного на крыше (при наличии</w:t>
            </w:r>
            <w:proofErr w:type="gramStart"/>
            <w:r w:rsidRPr="00914445">
              <w:rPr>
                <w:sz w:val="20"/>
                <w:szCs w:val="20"/>
              </w:rPr>
              <w:t xml:space="preserve"> )</w:t>
            </w:r>
            <w:proofErr w:type="gramEnd"/>
            <w:r w:rsidRPr="00914445">
              <w:rPr>
                <w:sz w:val="20"/>
                <w:szCs w:val="20"/>
              </w:rPr>
              <w:t>;</w:t>
            </w:r>
          </w:p>
        </w:tc>
        <w:tc>
          <w:tcPr>
            <w:tcW w:w="2268" w:type="dxa"/>
          </w:tcPr>
          <w:p w:rsidR="00E24134" w:rsidRPr="00914445" w:rsidRDefault="00241D7A" w:rsidP="00E24134">
            <w:pPr>
              <w:rPr>
                <w:sz w:val="20"/>
                <w:szCs w:val="20"/>
              </w:rPr>
            </w:pPr>
            <w:r w:rsidRPr="000B01E7">
              <w:rPr>
                <w:sz w:val="20"/>
                <w:szCs w:val="20"/>
              </w:rPr>
              <w:t>1 раз в год (в период подготовки к весенне-летней эксплуатации)</w:t>
            </w:r>
            <w:r>
              <w:rPr>
                <w:sz w:val="20"/>
                <w:szCs w:val="20"/>
              </w:rPr>
              <w:t xml:space="preserve"> при наличии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268" w:type="dxa"/>
          </w:tcPr>
          <w:p w:rsidR="00E24134" w:rsidRPr="00914445" w:rsidRDefault="00241D7A" w:rsidP="00E24134">
            <w:pPr>
              <w:rPr>
                <w:sz w:val="20"/>
                <w:szCs w:val="20"/>
              </w:rPr>
            </w:pPr>
            <w:r w:rsidRPr="000B01E7">
              <w:rPr>
                <w:sz w:val="20"/>
                <w:szCs w:val="20"/>
              </w:rPr>
              <w:t xml:space="preserve">1 раз в год (в период подготовки к </w:t>
            </w:r>
            <w:r>
              <w:rPr>
                <w:sz w:val="20"/>
                <w:szCs w:val="20"/>
              </w:rPr>
              <w:t>осенне</w:t>
            </w:r>
            <w:r w:rsidRPr="000B01E7">
              <w:rPr>
                <w:sz w:val="20"/>
                <w:szCs w:val="20"/>
              </w:rPr>
              <w:t>-</w:t>
            </w:r>
            <w:r>
              <w:rPr>
                <w:sz w:val="20"/>
                <w:szCs w:val="20"/>
              </w:rPr>
              <w:t>зимней</w:t>
            </w:r>
            <w:r w:rsidRPr="000B01E7">
              <w:rPr>
                <w:sz w:val="20"/>
                <w:szCs w:val="20"/>
              </w:rPr>
              <w:t xml:space="preserve"> эксплуатации)</w:t>
            </w:r>
            <w:r>
              <w:rPr>
                <w:sz w:val="20"/>
                <w:szCs w:val="20"/>
              </w:rPr>
              <w:t xml:space="preserve"> </w:t>
            </w:r>
            <w:r w:rsidR="00E24134">
              <w:rPr>
                <w:sz w:val="20"/>
                <w:szCs w:val="20"/>
              </w:rPr>
              <w:t>п</w:t>
            </w:r>
            <w:r>
              <w:rPr>
                <w:sz w:val="20"/>
                <w:szCs w:val="20"/>
              </w:rPr>
              <w:t>ри наличии</w:t>
            </w:r>
          </w:p>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7.4.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проверка состояния защитных бетонных плит и ограждений, фильтрующей способности дренирующего слоя, мест </w:t>
            </w:r>
            <w:proofErr w:type="spellStart"/>
            <w:r w:rsidRPr="00914445">
              <w:rPr>
                <w:sz w:val="20"/>
                <w:szCs w:val="20"/>
              </w:rPr>
              <w:t>опирания</w:t>
            </w:r>
            <w:proofErr w:type="spellEnd"/>
            <w:r w:rsidRPr="00914445">
              <w:rPr>
                <w:sz w:val="20"/>
                <w:szCs w:val="20"/>
              </w:rPr>
              <w:t xml:space="preserve"> железобетонных коробов и других элементов на эксплуатируемых крышах;</w:t>
            </w:r>
          </w:p>
        </w:tc>
        <w:tc>
          <w:tcPr>
            <w:tcW w:w="2268" w:type="dxa"/>
          </w:tcPr>
          <w:p w:rsidR="00E24134" w:rsidRPr="00914445" w:rsidRDefault="00241D7A" w:rsidP="00E24134">
            <w:pPr>
              <w:rPr>
                <w:sz w:val="20"/>
                <w:szCs w:val="20"/>
              </w:rPr>
            </w:pPr>
            <w:r w:rsidRPr="000B01E7">
              <w:rPr>
                <w:sz w:val="20"/>
                <w:szCs w:val="20"/>
              </w:rPr>
              <w:t>1 раз в год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температурно-влажностного режима и воздухообмена на чердаке;</w:t>
            </w:r>
          </w:p>
        </w:tc>
        <w:tc>
          <w:tcPr>
            <w:tcW w:w="2268" w:type="dxa"/>
          </w:tcPr>
          <w:p w:rsidR="00E24134" w:rsidRPr="00914445" w:rsidRDefault="00241D7A" w:rsidP="00E24134">
            <w:pPr>
              <w:rPr>
                <w:sz w:val="20"/>
                <w:szCs w:val="20"/>
              </w:rPr>
            </w:pPr>
            <w:r w:rsidRPr="00914445">
              <w:rPr>
                <w:sz w:val="20"/>
                <w:szCs w:val="20"/>
              </w:rPr>
              <w:t>2 раза в год</w:t>
            </w:r>
            <w:r>
              <w:rPr>
                <w:sz w:val="20"/>
                <w:szCs w:val="20"/>
              </w:rPr>
              <w:t xml:space="preserve"> (в период подготовки к сезонной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7.6.</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оборудования или устройств, предотвращающих образование наледи и сосуле</w:t>
            </w:r>
            <w:proofErr w:type="gramStart"/>
            <w:r w:rsidRPr="00914445">
              <w:rPr>
                <w:sz w:val="20"/>
                <w:szCs w:val="20"/>
              </w:rPr>
              <w:t>к(</w:t>
            </w:r>
            <w:proofErr w:type="gramEnd"/>
            <w:r w:rsidRPr="00914445">
              <w:rPr>
                <w:sz w:val="20"/>
                <w:szCs w:val="20"/>
              </w:rPr>
              <w:t>при наличии );</w:t>
            </w:r>
          </w:p>
        </w:tc>
        <w:tc>
          <w:tcPr>
            <w:tcW w:w="2268" w:type="dxa"/>
          </w:tcPr>
          <w:p w:rsidR="00E24134" w:rsidRPr="00914445" w:rsidRDefault="00241D7A" w:rsidP="00241D7A">
            <w:pPr>
              <w:rPr>
                <w:sz w:val="20"/>
                <w:szCs w:val="20"/>
              </w:rPr>
            </w:pPr>
            <w:r w:rsidRPr="000B01E7">
              <w:rPr>
                <w:sz w:val="20"/>
                <w:szCs w:val="20"/>
              </w:rPr>
              <w:t xml:space="preserve">1 раз в год (в период подготовки к </w:t>
            </w:r>
            <w:r>
              <w:rPr>
                <w:sz w:val="20"/>
                <w:szCs w:val="20"/>
              </w:rPr>
              <w:t>осенне</w:t>
            </w:r>
            <w:r w:rsidRPr="000B01E7">
              <w:rPr>
                <w:sz w:val="20"/>
                <w:szCs w:val="20"/>
              </w:rPr>
              <w:t>-</w:t>
            </w:r>
            <w:r>
              <w:rPr>
                <w:sz w:val="20"/>
                <w:szCs w:val="20"/>
              </w:rPr>
              <w:t>зимней</w:t>
            </w:r>
            <w:r w:rsidRPr="000B01E7">
              <w:rPr>
                <w:sz w:val="20"/>
                <w:szCs w:val="20"/>
              </w:rPr>
              <w:t xml:space="preserve">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7.7.</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осмотр потолков верхних этажей домов с совмещенными (</w:t>
            </w:r>
            <w:proofErr w:type="spellStart"/>
            <w:r w:rsidRPr="00914445">
              <w:rPr>
                <w:sz w:val="20"/>
                <w:szCs w:val="20"/>
              </w:rPr>
              <w:t>бесчердачными</w:t>
            </w:r>
            <w:proofErr w:type="spellEnd"/>
            <w:r w:rsidRPr="00914445">
              <w:rPr>
                <w:sz w:val="20"/>
                <w:szCs w:val="20"/>
              </w:rPr>
              <w:t xml:space="preserve">) крышами для обеспечения нормативных требований их эксплуатации в период </w:t>
            </w:r>
            <w:r w:rsidRPr="00914445">
              <w:rPr>
                <w:sz w:val="20"/>
                <w:szCs w:val="20"/>
              </w:rPr>
              <w:lastRenderedPageBreak/>
              <w:t>продолжительной и устойчивой отрицательной температуры наружного воздуха, влияющей на возможные промерзания их покрытий;</w:t>
            </w:r>
          </w:p>
        </w:tc>
        <w:tc>
          <w:tcPr>
            <w:tcW w:w="2268" w:type="dxa"/>
          </w:tcPr>
          <w:p w:rsidR="00E24134" w:rsidRPr="00914445" w:rsidRDefault="00241D7A" w:rsidP="00E24134">
            <w:pPr>
              <w:rPr>
                <w:sz w:val="20"/>
                <w:szCs w:val="20"/>
              </w:rPr>
            </w:pPr>
            <w:r w:rsidRPr="000B01E7">
              <w:rPr>
                <w:sz w:val="20"/>
                <w:szCs w:val="20"/>
              </w:rPr>
              <w:lastRenderedPageBreak/>
              <w:t>1 раз в год (в период подготовки к весенне-</w:t>
            </w:r>
            <w:r w:rsidRPr="000B01E7">
              <w:rPr>
                <w:sz w:val="20"/>
                <w:szCs w:val="20"/>
              </w:rPr>
              <w:lastRenderedPageBreak/>
              <w:t>летней эксплуатации)</w:t>
            </w:r>
            <w:r>
              <w:rPr>
                <w:sz w:val="20"/>
                <w:szCs w:val="20"/>
              </w:rPr>
              <w:t xml:space="preserve"> при наличии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lastRenderedPageBreak/>
              <w:t>7.8.</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268" w:type="dxa"/>
          </w:tcPr>
          <w:p w:rsidR="00E24134" w:rsidRPr="00914445" w:rsidRDefault="00E24134" w:rsidP="00E24134">
            <w:pPr>
              <w:rPr>
                <w:sz w:val="20"/>
                <w:szCs w:val="20"/>
              </w:rPr>
            </w:pPr>
            <w:r>
              <w:rPr>
                <w:sz w:val="20"/>
                <w:szCs w:val="20"/>
              </w:rPr>
              <w:t>п</w:t>
            </w:r>
            <w:r w:rsidR="00241D7A">
              <w:rPr>
                <w:sz w:val="20"/>
                <w:szCs w:val="20"/>
              </w:rPr>
              <w:t>ри наличии</w:t>
            </w:r>
            <w:r w:rsidRPr="00914445">
              <w:rPr>
                <w:sz w:val="20"/>
                <w:szCs w:val="20"/>
              </w:rPr>
              <w:t xml:space="preserve"> 1 раз в год</w:t>
            </w:r>
          </w:p>
        </w:tc>
      </w:tr>
      <w:tr w:rsidR="00E24134" w:rsidRPr="00914445" w:rsidTr="00242932">
        <w:tc>
          <w:tcPr>
            <w:tcW w:w="851" w:type="dxa"/>
          </w:tcPr>
          <w:p w:rsidR="00E24134" w:rsidRPr="00914445" w:rsidRDefault="00E24134" w:rsidP="00E24134">
            <w:pPr>
              <w:rPr>
                <w:sz w:val="20"/>
                <w:szCs w:val="20"/>
              </w:rPr>
            </w:pPr>
            <w:r w:rsidRPr="00914445">
              <w:rPr>
                <w:sz w:val="20"/>
                <w:szCs w:val="20"/>
              </w:rPr>
              <w:t>7.9.</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очистка кровли от скопления снега и наледи;</w:t>
            </w:r>
          </w:p>
        </w:tc>
        <w:tc>
          <w:tcPr>
            <w:tcW w:w="2268" w:type="dxa"/>
          </w:tcPr>
          <w:p w:rsidR="00E24134" w:rsidRPr="00E07BDA" w:rsidRDefault="00A52227" w:rsidP="00E24134">
            <w:pPr>
              <w:rPr>
                <w:sz w:val="20"/>
                <w:szCs w:val="20"/>
              </w:rPr>
            </w:pPr>
            <w:r>
              <w:rPr>
                <w:sz w:val="20"/>
                <w:szCs w:val="20"/>
              </w:rPr>
              <w:t>в случае аварийной ситуации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7.10.</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268" w:type="dxa"/>
          </w:tcPr>
          <w:p w:rsidR="00E24134" w:rsidRPr="00914445" w:rsidRDefault="00E24134" w:rsidP="00E24134">
            <w:pPr>
              <w:rPr>
                <w:sz w:val="20"/>
                <w:szCs w:val="20"/>
              </w:rPr>
            </w:pPr>
            <w:r w:rsidRPr="00914445">
              <w:rPr>
                <w:sz w:val="20"/>
                <w:szCs w:val="20"/>
              </w:rPr>
              <w:t>в случае аварийной ситуации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7.11.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проверка и при необходимости восстановление насыпного </w:t>
            </w:r>
            <w:proofErr w:type="spellStart"/>
            <w:r w:rsidRPr="00914445">
              <w:rPr>
                <w:sz w:val="20"/>
                <w:szCs w:val="20"/>
              </w:rPr>
              <w:t>пригрузочного</w:t>
            </w:r>
            <w:proofErr w:type="spellEnd"/>
            <w:r w:rsidRPr="00914445">
              <w:rPr>
                <w:sz w:val="20"/>
                <w:szCs w:val="20"/>
              </w:rPr>
              <w:t xml:space="preserve"> защитного слоя для </w:t>
            </w:r>
            <w:proofErr w:type="spellStart"/>
            <w:r w:rsidRPr="00914445">
              <w:rPr>
                <w:sz w:val="20"/>
                <w:szCs w:val="20"/>
              </w:rPr>
              <w:t>эластомерных</w:t>
            </w:r>
            <w:proofErr w:type="spellEnd"/>
            <w:r w:rsidRPr="00914445">
              <w:rPr>
                <w:sz w:val="20"/>
                <w:szCs w:val="20"/>
              </w:rPr>
              <w:t xml:space="preserve"> или термопластичных мембран балластного способа соединения кровель;</w:t>
            </w:r>
          </w:p>
        </w:tc>
        <w:tc>
          <w:tcPr>
            <w:tcW w:w="2268" w:type="dxa"/>
          </w:tcPr>
          <w:p w:rsidR="00E24134" w:rsidRPr="00914445" w:rsidRDefault="00E24134" w:rsidP="00E24134">
            <w:pPr>
              <w:autoSpaceDE w:val="0"/>
              <w:autoSpaceDN w:val="0"/>
              <w:adjustRightInd w:val="0"/>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7.12.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проверка и при необходимости восстановление пешеходных дорожек в местах пешеходных зон кровель из </w:t>
            </w:r>
            <w:proofErr w:type="spellStart"/>
            <w:r w:rsidRPr="00914445">
              <w:rPr>
                <w:sz w:val="20"/>
                <w:szCs w:val="20"/>
              </w:rPr>
              <w:t>эластомерных</w:t>
            </w:r>
            <w:proofErr w:type="spellEnd"/>
            <w:r w:rsidRPr="00914445">
              <w:rPr>
                <w:sz w:val="20"/>
                <w:szCs w:val="20"/>
              </w:rPr>
              <w:t xml:space="preserve"> и термопластичных материалов;</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7.13.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7.14.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268" w:type="dxa"/>
          </w:tcPr>
          <w:p w:rsidR="00E24134" w:rsidRPr="00914445" w:rsidRDefault="00E24134" w:rsidP="00E24134">
            <w:pPr>
              <w:rPr>
                <w:sz w:val="20"/>
                <w:szCs w:val="20"/>
              </w:rPr>
            </w:pPr>
            <w:r>
              <w:rPr>
                <w:sz w:val="20"/>
                <w:szCs w:val="20"/>
              </w:rPr>
              <w:t>п</w:t>
            </w:r>
            <w:r w:rsidRPr="00914445">
              <w:rPr>
                <w:sz w:val="20"/>
                <w:szCs w:val="20"/>
              </w:rPr>
              <w:t>.7.1.-7.14</w:t>
            </w:r>
          </w:p>
        </w:tc>
      </w:tr>
      <w:tr w:rsidR="00E24134" w:rsidRPr="00914445" w:rsidTr="00242932">
        <w:tc>
          <w:tcPr>
            <w:tcW w:w="851" w:type="dxa"/>
          </w:tcPr>
          <w:p w:rsidR="00E24134" w:rsidRPr="00914445" w:rsidRDefault="00E24134" w:rsidP="00E24134">
            <w:pPr>
              <w:rPr>
                <w:b/>
                <w:sz w:val="20"/>
                <w:szCs w:val="20"/>
              </w:rPr>
            </w:pPr>
            <w:r w:rsidRPr="00914445">
              <w:rPr>
                <w:b/>
                <w:sz w:val="20"/>
                <w:szCs w:val="20"/>
              </w:rPr>
              <w:t>8</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лестниц многоквартирных домов:**</w:t>
            </w: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8.1.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2268" w:type="dxa"/>
          </w:tcPr>
          <w:p w:rsidR="00E24134" w:rsidRPr="00914445" w:rsidRDefault="006B4728" w:rsidP="00E24134">
            <w:pPr>
              <w:rPr>
                <w:sz w:val="20"/>
                <w:szCs w:val="20"/>
              </w:rPr>
            </w:pPr>
            <w:r>
              <w:rPr>
                <w:sz w:val="20"/>
                <w:szCs w:val="20"/>
              </w:rPr>
              <w:t>ежегодно</w:t>
            </w:r>
            <w:bookmarkStart w:id="0" w:name="_GoBack"/>
            <w:bookmarkEnd w:id="0"/>
          </w:p>
        </w:tc>
      </w:tr>
      <w:tr w:rsidR="00E24134" w:rsidRPr="00914445" w:rsidTr="00242932">
        <w:tc>
          <w:tcPr>
            <w:tcW w:w="851" w:type="dxa"/>
          </w:tcPr>
          <w:p w:rsidR="00E24134" w:rsidRPr="00914445" w:rsidRDefault="00E24134" w:rsidP="00E24134">
            <w:pPr>
              <w:rPr>
                <w:sz w:val="20"/>
                <w:szCs w:val="20"/>
              </w:rPr>
            </w:pPr>
            <w:r w:rsidRPr="00914445">
              <w:rPr>
                <w:sz w:val="20"/>
                <w:szCs w:val="20"/>
              </w:rPr>
              <w:t>8.2.</w:t>
            </w:r>
          </w:p>
        </w:tc>
        <w:tc>
          <w:tcPr>
            <w:tcW w:w="7654" w:type="dxa"/>
          </w:tcPr>
          <w:p w:rsidR="00E24134" w:rsidRPr="00914445" w:rsidRDefault="00E24134" w:rsidP="00E24134">
            <w:pPr>
              <w:autoSpaceDE w:val="0"/>
              <w:autoSpaceDN w:val="0"/>
              <w:adjustRightInd w:val="0"/>
              <w:jc w:val="both"/>
              <w:rPr>
                <w:sz w:val="20"/>
                <w:szCs w:val="20"/>
              </w:rPr>
            </w:pPr>
            <w:proofErr w:type="gramStart"/>
            <w:r w:rsidRPr="00914445">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14445">
              <w:rPr>
                <w:sz w:val="20"/>
                <w:szCs w:val="20"/>
              </w:rPr>
              <w:t>проступях</w:t>
            </w:r>
            <w:proofErr w:type="spellEnd"/>
            <w:r w:rsidRPr="00914445">
              <w:rPr>
                <w:sz w:val="20"/>
                <w:szCs w:val="20"/>
              </w:rPr>
              <w:t xml:space="preserve"> в домах с железобетонными лестницами;</w:t>
            </w:r>
            <w:proofErr w:type="gramEnd"/>
          </w:p>
        </w:tc>
        <w:tc>
          <w:tcPr>
            <w:tcW w:w="2268" w:type="dxa"/>
          </w:tcPr>
          <w:p w:rsidR="00E24134" w:rsidRPr="00914445" w:rsidRDefault="006B4728"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8.3.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выявление прогибов </w:t>
            </w:r>
            <w:proofErr w:type="spellStart"/>
            <w:r w:rsidRPr="00914445">
              <w:rPr>
                <w:sz w:val="20"/>
                <w:szCs w:val="20"/>
              </w:rPr>
              <w:t>косоуров</w:t>
            </w:r>
            <w:proofErr w:type="spellEnd"/>
            <w:r w:rsidRPr="00914445">
              <w:rPr>
                <w:sz w:val="20"/>
                <w:szCs w:val="20"/>
              </w:rPr>
              <w:t xml:space="preserve">, нарушения связи </w:t>
            </w:r>
            <w:proofErr w:type="spellStart"/>
            <w:r w:rsidRPr="00914445">
              <w:rPr>
                <w:sz w:val="20"/>
                <w:szCs w:val="20"/>
              </w:rPr>
              <w:t>косоуров</w:t>
            </w:r>
            <w:proofErr w:type="spellEnd"/>
            <w:r w:rsidRPr="00914445">
              <w:rPr>
                <w:sz w:val="20"/>
                <w:szCs w:val="20"/>
              </w:rPr>
              <w:t xml:space="preserve"> с площадками, коррозии металлических конструкций в домах с лестницами по </w:t>
            </w:r>
            <w:proofErr w:type="spellStart"/>
            <w:r w:rsidRPr="00914445">
              <w:rPr>
                <w:sz w:val="20"/>
                <w:szCs w:val="20"/>
              </w:rPr>
              <w:t>стальнымкосоурам</w:t>
            </w:r>
            <w:proofErr w:type="spellEnd"/>
            <w:r w:rsidRPr="00914445">
              <w:rPr>
                <w:sz w:val="20"/>
                <w:szCs w:val="20"/>
              </w:rPr>
              <w:t>;</w:t>
            </w:r>
          </w:p>
        </w:tc>
        <w:tc>
          <w:tcPr>
            <w:tcW w:w="2268" w:type="dxa"/>
          </w:tcPr>
          <w:p w:rsidR="00E24134" w:rsidRPr="00914445" w:rsidRDefault="006B4728"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8.4.</w:t>
            </w:r>
          </w:p>
        </w:tc>
        <w:tc>
          <w:tcPr>
            <w:tcW w:w="7654" w:type="dxa"/>
          </w:tcPr>
          <w:p w:rsidR="00E24134" w:rsidRDefault="00E24134" w:rsidP="00E24134">
            <w:pPr>
              <w:autoSpaceDE w:val="0"/>
              <w:autoSpaceDN w:val="0"/>
              <w:adjustRightInd w:val="0"/>
              <w:jc w:val="both"/>
              <w:rPr>
                <w:sz w:val="20"/>
                <w:szCs w:val="20"/>
              </w:rPr>
            </w:pPr>
            <w:r w:rsidRPr="00914445">
              <w:rPr>
                <w:sz w:val="20"/>
                <w:szCs w:val="20"/>
              </w:rPr>
              <w:t xml:space="preserve">выявление прогибов несущих конструкций, нарушений крепления </w:t>
            </w:r>
            <w:proofErr w:type="spellStart"/>
            <w:r w:rsidRPr="00914445">
              <w:rPr>
                <w:sz w:val="20"/>
                <w:szCs w:val="20"/>
              </w:rPr>
              <w:t>тетив</w:t>
            </w:r>
            <w:proofErr w:type="spellEnd"/>
            <w:r w:rsidRPr="00914445">
              <w:rPr>
                <w:sz w:val="20"/>
                <w:szCs w:val="2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E24134" w:rsidRPr="00914445" w:rsidRDefault="00E24134" w:rsidP="00E24134">
            <w:pPr>
              <w:autoSpaceDE w:val="0"/>
              <w:autoSpaceDN w:val="0"/>
              <w:adjustRightInd w:val="0"/>
              <w:jc w:val="both"/>
              <w:rPr>
                <w:sz w:val="20"/>
                <w:szCs w:val="20"/>
              </w:rPr>
            </w:pPr>
          </w:p>
        </w:tc>
        <w:tc>
          <w:tcPr>
            <w:tcW w:w="2268" w:type="dxa"/>
          </w:tcPr>
          <w:p w:rsidR="00E24134" w:rsidRPr="00914445" w:rsidRDefault="006B4728" w:rsidP="00E24134">
            <w:pPr>
              <w:rPr>
                <w:sz w:val="20"/>
                <w:szCs w:val="20"/>
              </w:rPr>
            </w:pPr>
            <w:r>
              <w:rPr>
                <w:sz w:val="20"/>
                <w:szCs w:val="20"/>
              </w:rPr>
              <w:t>ежегодно</w:t>
            </w:r>
          </w:p>
          <w:p w:rsidR="00E24134" w:rsidRPr="00914445" w:rsidRDefault="00E24134" w:rsidP="00E24134">
            <w:pPr>
              <w:autoSpaceDE w:val="0"/>
              <w:autoSpaceDN w:val="0"/>
              <w:adjustRightInd w:val="0"/>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8.5.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tcPr>
          <w:p w:rsidR="00E24134" w:rsidRPr="00914445" w:rsidRDefault="00E24134" w:rsidP="00E24134">
            <w:pPr>
              <w:rPr>
                <w:sz w:val="20"/>
                <w:szCs w:val="20"/>
              </w:rPr>
            </w:pPr>
            <w:r>
              <w:rPr>
                <w:sz w:val="20"/>
                <w:szCs w:val="20"/>
              </w:rPr>
              <w:t>в</w:t>
            </w:r>
            <w:r w:rsidRPr="00914445">
              <w:rPr>
                <w:sz w:val="20"/>
                <w:szCs w:val="20"/>
              </w:rPr>
              <w:t xml:space="preserve"> случае </w:t>
            </w:r>
            <w:r>
              <w:rPr>
                <w:sz w:val="20"/>
                <w:szCs w:val="20"/>
              </w:rPr>
              <w:t>а</w:t>
            </w:r>
            <w:r w:rsidRPr="00914445">
              <w:rPr>
                <w:sz w:val="20"/>
                <w:szCs w:val="20"/>
              </w:rPr>
              <w:t>варийной ситуации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8.6.</w:t>
            </w:r>
          </w:p>
        </w:tc>
        <w:tc>
          <w:tcPr>
            <w:tcW w:w="7654" w:type="dxa"/>
          </w:tcPr>
          <w:p w:rsidR="00E24134" w:rsidRPr="00914445" w:rsidRDefault="00E24134" w:rsidP="00E24134">
            <w:pPr>
              <w:autoSpaceDE w:val="0"/>
              <w:autoSpaceDN w:val="0"/>
              <w:adjustRightInd w:val="0"/>
              <w:jc w:val="both"/>
              <w:rPr>
                <w:sz w:val="20"/>
                <w:szCs w:val="20"/>
              </w:rPr>
            </w:pPr>
            <w:proofErr w:type="gramStart"/>
            <w:r w:rsidRPr="00914445">
              <w:rPr>
                <w:sz w:val="20"/>
                <w:szCs w:val="20"/>
              </w:rPr>
              <w:t xml:space="preserve">проверка состояния и при необходимости восстановление штукатурного слоя или окраска металлических </w:t>
            </w:r>
            <w:proofErr w:type="spellStart"/>
            <w:r w:rsidRPr="00914445">
              <w:rPr>
                <w:sz w:val="20"/>
                <w:szCs w:val="20"/>
              </w:rPr>
              <w:t>косоуров</w:t>
            </w:r>
            <w:proofErr w:type="spellEnd"/>
            <w:r w:rsidRPr="00914445">
              <w:rPr>
                <w:sz w:val="20"/>
                <w:szCs w:val="20"/>
              </w:rPr>
              <w:t xml:space="preserve"> краской, обеспечивающей предел огнестойкости 1 час в домах с лестницами по </w:t>
            </w:r>
            <w:proofErr w:type="spellStart"/>
            <w:r w:rsidRPr="00914445">
              <w:rPr>
                <w:sz w:val="20"/>
                <w:szCs w:val="20"/>
              </w:rPr>
              <w:t>стальнымкосоурам</w:t>
            </w:r>
            <w:proofErr w:type="spellEnd"/>
            <w:r w:rsidRPr="00914445">
              <w:rPr>
                <w:sz w:val="20"/>
                <w:szCs w:val="20"/>
              </w:rPr>
              <w:t>;</w:t>
            </w:r>
            <w:proofErr w:type="gramEnd"/>
          </w:p>
        </w:tc>
        <w:tc>
          <w:tcPr>
            <w:tcW w:w="2268" w:type="dxa"/>
          </w:tcPr>
          <w:p w:rsidR="00E24134" w:rsidRPr="00914445" w:rsidRDefault="00E24134" w:rsidP="00E24134">
            <w:pPr>
              <w:rPr>
                <w:sz w:val="20"/>
                <w:szCs w:val="20"/>
              </w:rPr>
            </w:pPr>
            <w:r>
              <w:rPr>
                <w:sz w:val="20"/>
                <w:szCs w:val="20"/>
              </w:rPr>
              <w:t>в</w:t>
            </w:r>
            <w:r w:rsidRPr="00914445">
              <w:rPr>
                <w:sz w:val="20"/>
                <w:szCs w:val="20"/>
              </w:rPr>
              <w:t xml:space="preserve"> случае </w:t>
            </w:r>
            <w:r>
              <w:rPr>
                <w:sz w:val="20"/>
                <w:szCs w:val="20"/>
              </w:rPr>
              <w:t>а</w:t>
            </w:r>
            <w:r w:rsidRPr="00914445">
              <w:rPr>
                <w:sz w:val="20"/>
                <w:szCs w:val="20"/>
              </w:rPr>
              <w:t>варийной ситуации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8.7.</w:t>
            </w:r>
          </w:p>
        </w:tc>
        <w:tc>
          <w:tcPr>
            <w:tcW w:w="7654" w:type="dxa"/>
          </w:tcPr>
          <w:p w:rsidR="00E24134" w:rsidRPr="00914445" w:rsidRDefault="00E24134" w:rsidP="00E24134">
            <w:pPr>
              <w:rPr>
                <w:sz w:val="20"/>
                <w:szCs w:val="20"/>
              </w:rPr>
            </w:pPr>
            <w:r w:rsidRPr="00914445">
              <w:rPr>
                <w:sz w:val="20"/>
                <w:szCs w:val="20"/>
              </w:rPr>
              <w:t xml:space="preserve">проверка состояния и при необходимости обработка деревянных поверхностей антисептическими и </w:t>
            </w:r>
            <w:proofErr w:type="spellStart"/>
            <w:r w:rsidRPr="00914445">
              <w:rPr>
                <w:sz w:val="20"/>
                <w:szCs w:val="20"/>
              </w:rPr>
              <w:t>антипереновыми</w:t>
            </w:r>
            <w:proofErr w:type="spellEnd"/>
            <w:r w:rsidRPr="00914445">
              <w:rPr>
                <w:sz w:val="20"/>
                <w:szCs w:val="20"/>
              </w:rPr>
              <w:t xml:space="preserve"> составами в домах с деревянными лестницами</w:t>
            </w:r>
          </w:p>
        </w:tc>
        <w:tc>
          <w:tcPr>
            <w:tcW w:w="2268" w:type="dxa"/>
          </w:tcPr>
          <w:p w:rsidR="00E24134" w:rsidRPr="00914445" w:rsidRDefault="00E24134" w:rsidP="00E24134">
            <w:pPr>
              <w:rPr>
                <w:sz w:val="20"/>
                <w:szCs w:val="20"/>
              </w:rPr>
            </w:pPr>
            <w:r>
              <w:rPr>
                <w:sz w:val="20"/>
                <w:szCs w:val="20"/>
              </w:rPr>
              <w:t>в</w:t>
            </w:r>
            <w:r w:rsidRPr="00914445">
              <w:rPr>
                <w:sz w:val="20"/>
                <w:szCs w:val="20"/>
              </w:rPr>
              <w:t xml:space="preserve"> случае </w:t>
            </w:r>
            <w:r>
              <w:rPr>
                <w:sz w:val="20"/>
                <w:szCs w:val="20"/>
              </w:rPr>
              <w:t>а</w:t>
            </w:r>
            <w:r w:rsidRPr="00914445">
              <w:rPr>
                <w:sz w:val="20"/>
                <w:szCs w:val="20"/>
              </w:rPr>
              <w:t>варийной ситуации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8.8.</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 в соответствии с планом*;</w:t>
            </w:r>
          </w:p>
        </w:tc>
        <w:tc>
          <w:tcPr>
            <w:tcW w:w="2268" w:type="dxa"/>
          </w:tcPr>
          <w:p w:rsidR="00E24134" w:rsidRPr="00914445" w:rsidRDefault="00E24134" w:rsidP="00E24134">
            <w:pPr>
              <w:autoSpaceDE w:val="0"/>
              <w:autoSpaceDN w:val="0"/>
              <w:adjustRightInd w:val="0"/>
              <w:rPr>
                <w:sz w:val="20"/>
                <w:szCs w:val="20"/>
              </w:rPr>
            </w:pPr>
            <w:r>
              <w:rPr>
                <w:sz w:val="20"/>
                <w:szCs w:val="20"/>
              </w:rPr>
              <w:t>в</w:t>
            </w:r>
            <w:r w:rsidRPr="00914445">
              <w:rPr>
                <w:sz w:val="20"/>
                <w:szCs w:val="20"/>
              </w:rPr>
              <w:t xml:space="preserve"> случае аварийной ситуации</w:t>
            </w:r>
          </w:p>
        </w:tc>
      </w:tr>
      <w:tr w:rsidR="00E24134" w:rsidRPr="00914445" w:rsidTr="00242932">
        <w:tc>
          <w:tcPr>
            <w:tcW w:w="851" w:type="dxa"/>
          </w:tcPr>
          <w:p w:rsidR="00E24134" w:rsidRPr="00914445" w:rsidRDefault="00E24134" w:rsidP="00E24134">
            <w:pPr>
              <w:rPr>
                <w:b/>
                <w:sz w:val="20"/>
                <w:szCs w:val="20"/>
              </w:rPr>
            </w:pPr>
            <w:r w:rsidRPr="00914445">
              <w:rPr>
                <w:b/>
                <w:sz w:val="20"/>
                <w:szCs w:val="20"/>
              </w:rPr>
              <w:t>9</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фасадов многоквартирных домов:</w:t>
            </w:r>
          </w:p>
          <w:p w:rsidR="00E24134" w:rsidRPr="00914445" w:rsidRDefault="00E24134" w:rsidP="00E24134">
            <w:pPr>
              <w:autoSpaceDE w:val="0"/>
              <w:autoSpaceDN w:val="0"/>
              <w:adjustRightInd w:val="0"/>
              <w:ind w:firstLine="54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9.1.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14445">
              <w:rPr>
                <w:sz w:val="20"/>
                <w:szCs w:val="20"/>
              </w:rPr>
              <w:t>сплошности</w:t>
            </w:r>
            <w:proofErr w:type="spellEnd"/>
            <w:r w:rsidRPr="00914445">
              <w:rPr>
                <w:sz w:val="20"/>
                <w:szCs w:val="20"/>
              </w:rPr>
              <w:t xml:space="preserve"> и герметичности наружных водостоков;</w:t>
            </w:r>
          </w:p>
        </w:tc>
        <w:tc>
          <w:tcPr>
            <w:tcW w:w="2268" w:type="dxa"/>
          </w:tcPr>
          <w:p w:rsidR="00E24134" w:rsidRPr="00914445" w:rsidRDefault="00241D7A" w:rsidP="00E24134">
            <w:pPr>
              <w:rPr>
                <w:sz w:val="20"/>
                <w:szCs w:val="20"/>
              </w:rPr>
            </w:pPr>
            <w:r w:rsidRPr="000B01E7">
              <w:rPr>
                <w:sz w:val="20"/>
                <w:szCs w:val="20"/>
              </w:rPr>
              <w:t>1 раз в год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9.2.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контроль состояния и работоспособности подсветки информационных знаков, входов в подъезды (домовые знаки и т.д.) при наличии </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9.3.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268" w:type="dxa"/>
          </w:tcPr>
          <w:p w:rsidR="00E24134" w:rsidRPr="00914445" w:rsidRDefault="00241D7A" w:rsidP="00E24134">
            <w:pPr>
              <w:rPr>
                <w:sz w:val="20"/>
                <w:szCs w:val="20"/>
              </w:rPr>
            </w:pPr>
            <w:r w:rsidRPr="000B01E7">
              <w:rPr>
                <w:sz w:val="20"/>
                <w:szCs w:val="20"/>
              </w:rPr>
              <w:t>1 раз в год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9.4.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2268" w:type="dxa"/>
          </w:tcPr>
          <w:p w:rsidR="00E24134" w:rsidRPr="00914445" w:rsidRDefault="00241D7A" w:rsidP="00E24134">
            <w:pPr>
              <w:autoSpaceDE w:val="0"/>
              <w:autoSpaceDN w:val="0"/>
              <w:adjustRightInd w:val="0"/>
              <w:rPr>
                <w:sz w:val="20"/>
                <w:szCs w:val="20"/>
              </w:rPr>
            </w:pPr>
            <w:r w:rsidRPr="000B01E7">
              <w:rPr>
                <w:sz w:val="20"/>
                <w:szCs w:val="20"/>
              </w:rPr>
              <w:t>1 раз в год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9.5.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tcPr>
          <w:p w:rsidR="00E24134" w:rsidRPr="00914445" w:rsidRDefault="00E24134" w:rsidP="00E24134">
            <w:pPr>
              <w:autoSpaceDE w:val="0"/>
              <w:autoSpaceDN w:val="0"/>
              <w:adjustRightInd w:val="0"/>
              <w:rPr>
                <w:sz w:val="20"/>
                <w:szCs w:val="20"/>
              </w:rPr>
            </w:pPr>
            <w:r>
              <w:rPr>
                <w:sz w:val="20"/>
                <w:szCs w:val="20"/>
              </w:rPr>
              <w:t>п</w:t>
            </w:r>
            <w:r w:rsidRPr="00914445">
              <w:rPr>
                <w:sz w:val="20"/>
                <w:szCs w:val="20"/>
              </w:rPr>
              <w:t>о мере выявления</w:t>
            </w:r>
          </w:p>
          <w:p w:rsidR="00E24134" w:rsidRPr="00914445" w:rsidRDefault="00E24134" w:rsidP="00E24134">
            <w:pPr>
              <w:rPr>
                <w:sz w:val="20"/>
                <w:szCs w:val="20"/>
              </w:rPr>
            </w:pPr>
          </w:p>
        </w:tc>
      </w:tr>
      <w:tr w:rsidR="00E24134" w:rsidRPr="00914445" w:rsidTr="00242932">
        <w:trPr>
          <w:trHeight w:val="733"/>
        </w:trPr>
        <w:tc>
          <w:tcPr>
            <w:tcW w:w="851" w:type="dxa"/>
          </w:tcPr>
          <w:p w:rsidR="00E24134" w:rsidRPr="00914445" w:rsidRDefault="00E24134" w:rsidP="00E24134">
            <w:pPr>
              <w:rPr>
                <w:sz w:val="20"/>
                <w:szCs w:val="20"/>
              </w:rPr>
            </w:pPr>
            <w:r w:rsidRPr="00914445">
              <w:rPr>
                <w:sz w:val="20"/>
                <w:szCs w:val="20"/>
              </w:rPr>
              <w:t>9.6.</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в случае  аварийной ситуации  проведение восстановительных работ*.</w:t>
            </w:r>
          </w:p>
          <w:p w:rsidR="00E24134" w:rsidRPr="00914445" w:rsidRDefault="00E24134" w:rsidP="00E24134">
            <w:pPr>
              <w:autoSpaceDE w:val="0"/>
              <w:autoSpaceDN w:val="0"/>
              <w:adjustRightInd w:val="0"/>
              <w:ind w:firstLine="540"/>
              <w:jc w:val="both"/>
              <w:rPr>
                <w:sz w:val="20"/>
                <w:szCs w:val="20"/>
              </w:rPr>
            </w:pPr>
          </w:p>
        </w:tc>
        <w:tc>
          <w:tcPr>
            <w:tcW w:w="2268" w:type="dxa"/>
          </w:tcPr>
          <w:p w:rsidR="00E24134" w:rsidRPr="00914445" w:rsidRDefault="00E24134" w:rsidP="00E24134">
            <w:pPr>
              <w:rPr>
                <w:sz w:val="20"/>
                <w:szCs w:val="20"/>
              </w:rPr>
            </w:pPr>
            <w:r>
              <w:rPr>
                <w:sz w:val="20"/>
                <w:szCs w:val="20"/>
              </w:rPr>
              <w:t>в</w:t>
            </w:r>
            <w:r w:rsidRPr="00914445">
              <w:rPr>
                <w:sz w:val="20"/>
                <w:szCs w:val="20"/>
              </w:rPr>
              <w:t xml:space="preserve"> случае аварийной ситуации</w:t>
            </w:r>
          </w:p>
        </w:tc>
      </w:tr>
      <w:tr w:rsidR="00E24134" w:rsidRPr="00914445" w:rsidTr="00242932">
        <w:tc>
          <w:tcPr>
            <w:tcW w:w="851" w:type="dxa"/>
          </w:tcPr>
          <w:p w:rsidR="00E24134" w:rsidRPr="00914445" w:rsidRDefault="00E24134" w:rsidP="00E24134">
            <w:pPr>
              <w:rPr>
                <w:b/>
                <w:sz w:val="20"/>
                <w:szCs w:val="20"/>
              </w:rPr>
            </w:pPr>
            <w:r w:rsidRPr="00914445">
              <w:rPr>
                <w:b/>
                <w:sz w:val="20"/>
                <w:szCs w:val="20"/>
              </w:rPr>
              <w:t>10</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 xml:space="preserve">Работы, выполняемые в целях надлежащего содержания перегородок в </w:t>
            </w:r>
            <w:r w:rsidRPr="00914445">
              <w:rPr>
                <w:b/>
                <w:sz w:val="20"/>
                <w:szCs w:val="20"/>
              </w:rPr>
              <w:lastRenderedPageBreak/>
              <w:t>многоквартирных домах**:</w:t>
            </w:r>
          </w:p>
          <w:p w:rsidR="00E24134" w:rsidRPr="00914445" w:rsidRDefault="00E24134" w:rsidP="00E24134">
            <w:pPr>
              <w:autoSpaceDE w:val="0"/>
              <w:autoSpaceDN w:val="0"/>
              <w:adjustRightInd w:val="0"/>
              <w:ind w:firstLine="54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lastRenderedPageBreak/>
              <w:t>10.1.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268" w:type="dxa"/>
          </w:tcPr>
          <w:p w:rsidR="00E24134" w:rsidRPr="00914445" w:rsidRDefault="00241D7A" w:rsidP="00E24134">
            <w:pPr>
              <w:rPr>
                <w:sz w:val="20"/>
                <w:szCs w:val="20"/>
              </w:rPr>
            </w:pPr>
            <w:r w:rsidRPr="000B01E7">
              <w:rPr>
                <w:sz w:val="20"/>
                <w:szCs w:val="20"/>
              </w:rPr>
              <w:t>1 раз в год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10.2.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звукоизоляции и огнезащиты;</w:t>
            </w:r>
          </w:p>
        </w:tc>
        <w:tc>
          <w:tcPr>
            <w:tcW w:w="2268" w:type="dxa"/>
          </w:tcPr>
          <w:p w:rsidR="00E24134" w:rsidRPr="00914445" w:rsidRDefault="00241D7A" w:rsidP="00E24134">
            <w:pPr>
              <w:rPr>
                <w:sz w:val="20"/>
                <w:szCs w:val="20"/>
              </w:rPr>
            </w:pPr>
            <w:r w:rsidRPr="000B01E7">
              <w:rPr>
                <w:sz w:val="20"/>
                <w:szCs w:val="20"/>
              </w:rPr>
              <w:t>1 раз в год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10.3.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tcPr>
          <w:p w:rsidR="00E24134" w:rsidRPr="00914445" w:rsidRDefault="00E24134" w:rsidP="00E24134">
            <w:pPr>
              <w:rPr>
                <w:sz w:val="20"/>
                <w:szCs w:val="20"/>
              </w:rPr>
            </w:pPr>
            <w:r>
              <w:rPr>
                <w:sz w:val="20"/>
                <w:szCs w:val="20"/>
              </w:rPr>
              <w:t>в</w:t>
            </w:r>
            <w:r w:rsidRPr="00914445">
              <w:rPr>
                <w:sz w:val="20"/>
                <w:szCs w:val="20"/>
              </w:rPr>
              <w:t xml:space="preserve"> случае аварийной ситуации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11</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внутренней отделки многоквартирных домов,</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11.1.</w:t>
            </w:r>
          </w:p>
        </w:tc>
        <w:tc>
          <w:tcPr>
            <w:tcW w:w="7654" w:type="dxa"/>
          </w:tcPr>
          <w:p w:rsidR="00E24134" w:rsidRPr="00914445" w:rsidRDefault="00E24134" w:rsidP="00E24134">
            <w:pPr>
              <w:rPr>
                <w:sz w:val="20"/>
                <w:szCs w:val="20"/>
              </w:rPr>
            </w:pPr>
            <w:r w:rsidRPr="00914445">
              <w:rPr>
                <w:sz w:val="20"/>
                <w:szCs w:val="20"/>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268" w:type="dxa"/>
          </w:tcPr>
          <w:p w:rsidR="00E24134" w:rsidRPr="00914445" w:rsidRDefault="00E24134" w:rsidP="00E24134">
            <w:pPr>
              <w:rPr>
                <w:sz w:val="20"/>
                <w:szCs w:val="20"/>
              </w:rPr>
            </w:pPr>
            <w:r w:rsidRPr="00914445">
              <w:rPr>
                <w:sz w:val="20"/>
                <w:szCs w:val="20"/>
              </w:rPr>
              <w:t>1 раз в год</w:t>
            </w:r>
          </w:p>
          <w:p w:rsidR="00E24134" w:rsidRPr="00914445" w:rsidRDefault="00E24134" w:rsidP="00E24134">
            <w:pPr>
              <w:rPr>
                <w:sz w:val="20"/>
                <w:szCs w:val="20"/>
              </w:rPr>
            </w:pPr>
            <w:r w:rsidRPr="00914445">
              <w:rPr>
                <w:sz w:val="20"/>
                <w:szCs w:val="20"/>
              </w:rPr>
              <w:t>в случае аварийной ситуации устранение нарушений</w:t>
            </w:r>
          </w:p>
        </w:tc>
      </w:tr>
      <w:tr w:rsidR="00E24134" w:rsidRPr="00914445" w:rsidTr="00242932">
        <w:tc>
          <w:tcPr>
            <w:tcW w:w="851" w:type="dxa"/>
          </w:tcPr>
          <w:p w:rsidR="00E24134" w:rsidRPr="00914445" w:rsidRDefault="00E24134" w:rsidP="00E24134">
            <w:pPr>
              <w:rPr>
                <w:sz w:val="20"/>
                <w:szCs w:val="20"/>
              </w:rPr>
            </w:pPr>
            <w:r w:rsidRPr="00914445">
              <w:rPr>
                <w:sz w:val="20"/>
                <w:szCs w:val="20"/>
              </w:rPr>
              <w:t>12.</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полов помещений, относящихся к общему имуществу в многоквартирном доме</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12.1.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состояния основания, поверхностного слоя и работоспособности системы вентиляции (для деревянных полов)</w:t>
            </w:r>
          </w:p>
        </w:tc>
        <w:tc>
          <w:tcPr>
            <w:tcW w:w="2268" w:type="dxa"/>
          </w:tcPr>
          <w:p w:rsidR="00E24134" w:rsidRPr="00914445" w:rsidRDefault="006B4728" w:rsidP="00E24134">
            <w:pPr>
              <w:autoSpaceDE w:val="0"/>
              <w:autoSpaceDN w:val="0"/>
              <w:adjustRightInd w:val="0"/>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12.2.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tcPr>
          <w:p w:rsidR="00E24134" w:rsidRPr="00914445" w:rsidRDefault="00E24134" w:rsidP="00E24134">
            <w:pPr>
              <w:autoSpaceDE w:val="0"/>
              <w:autoSpaceDN w:val="0"/>
              <w:adjustRightInd w:val="0"/>
              <w:ind w:firstLine="540"/>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13.</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E24134" w:rsidRPr="00914445" w:rsidRDefault="00E24134" w:rsidP="00E24134">
            <w:pPr>
              <w:autoSpaceDE w:val="0"/>
              <w:autoSpaceDN w:val="0"/>
              <w:adjustRightInd w:val="0"/>
              <w:jc w:val="both"/>
              <w:rPr>
                <w:sz w:val="20"/>
                <w:szCs w:val="20"/>
              </w:rPr>
            </w:pP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13.1.</w:t>
            </w:r>
          </w:p>
        </w:tc>
        <w:tc>
          <w:tcPr>
            <w:tcW w:w="7654" w:type="dxa"/>
          </w:tcPr>
          <w:p w:rsidR="00E24134" w:rsidRDefault="00E24134" w:rsidP="00E24134">
            <w:pPr>
              <w:autoSpaceDE w:val="0"/>
              <w:autoSpaceDN w:val="0"/>
              <w:adjustRightInd w:val="0"/>
              <w:jc w:val="both"/>
              <w:rPr>
                <w:sz w:val="20"/>
                <w:szCs w:val="20"/>
              </w:rPr>
            </w:pPr>
            <w:r w:rsidRPr="00914445">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E24134" w:rsidRPr="00914445" w:rsidRDefault="00E24134" w:rsidP="00E24134">
            <w:pPr>
              <w:autoSpaceDE w:val="0"/>
              <w:autoSpaceDN w:val="0"/>
              <w:adjustRightInd w:val="0"/>
              <w:jc w:val="both"/>
              <w:rPr>
                <w:sz w:val="20"/>
                <w:szCs w:val="20"/>
              </w:rPr>
            </w:pPr>
          </w:p>
        </w:tc>
        <w:tc>
          <w:tcPr>
            <w:tcW w:w="2268" w:type="dxa"/>
          </w:tcPr>
          <w:p w:rsidR="00E24134" w:rsidRPr="00914445" w:rsidRDefault="00E24134" w:rsidP="00E24134">
            <w:pPr>
              <w:autoSpaceDE w:val="0"/>
              <w:autoSpaceDN w:val="0"/>
              <w:adjustRightInd w:val="0"/>
              <w:rPr>
                <w:sz w:val="20"/>
                <w:szCs w:val="20"/>
              </w:rPr>
            </w:pPr>
            <w:r>
              <w:rPr>
                <w:sz w:val="20"/>
                <w:szCs w:val="20"/>
              </w:rPr>
              <w:t>п</w:t>
            </w:r>
            <w:r w:rsidRPr="00914445">
              <w:rPr>
                <w:sz w:val="20"/>
                <w:szCs w:val="20"/>
              </w:rPr>
              <w:t>о заявкам и при плановом осмотре</w:t>
            </w:r>
          </w:p>
          <w:p w:rsidR="00E24134" w:rsidRPr="00914445" w:rsidRDefault="00E24134" w:rsidP="00E24134">
            <w:pPr>
              <w:autoSpaceDE w:val="0"/>
              <w:autoSpaceDN w:val="0"/>
              <w:adjustRightInd w:val="0"/>
              <w:rPr>
                <w:sz w:val="20"/>
                <w:szCs w:val="20"/>
              </w:rPr>
            </w:pPr>
            <w:r w:rsidRPr="00914445">
              <w:rPr>
                <w:sz w:val="20"/>
                <w:szCs w:val="20"/>
              </w:rPr>
              <w:t>(1 раз в год)</w:t>
            </w:r>
          </w:p>
        </w:tc>
      </w:tr>
      <w:tr w:rsidR="00E24134" w:rsidRPr="00914445" w:rsidTr="00242932">
        <w:tc>
          <w:tcPr>
            <w:tcW w:w="851" w:type="dxa"/>
          </w:tcPr>
          <w:p w:rsidR="00E24134" w:rsidRPr="00914445" w:rsidRDefault="00E24134" w:rsidP="00E24134">
            <w:pPr>
              <w:rPr>
                <w:sz w:val="20"/>
                <w:szCs w:val="20"/>
              </w:rPr>
            </w:pPr>
            <w:r w:rsidRPr="00914445">
              <w:rPr>
                <w:sz w:val="20"/>
                <w:szCs w:val="20"/>
              </w:rPr>
              <w:t>13.2.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14.</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мусоропроводов многоквартирных домов (при наличии  и функционировании):</w:t>
            </w:r>
          </w:p>
          <w:p w:rsidR="00E24134" w:rsidRPr="00914445" w:rsidRDefault="00E24134" w:rsidP="00E24134">
            <w:pPr>
              <w:autoSpaceDE w:val="0"/>
              <w:autoSpaceDN w:val="0"/>
              <w:adjustRightInd w:val="0"/>
              <w:ind w:firstLine="540"/>
              <w:jc w:val="both"/>
              <w:rPr>
                <w:sz w:val="20"/>
                <w:szCs w:val="20"/>
              </w:rPr>
            </w:pPr>
          </w:p>
        </w:tc>
        <w:tc>
          <w:tcPr>
            <w:tcW w:w="2268" w:type="dxa"/>
          </w:tcPr>
          <w:p w:rsidR="00E24134" w:rsidRPr="00914445" w:rsidRDefault="00E24134" w:rsidP="00E24134">
            <w:pPr>
              <w:rPr>
                <w:sz w:val="20"/>
                <w:szCs w:val="20"/>
              </w:rPr>
            </w:pPr>
          </w:p>
        </w:tc>
      </w:tr>
      <w:tr w:rsidR="00E24134" w:rsidRPr="00914445" w:rsidTr="00242932">
        <w:trPr>
          <w:trHeight w:val="1523"/>
        </w:trPr>
        <w:tc>
          <w:tcPr>
            <w:tcW w:w="851" w:type="dxa"/>
          </w:tcPr>
          <w:p w:rsidR="00E24134" w:rsidRPr="00914445" w:rsidRDefault="00E24134" w:rsidP="00E24134">
            <w:pPr>
              <w:rPr>
                <w:sz w:val="20"/>
                <w:szCs w:val="20"/>
              </w:rPr>
            </w:pPr>
            <w:r w:rsidRPr="00914445">
              <w:rPr>
                <w:sz w:val="20"/>
                <w:szCs w:val="20"/>
              </w:rPr>
              <w:t>14.1.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технического состояния и работоспособности элементов мусоропровода;</w:t>
            </w:r>
          </w:p>
          <w:p w:rsidR="00E24134" w:rsidRPr="00914445" w:rsidRDefault="00E24134" w:rsidP="00E24134">
            <w:pPr>
              <w:autoSpaceDE w:val="0"/>
              <w:autoSpaceDN w:val="0"/>
              <w:adjustRightInd w:val="0"/>
              <w:jc w:val="both"/>
              <w:rPr>
                <w:sz w:val="20"/>
                <w:szCs w:val="20"/>
              </w:rPr>
            </w:pPr>
            <w:r w:rsidRPr="00914445">
              <w:rPr>
                <w:sz w:val="20"/>
                <w:szCs w:val="20"/>
              </w:rPr>
              <w:t>при выявлении засоров - незамедлительное их устранение;</w:t>
            </w:r>
          </w:p>
          <w:p w:rsidR="00E24134" w:rsidRPr="00914445" w:rsidRDefault="00E24134" w:rsidP="00E24134">
            <w:pPr>
              <w:autoSpaceDE w:val="0"/>
              <w:autoSpaceDN w:val="0"/>
              <w:adjustRightInd w:val="0"/>
              <w:jc w:val="both"/>
              <w:rPr>
                <w:sz w:val="20"/>
                <w:szCs w:val="20"/>
              </w:rPr>
            </w:pPr>
            <w:r w:rsidRPr="00914445">
              <w:rPr>
                <w:sz w:val="20"/>
                <w:szCs w:val="20"/>
              </w:rPr>
              <w:t xml:space="preserve">чистка, промывка и дезинфекция загрузочных клапанов стволов мусоропроводов, </w:t>
            </w:r>
            <w:proofErr w:type="spellStart"/>
            <w:r w:rsidRPr="00914445">
              <w:rPr>
                <w:sz w:val="20"/>
                <w:szCs w:val="20"/>
              </w:rPr>
              <w:t>мусоросборной</w:t>
            </w:r>
            <w:proofErr w:type="spellEnd"/>
            <w:r w:rsidRPr="00914445">
              <w:rPr>
                <w:sz w:val="20"/>
                <w:szCs w:val="20"/>
              </w:rPr>
              <w:t xml:space="preserve"> камеры и ее оборудования;</w:t>
            </w:r>
          </w:p>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tcPr>
          <w:p w:rsidR="00E24134" w:rsidRPr="00914445" w:rsidRDefault="00E24134" w:rsidP="00E24134">
            <w:pPr>
              <w:rPr>
                <w:sz w:val="20"/>
                <w:szCs w:val="20"/>
              </w:rPr>
            </w:pPr>
            <w:r>
              <w:rPr>
                <w:sz w:val="20"/>
                <w:szCs w:val="20"/>
              </w:rPr>
              <w:t>м</w:t>
            </w:r>
            <w:r w:rsidRPr="00914445">
              <w:rPr>
                <w:sz w:val="20"/>
                <w:szCs w:val="20"/>
              </w:rPr>
              <w:t>усоропровод в доме не функционирует</w:t>
            </w:r>
          </w:p>
        </w:tc>
      </w:tr>
      <w:tr w:rsidR="00E24134" w:rsidRPr="00914445" w:rsidTr="00242932">
        <w:tc>
          <w:tcPr>
            <w:tcW w:w="851" w:type="dxa"/>
          </w:tcPr>
          <w:p w:rsidR="00E24134" w:rsidRPr="00914445" w:rsidRDefault="00E24134" w:rsidP="00E24134">
            <w:pPr>
              <w:rPr>
                <w:sz w:val="20"/>
                <w:szCs w:val="20"/>
              </w:rPr>
            </w:pPr>
            <w:r w:rsidRPr="00914445">
              <w:rPr>
                <w:sz w:val="20"/>
                <w:szCs w:val="20"/>
              </w:rPr>
              <w:t>15.</w:t>
            </w:r>
          </w:p>
        </w:tc>
        <w:tc>
          <w:tcPr>
            <w:tcW w:w="7654" w:type="dxa"/>
          </w:tcPr>
          <w:p w:rsidR="00E24134" w:rsidRPr="00280373" w:rsidRDefault="00E24134" w:rsidP="00280373">
            <w:pPr>
              <w:autoSpaceDE w:val="0"/>
              <w:autoSpaceDN w:val="0"/>
              <w:adjustRightInd w:val="0"/>
              <w:jc w:val="both"/>
              <w:rPr>
                <w:b/>
                <w:sz w:val="20"/>
                <w:szCs w:val="20"/>
              </w:rPr>
            </w:pPr>
            <w:r w:rsidRPr="00914445">
              <w:rPr>
                <w:b/>
                <w:sz w:val="20"/>
                <w:szCs w:val="20"/>
              </w:rPr>
              <w:t xml:space="preserve">Работы, выполняемые в целях надлежащего содержания систем вентиляции и </w:t>
            </w:r>
            <w:proofErr w:type="spellStart"/>
            <w:r w:rsidRPr="00914445">
              <w:rPr>
                <w:b/>
                <w:sz w:val="20"/>
                <w:szCs w:val="20"/>
              </w:rPr>
              <w:t>дымоудаления</w:t>
            </w:r>
            <w:proofErr w:type="spellEnd"/>
            <w:r w:rsidRPr="00914445">
              <w:rPr>
                <w:b/>
                <w:sz w:val="20"/>
                <w:szCs w:val="20"/>
              </w:rPr>
              <w:t xml:space="preserve"> многоквартирных домов:</w:t>
            </w: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15.1.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техническое обслуживание и сезонное управление оборудованием систем вентиляции и </w:t>
            </w:r>
            <w:proofErr w:type="spellStart"/>
            <w:r w:rsidRPr="00914445">
              <w:rPr>
                <w:sz w:val="20"/>
                <w:szCs w:val="20"/>
              </w:rPr>
              <w:t>дымоудаления</w:t>
            </w:r>
            <w:proofErr w:type="spellEnd"/>
            <w:r w:rsidRPr="00914445">
              <w:rPr>
                <w:sz w:val="20"/>
                <w:szCs w:val="20"/>
              </w:rPr>
              <w:t>, определение работоспособности оборудования и элементов систем;</w:t>
            </w:r>
          </w:p>
        </w:tc>
        <w:tc>
          <w:tcPr>
            <w:tcW w:w="2268" w:type="dxa"/>
          </w:tcPr>
          <w:p w:rsidR="00E24134" w:rsidRPr="00914445" w:rsidRDefault="006B4728" w:rsidP="00E24134">
            <w:pPr>
              <w:rPr>
                <w:sz w:val="20"/>
                <w:szCs w:val="20"/>
              </w:rPr>
            </w:pPr>
            <w:r>
              <w:rPr>
                <w:sz w:val="20"/>
                <w:szCs w:val="20"/>
              </w:rPr>
              <w:t>ежегодно</w:t>
            </w:r>
          </w:p>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15.2.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выявление и устранение причин недопустимых вибраций и шума при работе вентиляционной установки;</w:t>
            </w:r>
          </w:p>
        </w:tc>
        <w:tc>
          <w:tcPr>
            <w:tcW w:w="2268" w:type="dxa"/>
          </w:tcPr>
          <w:p w:rsidR="00E24134" w:rsidRPr="00914445" w:rsidRDefault="006B4728"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15.3.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утепления теплых чердаков, плотности закрытия входов на них;</w:t>
            </w:r>
          </w:p>
        </w:tc>
        <w:tc>
          <w:tcPr>
            <w:tcW w:w="2268" w:type="dxa"/>
          </w:tcPr>
          <w:p w:rsidR="00E24134" w:rsidRPr="00914445" w:rsidRDefault="006B4728"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15.4.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устранение </w:t>
            </w:r>
            <w:proofErr w:type="spellStart"/>
            <w:r w:rsidRPr="00914445">
              <w:rPr>
                <w:sz w:val="20"/>
                <w:szCs w:val="20"/>
              </w:rPr>
              <w:t>неплотностей</w:t>
            </w:r>
            <w:proofErr w:type="spellEnd"/>
            <w:r w:rsidRPr="00914445">
              <w:rPr>
                <w:sz w:val="20"/>
                <w:szCs w:val="20"/>
              </w:rPr>
              <w:t xml:space="preserve"> в вентиляционных каналах и шахтах, устранение засоров в каналах, устранение неисправностей шиберов и </w:t>
            </w:r>
            <w:proofErr w:type="gramStart"/>
            <w:r w:rsidRPr="00914445">
              <w:rPr>
                <w:sz w:val="20"/>
                <w:szCs w:val="20"/>
              </w:rPr>
              <w:t>дроссель-клапанов</w:t>
            </w:r>
            <w:proofErr w:type="gramEnd"/>
            <w:r w:rsidRPr="00914445">
              <w:rPr>
                <w:sz w:val="20"/>
                <w:szCs w:val="20"/>
              </w:rPr>
              <w:t xml:space="preserve"> в вытяжных шахтах, зонтов над шахтами и дефлекторов, замена дефективных вытяжных решеток и их креплений;</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15.5.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исправности, техническое обслуживание и ремонт оборудования системы холодоснабжения;</w:t>
            </w:r>
          </w:p>
        </w:tc>
        <w:tc>
          <w:tcPr>
            <w:tcW w:w="2268" w:type="dxa"/>
          </w:tcPr>
          <w:p w:rsidR="00E24134" w:rsidRPr="00914445" w:rsidRDefault="00E24134" w:rsidP="00E24134">
            <w:pPr>
              <w:rPr>
                <w:sz w:val="20"/>
                <w:szCs w:val="20"/>
              </w:rPr>
            </w:pPr>
            <w:r>
              <w:rPr>
                <w:sz w:val="20"/>
                <w:szCs w:val="20"/>
              </w:rPr>
              <w:t>с</w:t>
            </w:r>
            <w:r w:rsidRPr="00914445">
              <w:rPr>
                <w:sz w:val="20"/>
                <w:szCs w:val="20"/>
              </w:rPr>
              <w:t>истема отсутствует</w:t>
            </w:r>
          </w:p>
        </w:tc>
      </w:tr>
      <w:tr w:rsidR="00E24134" w:rsidRPr="00914445" w:rsidTr="00242932">
        <w:tc>
          <w:tcPr>
            <w:tcW w:w="851" w:type="dxa"/>
          </w:tcPr>
          <w:p w:rsidR="00E24134" w:rsidRPr="00914445" w:rsidRDefault="00E24134" w:rsidP="00E24134">
            <w:pPr>
              <w:rPr>
                <w:sz w:val="20"/>
                <w:szCs w:val="20"/>
              </w:rPr>
            </w:pPr>
            <w:r w:rsidRPr="00914445">
              <w:rPr>
                <w:sz w:val="20"/>
                <w:szCs w:val="20"/>
              </w:rPr>
              <w:t>15.6.</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контроль и обеспечение исправного состояния систем автоматического </w:t>
            </w:r>
            <w:proofErr w:type="spellStart"/>
            <w:r w:rsidRPr="00914445">
              <w:rPr>
                <w:sz w:val="20"/>
                <w:szCs w:val="20"/>
              </w:rPr>
              <w:t>дымоудаления</w:t>
            </w:r>
            <w:proofErr w:type="spellEnd"/>
            <w:r w:rsidRPr="00914445">
              <w:rPr>
                <w:sz w:val="20"/>
                <w:szCs w:val="20"/>
              </w:rPr>
              <w:t>;</w:t>
            </w:r>
          </w:p>
        </w:tc>
        <w:tc>
          <w:tcPr>
            <w:tcW w:w="2268" w:type="dxa"/>
          </w:tcPr>
          <w:p w:rsidR="00E24134" w:rsidRPr="00914445" w:rsidRDefault="00E24134" w:rsidP="00E24134">
            <w:pPr>
              <w:rPr>
                <w:sz w:val="20"/>
                <w:szCs w:val="20"/>
              </w:rPr>
            </w:pPr>
            <w:r>
              <w:rPr>
                <w:sz w:val="20"/>
                <w:szCs w:val="20"/>
              </w:rPr>
              <w:t>п</w:t>
            </w:r>
            <w:r w:rsidRPr="00914445">
              <w:rPr>
                <w:sz w:val="20"/>
                <w:szCs w:val="20"/>
              </w:rPr>
              <w:t>остоянно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15.7.</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сезонное открытие и закрытие калорифера со стороны подвода воздуха;</w:t>
            </w:r>
          </w:p>
          <w:p w:rsidR="00E24134" w:rsidRPr="00914445" w:rsidRDefault="00E24134" w:rsidP="00E24134">
            <w:pPr>
              <w:autoSpaceDE w:val="0"/>
              <w:autoSpaceDN w:val="0"/>
              <w:adjustRightInd w:val="0"/>
              <w:ind w:firstLine="540"/>
              <w:jc w:val="both"/>
              <w:rPr>
                <w:sz w:val="20"/>
                <w:szCs w:val="20"/>
              </w:rPr>
            </w:pPr>
          </w:p>
        </w:tc>
        <w:tc>
          <w:tcPr>
            <w:tcW w:w="2268" w:type="dxa"/>
          </w:tcPr>
          <w:p w:rsidR="00E24134" w:rsidRPr="00914445" w:rsidRDefault="00E24134" w:rsidP="00E24134">
            <w:pPr>
              <w:rPr>
                <w:sz w:val="20"/>
                <w:szCs w:val="20"/>
              </w:rPr>
            </w:pPr>
            <w:r>
              <w:rPr>
                <w:sz w:val="20"/>
                <w:szCs w:val="20"/>
              </w:rPr>
              <w:t>н</w:t>
            </w:r>
            <w:r w:rsidRPr="00914445">
              <w:rPr>
                <w:sz w:val="20"/>
                <w:szCs w:val="20"/>
              </w:rPr>
              <w:t xml:space="preserve">е </w:t>
            </w:r>
            <w:proofErr w:type="gramStart"/>
            <w:r w:rsidRPr="00914445">
              <w:rPr>
                <w:sz w:val="20"/>
                <w:szCs w:val="20"/>
              </w:rPr>
              <w:t>выполняется оборудование отсутствует</w:t>
            </w:r>
            <w:proofErr w:type="gramEnd"/>
          </w:p>
        </w:tc>
      </w:tr>
      <w:tr w:rsidR="00E24134" w:rsidRPr="00914445" w:rsidTr="00242932">
        <w:tc>
          <w:tcPr>
            <w:tcW w:w="851" w:type="dxa"/>
          </w:tcPr>
          <w:p w:rsidR="00E24134" w:rsidRPr="00914445" w:rsidRDefault="00E24134" w:rsidP="00E24134">
            <w:pPr>
              <w:rPr>
                <w:sz w:val="20"/>
                <w:szCs w:val="20"/>
              </w:rPr>
            </w:pPr>
            <w:r w:rsidRPr="00914445">
              <w:rPr>
                <w:sz w:val="20"/>
                <w:szCs w:val="20"/>
              </w:rPr>
              <w:lastRenderedPageBreak/>
              <w:t>15.8.</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2268" w:type="dxa"/>
          </w:tcPr>
          <w:p w:rsidR="00E24134" w:rsidRPr="00914445" w:rsidRDefault="00241D7A" w:rsidP="00E24134">
            <w:pPr>
              <w:rPr>
                <w:sz w:val="20"/>
                <w:szCs w:val="20"/>
              </w:rPr>
            </w:pPr>
            <w:r w:rsidRPr="000B01E7">
              <w:rPr>
                <w:sz w:val="20"/>
                <w:szCs w:val="20"/>
              </w:rPr>
              <w:t>1 раз в год (в период подготовки к весенне-летней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15.9.</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tcPr>
          <w:p w:rsidR="00E24134" w:rsidRPr="00914445" w:rsidRDefault="00E24134" w:rsidP="00E24134">
            <w:pPr>
              <w:rPr>
                <w:sz w:val="20"/>
                <w:szCs w:val="20"/>
              </w:rPr>
            </w:pPr>
            <w:proofErr w:type="gramStart"/>
            <w:r w:rsidRPr="00914445">
              <w:rPr>
                <w:sz w:val="20"/>
                <w:szCs w:val="20"/>
              </w:rPr>
              <w:t>случае</w:t>
            </w:r>
            <w:proofErr w:type="gramEnd"/>
            <w:r w:rsidRPr="00914445">
              <w:rPr>
                <w:sz w:val="20"/>
                <w:szCs w:val="20"/>
              </w:rPr>
              <w:t xml:space="preserve"> аварийной ситуации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16.</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печей, каминов и очагов в многоквартирных домах:</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r>
              <w:rPr>
                <w:b/>
                <w:sz w:val="20"/>
                <w:szCs w:val="20"/>
              </w:rPr>
              <w:t>н</w:t>
            </w:r>
            <w:r w:rsidRPr="00914445">
              <w:rPr>
                <w:b/>
                <w:sz w:val="20"/>
                <w:szCs w:val="20"/>
              </w:rPr>
              <w:t>е выполняются</w:t>
            </w:r>
          </w:p>
        </w:tc>
      </w:tr>
      <w:tr w:rsidR="00E24134" w:rsidRPr="00914445" w:rsidTr="00242932">
        <w:tc>
          <w:tcPr>
            <w:tcW w:w="851" w:type="dxa"/>
          </w:tcPr>
          <w:p w:rsidR="00E24134" w:rsidRPr="00914445" w:rsidRDefault="00E24134" w:rsidP="00E24134">
            <w:pPr>
              <w:rPr>
                <w:sz w:val="20"/>
                <w:szCs w:val="20"/>
              </w:rPr>
            </w:pPr>
            <w:r w:rsidRPr="00914445">
              <w:rPr>
                <w:sz w:val="20"/>
                <w:szCs w:val="20"/>
              </w:rPr>
              <w:t>16.1.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определение целостности конструкций и проверка работоспособности дымоходов печей, каминов и очагов;</w:t>
            </w:r>
          </w:p>
          <w:p w:rsidR="00E24134" w:rsidRPr="00914445" w:rsidRDefault="00E24134" w:rsidP="00E24134">
            <w:pPr>
              <w:autoSpaceDE w:val="0"/>
              <w:autoSpaceDN w:val="0"/>
              <w:adjustRightInd w:val="0"/>
              <w:jc w:val="both"/>
              <w:rPr>
                <w:sz w:val="20"/>
                <w:szCs w:val="20"/>
              </w:rPr>
            </w:pPr>
            <w:r w:rsidRPr="00914445">
              <w:rPr>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 очистка от сажи дымоходов и труб печей; устранение завалов в дымовых каналах.</w:t>
            </w:r>
          </w:p>
        </w:tc>
        <w:tc>
          <w:tcPr>
            <w:tcW w:w="2268" w:type="dxa"/>
          </w:tcPr>
          <w:p w:rsidR="00E24134" w:rsidRPr="00914445" w:rsidRDefault="00E24134" w:rsidP="00E24134">
            <w:pPr>
              <w:rPr>
                <w:sz w:val="20"/>
                <w:szCs w:val="20"/>
              </w:rPr>
            </w:pPr>
            <w:r>
              <w:rPr>
                <w:sz w:val="20"/>
                <w:szCs w:val="20"/>
              </w:rPr>
              <w:t>п</w:t>
            </w:r>
            <w:r w:rsidRPr="00914445">
              <w:rPr>
                <w:sz w:val="20"/>
                <w:szCs w:val="20"/>
              </w:rPr>
              <w:t>ечи камины и очаги в доме отсутствуют</w:t>
            </w:r>
          </w:p>
        </w:tc>
      </w:tr>
      <w:tr w:rsidR="00E24134" w:rsidRPr="00914445" w:rsidTr="00242932">
        <w:tc>
          <w:tcPr>
            <w:tcW w:w="851" w:type="dxa"/>
          </w:tcPr>
          <w:p w:rsidR="00E24134" w:rsidRPr="00914445" w:rsidRDefault="00E24134" w:rsidP="00E24134">
            <w:pPr>
              <w:rPr>
                <w:sz w:val="20"/>
                <w:szCs w:val="20"/>
              </w:rPr>
            </w:pPr>
            <w:r w:rsidRPr="00914445">
              <w:rPr>
                <w:sz w:val="20"/>
                <w:szCs w:val="20"/>
              </w:rPr>
              <w:t>17.</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 xml:space="preserve">Работы, выполняемые в целях надлежащего содержания индивидуальных тепловых пунктов и </w:t>
            </w:r>
            <w:proofErr w:type="spellStart"/>
            <w:r w:rsidRPr="00914445">
              <w:rPr>
                <w:b/>
                <w:sz w:val="20"/>
                <w:szCs w:val="20"/>
              </w:rPr>
              <w:t>водоподкачек</w:t>
            </w:r>
            <w:proofErr w:type="spellEnd"/>
            <w:r w:rsidRPr="00914445">
              <w:rPr>
                <w:b/>
                <w:sz w:val="20"/>
                <w:szCs w:val="20"/>
              </w:rPr>
              <w:t xml:space="preserve"> в многоквартирных домах:</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17.1.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914445">
              <w:rPr>
                <w:sz w:val="20"/>
                <w:szCs w:val="20"/>
              </w:rPr>
              <w:t>водоподкачках</w:t>
            </w:r>
            <w:proofErr w:type="spellEnd"/>
            <w:r w:rsidRPr="00914445">
              <w:rPr>
                <w:sz w:val="20"/>
                <w:szCs w:val="20"/>
              </w:rPr>
              <w:t xml:space="preserve"> в многоквартирных домах;</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выявления неисправностей</w:t>
            </w:r>
          </w:p>
        </w:tc>
      </w:tr>
      <w:tr w:rsidR="00E24134" w:rsidRPr="00914445" w:rsidTr="00242932">
        <w:tc>
          <w:tcPr>
            <w:tcW w:w="851" w:type="dxa"/>
          </w:tcPr>
          <w:p w:rsidR="00E24134" w:rsidRPr="00914445" w:rsidRDefault="00E24134" w:rsidP="00E24134">
            <w:pPr>
              <w:rPr>
                <w:sz w:val="20"/>
                <w:szCs w:val="20"/>
              </w:rPr>
            </w:pPr>
            <w:r w:rsidRPr="00914445">
              <w:rPr>
                <w:sz w:val="20"/>
                <w:szCs w:val="20"/>
              </w:rPr>
              <w:t>17.2.</w:t>
            </w:r>
          </w:p>
        </w:tc>
        <w:tc>
          <w:tcPr>
            <w:tcW w:w="7654" w:type="dxa"/>
            <w:tcBorders>
              <w:bottom w:val="single" w:sz="4" w:space="0" w:color="auto"/>
            </w:tcBorders>
          </w:tcPr>
          <w:p w:rsidR="00E24134" w:rsidRPr="00914445" w:rsidRDefault="00E24134" w:rsidP="00E24134">
            <w:pPr>
              <w:autoSpaceDE w:val="0"/>
              <w:autoSpaceDN w:val="0"/>
              <w:adjustRightInd w:val="0"/>
              <w:jc w:val="both"/>
              <w:rPr>
                <w:sz w:val="20"/>
                <w:szCs w:val="20"/>
              </w:rPr>
            </w:pPr>
            <w:r w:rsidRPr="00914445">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268" w:type="dxa"/>
          </w:tcPr>
          <w:p w:rsidR="00E24134" w:rsidRPr="00914445" w:rsidRDefault="00E24134" w:rsidP="00E24134">
            <w:pPr>
              <w:rPr>
                <w:sz w:val="20"/>
                <w:szCs w:val="20"/>
              </w:rPr>
            </w:pPr>
            <w:r>
              <w:rPr>
                <w:sz w:val="20"/>
                <w:szCs w:val="20"/>
              </w:rPr>
              <w:t>п</w:t>
            </w:r>
            <w:r w:rsidRPr="00914445">
              <w:rPr>
                <w:sz w:val="20"/>
                <w:szCs w:val="20"/>
              </w:rPr>
              <w:t>остоянно посредством организации АДС</w:t>
            </w:r>
          </w:p>
        </w:tc>
      </w:tr>
      <w:tr w:rsidR="00E24134" w:rsidRPr="00914445" w:rsidTr="00242932">
        <w:tc>
          <w:tcPr>
            <w:tcW w:w="851" w:type="dxa"/>
          </w:tcPr>
          <w:p w:rsidR="00E24134" w:rsidRPr="00914445" w:rsidRDefault="00E24134" w:rsidP="00E24134">
            <w:pPr>
              <w:rPr>
                <w:sz w:val="20"/>
                <w:szCs w:val="20"/>
              </w:rPr>
            </w:pPr>
            <w:r>
              <w:rPr>
                <w:sz w:val="20"/>
                <w:szCs w:val="20"/>
              </w:rPr>
              <w:t>17.3</w:t>
            </w:r>
          </w:p>
        </w:tc>
        <w:tc>
          <w:tcPr>
            <w:tcW w:w="7654" w:type="dxa"/>
            <w:tcBorders>
              <w:bottom w:val="single" w:sz="4" w:space="0" w:color="auto"/>
            </w:tcBorders>
          </w:tcPr>
          <w:p w:rsidR="00E24134" w:rsidRPr="00914445" w:rsidRDefault="00E24134" w:rsidP="00E24134">
            <w:pPr>
              <w:autoSpaceDE w:val="0"/>
              <w:autoSpaceDN w:val="0"/>
              <w:adjustRightInd w:val="0"/>
              <w:jc w:val="both"/>
              <w:rPr>
                <w:sz w:val="20"/>
                <w:szCs w:val="20"/>
              </w:rPr>
            </w:pPr>
            <w:r>
              <w:rPr>
                <w:sz w:val="20"/>
                <w:szCs w:val="20"/>
              </w:rPr>
              <w:t xml:space="preserve">гидравлические и тепловые испытания оборудования индивидуальных тепловых пунктов и </w:t>
            </w:r>
            <w:proofErr w:type="spellStart"/>
            <w:r>
              <w:rPr>
                <w:sz w:val="20"/>
                <w:szCs w:val="20"/>
              </w:rPr>
              <w:t>водоподкачек</w:t>
            </w:r>
            <w:proofErr w:type="spellEnd"/>
          </w:p>
        </w:tc>
        <w:tc>
          <w:tcPr>
            <w:tcW w:w="2268" w:type="dxa"/>
          </w:tcPr>
          <w:p w:rsidR="00E24134" w:rsidRDefault="006B4728"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17.4.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работы по очистке теплообменного оборудования для удаления </w:t>
            </w:r>
            <w:proofErr w:type="spellStart"/>
            <w:r w:rsidRPr="00914445">
              <w:rPr>
                <w:sz w:val="20"/>
                <w:szCs w:val="20"/>
              </w:rPr>
              <w:t>накипно</w:t>
            </w:r>
            <w:proofErr w:type="spellEnd"/>
            <w:r w:rsidRPr="00914445">
              <w:rPr>
                <w:sz w:val="20"/>
                <w:szCs w:val="20"/>
              </w:rPr>
              <w:t>-коррозионных отложений;</w:t>
            </w:r>
          </w:p>
        </w:tc>
        <w:tc>
          <w:tcPr>
            <w:tcW w:w="2268" w:type="dxa"/>
          </w:tcPr>
          <w:p w:rsidR="00E24134" w:rsidRPr="00914445" w:rsidRDefault="00E24134" w:rsidP="00E24134">
            <w:pPr>
              <w:rPr>
                <w:sz w:val="20"/>
                <w:szCs w:val="20"/>
              </w:rPr>
            </w:pPr>
            <w:r>
              <w:rPr>
                <w:sz w:val="20"/>
                <w:szCs w:val="20"/>
              </w:rPr>
              <w:t>н</w:t>
            </w:r>
            <w:r w:rsidRPr="00914445">
              <w:rPr>
                <w:sz w:val="20"/>
                <w:szCs w:val="20"/>
              </w:rPr>
              <w:t xml:space="preserve">е </w:t>
            </w:r>
            <w:proofErr w:type="gramStart"/>
            <w:r w:rsidRPr="00914445">
              <w:rPr>
                <w:sz w:val="20"/>
                <w:szCs w:val="20"/>
              </w:rPr>
              <w:t>выполняется оборудование отсутствует</w:t>
            </w:r>
            <w:proofErr w:type="gramEnd"/>
          </w:p>
        </w:tc>
      </w:tr>
      <w:tr w:rsidR="00E24134" w:rsidRPr="00914445" w:rsidTr="00242932">
        <w:tc>
          <w:tcPr>
            <w:tcW w:w="851" w:type="dxa"/>
          </w:tcPr>
          <w:p w:rsidR="00E24134" w:rsidRPr="00914445" w:rsidRDefault="00E24134" w:rsidP="00E24134">
            <w:pPr>
              <w:rPr>
                <w:sz w:val="20"/>
                <w:szCs w:val="20"/>
              </w:rPr>
            </w:pPr>
            <w:r w:rsidRPr="00914445">
              <w:rPr>
                <w:sz w:val="20"/>
                <w:szCs w:val="20"/>
              </w:rPr>
              <w:t>17.5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проверка работоспособности и обслуживание устройства водоподготовки для системы горячего водоснабжения. </w:t>
            </w:r>
          </w:p>
        </w:tc>
        <w:tc>
          <w:tcPr>
            <w:tcW w:w="2268" w:type="dxa"/>
          </w:tcPr>
          <w:p w:rsidR="00E24134" w:rsidRPr="00914445" w:rsidRDefault="00E24134" w:rsidP="00E24134">
            <w:pPr>
              <w:rPr>
                <w:sz w:val="20"/>
                <w:szCs w:val="20"/>
              </w:rPr>
            </w:pPr>
            <w:r>
              <w:rPr>
                <w:sz w:val="20"/>
                <w:szCs w:val="20"/>
              </w:rPr>
              <w:t>п</w:t>
            </w:r>
            <w:r w:rsidRPr="00914445">
              <w:rPr>
                <w:sz w:val="20"/>
                <w:szCs w:val="20"/>
              </w:rPr>
              <w:t>остоянно посредством организации АДС</w:t>
            </w:r>
          </w:p>
        </w:tc>
      </w:tr>
      <w:tr w:rsidR="00E24134" w:rsidRPr="00914445" w:rsidTr="00242932">
        <w:tc>
          <w:tcPr>
            <w:tcW w:w="851" w:type="dxa"/>
          </w:tcPr>
          <w:p w:rsidR="00E24134" w:rsidRPr="00914445" w:rsidRDefault="00E24134" w:rsidP="00E24134">
            <w:pPr>
              <w:rPr>
                <w:sz w:val="20"/>
                <w:szCs w:val="20"/>
              </w:rPr>
            </w:pPr>
            <w:r w:rsidRPr="00914445">
              <w:rPr>
                <w:sz w:val="20"/>
                <w:szCs w:val="20"/>
              </w:rPr>
              <w:t>17.6</w:t>
            </w:r>
          </w:p>
        </w:tc>
        <w:tc>
          <w:tcPr>
            <w:tcW w:w="7654" w:type="dxa"/>
          </w:tcPr>
          <w:p w:rsidR="00E24134" w:rsidRDefault="00E24134" w:rsidP="00E24134">
            <w:pPr>
              <w:autoSpaceDE w:val="0"/>
              <w:autoSpaceDN w:val="0"/>
              <w:adjustRightInd w:val="0"/>
              <w:jc w:val="both"/>
              <w:rPr>
                <w:sz w:val="20"/>
                <w:szCs w:val="20"/>
              </w:rPr>
            </w:pPr>
            <w:r>
              <w:rPr>
                <w:sz w:val="20"/>
                <w:szCs w:val="20"/>
              </w:rPr>
              <w:t>п</w:t>
            </w:r>
            <w:r w:rsidRPr="00914445">
              <w:rPr>
                <w:sz w:val="20"/>
                <w:szCs w:val="20"/>
              </w:rPr>
              <w:t>ри выявлении повреждений и нарушений - разработка плана восстановительных работ (при необходимости), проведение восстановительных работ.*</w:t>
            </w:r>
          </w:p>
          <w:p w:rsidR="00E24134" w:rsidRPr="00914445" w:rsidRDefault="00E24134" w:rsidP="00E24134">
            <w:pPr>
              <w:autoSpaceDE w:val="0"/>
              <w:autoSpaceDN w:val="0"/>
              <w:adjustRightInd w:val="0"/>
              <w:jc w:val="both"/>
              <w:rPr>
                <w:sz w:val="20"/>
                <w:szCs w:val="20"/>
              </w:rPr>
            </w:pPr>
          </w:p>
        </w:tc>
        <w:tc>
          <w:tcPr>
            <w:tcW w:w="2268" w:type="dxa"/>
          </w:tcPr>
          <w:p w:rsidR="00E24134" w:rsidRPr="00914445" w:rsidRDefault="00E24134" w:rsidP="00E24134">
            <w:pPr>
              <w:rPr>
                <w:sz w:val="20"/>
                <w:szCs w:val="20"/>
              </w:rPr>
            </w:pPr>
            <w:r>
              <w:rPr>
                <w:sz w:val="20"/>
                <w:szCs w:val="20"/>
              </w:rPr>
              <w:t>в</w:t>
            </w:r>
            <w:r w:rsidRPr="00914445">
              <w:rPr>
                <w:sz w:val="20"/>
                <w:szCs w:val="20"/>
              </w:rPr>
              <w:t xml:space="preserve"> случае аварийной ситуации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18</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Общие работы, выполняемые для надлежащего содержания систем водоснабжения (холодного и горячего), отопления и водоотведения в многоквартирных домах (Осмотры  в жилых и подсобных помещениях квартир  проводятся по заявкам собственников</w:t>
            </w:r>
            <w:r>
              <w:rPr>
                <w:b/>
                <w:sz w:val="20"/>
                <w:szCs w:val="20"/>
              </w:rPr>
              <w:t xml:space="preserve"> и нанимателей жилых помещений)</w:t>
            </w:r>
            <w:r w:rsidRPr="00914445">
              <w:rPr>
                <w:b/>
                <w:sz w:val="20"/>
                <w:szCs w:val="20"/>
              </w:rPr>
              <w:t>:</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18.1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268" w:type="dxa"/>
          </w:tcPr>
          <w:p w:rsidR="00E24134" w:rsidRPr="00914445" w:rsidRDefault="00241D7A" w:rsidP="00E24134">
            <w:pPr>
              <w:rPr>
                <w:sz w:val="20"/>
                <w:szCs w:val="20"/>
              </w:rPr>
            </w:pPr>
            <w:r>
              <w:rPr>
                <w:sz w:val="20"/>
                <w:szCs w:val="20"/>
              </w:rPr>
              <w:t>ежемесячно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18.2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E24134" w:rsidRPr="00914445" w:rsidRDefault="00E24134" w:rsidP="00E24134">
            <w:pPr>
              <w:autoSpaceDE w:val="0"/>
              <w:autoSpaceDN w:val="0"/>
              <w:adjustRightInd w:val="0"/>
              <w:ind w:firstLine="540"/>
              <w:jc w:val="both"/>
              <w:rPr>
                <w:sz w:val="20"/>
                <w:szCs w:val="20"/>
              </w:rPr>
            </w:pPr>
          </w:p>
        </w:tc>
        <w:tc>
          <w:tcPr>
            <w:tcW w:w="2268" w:type="dxa"/>
          </w:tcPr>
          <w:p w:rsidR="00E24134" w:rsidRPr="00914445" w:rsidRDefault="00E24134" w:rsidP="00E24134">
            <w:pPr>
              <w:rPr>
                <w:sz w:val="20"/>
                <w:szCs w:val="20"/>
              </w:rPr>
            </w:pPr>
            <w:r>
              <w:rPr>
                <w:sz w:val="20"/>
                <w:szCs w:val="20"/>
              </w:rPr>
              <w:t>п</w:t>
            </w:r>
            <w:r w:rsidRPr="00914445">
              <w:rPr>
                <w:sz w:val="20"/>
                <w:szCs w:val="20"/>
              </w:rPr>
              <w:t>остоянно посредством организации АДС</w:t>
            </w:r>
          </w:p>
        </w:tc>
      </w:tr>
      <w:tr w:rsidR="00E24134" w:rsidRPr="00914445" w:rsidTr="00242932">
        <w:tc>
          <w:tcPr>
            <w:tcW w:w="851" w:type="dxa"/>
          </w:tcPr>
          <w:p w:rsidR="00E24134" w:rsidRPr="00914445" w:rsidRDefault="00E24134" w:rsidP="00E24134">
            <w:pPr>
              <w:rPr>
                <w:sz w:val="20"/>
                <w:szCs w:val="20"/>
              </w:rPr>
            </w:pPr>
            <w:r w:rsidRPr="00914445">
              <w:rPr>
                <w:sz w:val="20"/>
                <w:szCs w:val="20"/>
              </w:rPr>
              <w:t>18.3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замена неисправных контрольно-измерительных приборов (манометров, термометров и т.п.);</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выявления</w:t>
            </w:r>
          </w:p>
        </w:tc>
      </w:tr>
      <w:tr w:rsidR="00E24134" w:rsidRPr="00914445" w:rsidTr="00242932">
        <w:tc>
          <w:tcPr>
            <w:tcW w:w="851" w:type="dxa"/>
          </w:tcPr>
          <w:p w:rsidR="00E24134" w:rsidRPr="00914445" w:rsidRDefault="00E24134" w:rsidP="00E24134">
            <w:pPr>
              <w:rPr>
                <w:sz w:val="20"/>
                <w:szCs w:val="20"/>
              </w:rPr>
            </w:pPr>
            <w:r w:rsidRPr="00914445">
              <w:rPr>
                <w:sz w:val="20"/>
                <w:szCs w:val="20"/>
              </w:rPr>
              <w:t>18.4.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в границах эксплуатационной ответственности </w:t>
            </w:r>
            <w:proofErr w:type="gramStart"/>
            <w:r w:rsidRPr="00914445">
              <w:rPr>
                <w:sz w:val="20"/>
                <w:szCs w:val="20"/>
              </w:rPr>
              <w:t>согласно договора</w:t>
            </w:r>
            <w:proofErr w:type="gramEnd"/>
            <w:r w:rsidRPr="00914445">
              <w:rPr>
                <w:sz w:val="20"/>
                <w:szCs w:val="20"/>
              </w:rPr>
              <w:t>;</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выявления</w:t>
            </w:r>
          </w:p>
        </w:tc>
      </w:tr>
      <w:tr w:rsidR="00241D7A" w:rsidRPr="00914445" w:rsidTr="00242932">
        <w:tc>
          <w:tcPr>
            <w:tcW w:w="851" w:type="dxa"/>
          </w:tcPr>
          <w:p w:rsidR="00241D7A" w:rsidRPr="00914445" w:rsidRDefault="00241D7A" w:rsidP="00E24134">
            <w:pPr>
              <w:rPr>
                <w:sz w:val="20"/>
                <w:szCs w:val="20"/>
              </w:rPr>
            </w:pPr>
            <w:r w:rsidRPr="00914445">
              <w:rPr>
                <w:sz w:val="20"/>
                <w:szCs w:val="20"/>
              </w:rPr>
              <w:t>18.5</w:t>
            </w:r>
          </w:p>
        </w:tc>
        <w:tc>
          <w:tcPr>
            <w:tcW w:w="7654" w:type="dxa"/>
          </w:tcPr>
          <w:p w:rsidR="00241D7A" w:rsidRPr="00914445" w:rsidRDefault="00241D7A" w:rsidP="00E24134">
            <w:pPr>
              <w:autoSpaceDE w:val="0"/>
              <w:autoSpaceDN w:val="0"/>
              <w:adjustRightInd w:val="0"/>
              <w:jc w:val="both"/>
              <w:rPr>
                <w:sz w:val="20"/>
                <w:szCs w:val="20"/>
              </w:rPr>
            </w:pPr>
            <w:r w:rsidRPr="00914445">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268" w:type="dxa"/>
          </w:tcPr>
          <w:p w:rsidR="00241D7A" w:rsidRDefault="00241D7A">
            <w:r w:rsidRPr="00596FAB">
              <w:rPr>
                <w:sz w:val="20"/>
                <w:szCs w:val="20"/>
              </w:rPr>
              <w:t>2 раза в год (в период подготовки к сезонной эксплуатации)</w:t>
            </w:r>
          </w:p>
        </w:tc>
      </w:tr>
      <w:tr w:rsidR="00241D7A" w:rsidRPr="00914445" w:rsidTr="00242932">
        <w:tc>
          <w:tcPr>
            <w:tcW w:w="851" w:type="dxa"/>
          </w:tcPr>
          <w:p w:rsidR="00241D7A" w:rsidRPr="00914445" w:rsidRDefault="00241D7A" w:rsidP="00E24134">
            <w:pPr>
              <w:rPr>
                <w:sz w:val="20"/>
                <w:szCs w:val="20"/>
              </w:rPr>
            </w:pPr>
            <w:r w:rsidRPr="00914445">
              <w:rPr>
                <w:sz w:val="20"/>
                <w:szCs w:val="20"/>
              </w:rPr>
              <w:t>18.6.</w:t>
            </w:r>
          </w:p>
        </w:tc>
        <w:tc>
          <w:tcPr>
            <w:tcW w:w="7654" w:type="dxa"/>
          </w:tcPr>
          <w:p w:rsidR="00241D7A" w:rsidRPr="00914445" w:rsidRDefault="00241D7A" w:rsidP="00E24134">
            <w:pPr>
              <w:autoSpaceDE w:val="0"/>
              <w:autoSpaceDN w:val="0"/>
              <w:adjustRightInd w:val="0"/>
              <w:jc w:val="both"/>
              <w:rPr>
                <w:sz w:val="20"/>
                <w:szCs w:val="20"/>
              </w:rPr>
            </w:pPr>
            <w:r w:rsidRPr="00914445">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268" w:type="dxa"/>
          </w:tcPr>
          <w:p w:rsidR="00241D7A" w:rsidRDefault="00241D7A">
            <w:r w:rsidRPr="00596FAB">
              <w:rPr>
                <w:sz w:val="20"/>
                <w:szCs w:val="20"/>
              </w:rPr>
              <w:t>2 раза в год (в период подготовки к сезонной эксплуатации)</w:t>
            </w:r>
          </w:p>
        </w:tc>
      </w:tr>
      <w:tr w:rsidR="00241D7A" w:rsidRPr="00914445" w:rsidTr="00242932">
        <w:tc>
          <w:tcPr>
            <w:tcW w:w="851" w:type="dxa"/>
          </w:tcPr>
          <w:p w:rsidR="00241D7A" w:rsidRPr="00914445" w:rsidRDefault="00241D7A" w:rsidP="00E24134">
            <w:pPr>
              <w:rPr>
                <w:sz w:val="20"/>
                <w:szCs w:val="20"/>
              </w:rPr>
            </w:pPr>
            <w:r w:rsidRPr="00914445">
              <w:rPr>
                <w:sz w:val="20"/>
                <w:szCs w:val="20"/>
              </w:rPr>
              <w:t>18.7.</w:t>
            </w:r>
          </w:p>
        </w:tc>
        <w:tc>
          <w:tcPr>
            <w:tcW w:w="7654" w:type="dxa"/>
          </w:tcPr>
          <w:p w:rsidR="00241D7A" w:rsidRPr="00914445" w:rsidRDefault="00241D7A" w:rsidP="00E24134">
            <w:pPr>
              <w:autoSpaceDE w:val="0"/>
              <w:autoSpaceDN w:val="0"/>
              <w:adjustRightInd w:val="0"/>
              <w:jc w:val="both"/>
              <w:rPr>
                <w:sz w:val="20"/>
                <w:szCs w:val="20"/>
              </w:rPr>
            </w:pPr>
            <w:r w:rsidRPr="00914445">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2268" w:type="dxa"/>
          </w:tcPr>
          <w:p w:rsidR="00241D7A" w:rsidRDefault="00241D7A">
            <w:r w:rsidRPr="00596FAB">
              <w:rPr>
                <w:sz w:val="20"/>
                <w:szCs w:val="20"/>
              </w:rPr>
              <w:t>2 раза в год (в период подготовки к сезонной эксплуатации)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18.8</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промывка участков водопровода после выполнения ремонтно-строительных работ на водопроводе;</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18.9</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очистка и промывка водонапорных баков;</w:t>
            </w:r>
          </w:p>
        </w:tc>
        <w:tc>
          <w:tcPr>
            <w:tcW w:w="2268" w:type="dxa"/>
          </w:tcPr>
          <w:p w:rsidR="00E24134" w:rsidRPr="00914445" w:rsidRDefault="00E24134" w:rsidP="00E24134">
            <w:pPr>
              <w:rPr>
                <w:sz w:val="20"/>
                <w:szCs w:val="20"/>
              </w:rPr>
            </w:pPr>
            <w:r w:rsidRPr="00914445">
              <w:rPr>
                <w:sz w:val="20"/>
                <w:szCs w:val="20"/>
              </w:rPr>
              <w:t xml:space="preserve">не </w:t>
            </w:r>
            <w:proofErr w:type="gramStart"/>
            <w:r w:rsidRPr="00914445">
              <w:rPr>
                <w:sz w:val="20"/>
                <w:szCs w:val="20"/>
              </w:rPr>
              <w:t xml:space="preserve">выполняется </w:t>
            </w:r>
            <w:r w:rsidRPr="00914445">
              <w:rPr>
                <w:sz w:val="20"/>
                <w:szCs w:val="20"/>
              </w:rPr>
              <w:lastRenderedPageBreak/>
              <w:t>оборудование отсутствует</w:t>
            </w:r>
            <w:proofErr w:type="gramEnd"/>
          </w:p>
        </w:tc>
      </w:tr>
      <w:tr w:rsidR="00E24134" w:rsidRPr="00914445" w:rsidTr="00242932">
        <w:tc>
          <w:tcPr>
            <w:tcW w:w="851" w:type="dxa"/>
          </w:tcPr>
          <w:p w:rsidR="00E24134" w:rsidRPr="00914445" w:rsidRDefault="00E24134" w:rsidP="00E24134">
            <w:pPr>
              <w:rPr>
                <w:sz w:val="20"/>
                <w:szCs w:val="20"/>
              </w:rPr>
            </w:pPr>
            <w:r w:rsidRPr="00914445">
              <w:rPr>
                <w:sz w:val="20"/>
                <w:szCs w:val="20"/>
              </w:rPr>
              <w:lastRenderedPageBreak/>
              <w:t>18.10.</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промывка систем водоснабжения для удаления </w:t>
            </w:r>
            <w:proofErr w:type="spellStart"/>
            <w:r w:rsidRPr="00914445">
              <w:rPr>
                <w:sz w:val="20"/>
                <w:szCs w:val="20"/>
              </w:rPr>
              <w:t>накипно</w:t>
            </w:r>
            <w:proofErr w:type="spellEnd"/>
            <w:r w:rsidRPr="00914445">
              <w:rPr>
                <w:sz w:val="20"/>
                <w:szCs w:val="20"/>
              </w:rPr>
              <w:t>-коррозионных отложений</w:t>
            </w:r>
          </w:p>
        </w:tc>
        <w:tc>
          <w:tcPr>
            <w:tcW w:w="2268" w:type="dxa"/>
          </w:tcPr>
          <w:p w:rsidR="00E24134" w:rsidRPr="00914445" w:rsidRDefault="006B4728"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19</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19.1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268" w:type="dxa"/>
          </w:tcPr>
          <w:p w:rsidR="00E24134" w:rsidRPr="00914445" w:rsidRDefault="00241D7A"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19.2.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проведение пробных пусконаладочных работ (пробные топки);</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19.3</w:t>
            </w:r>
          </w:p>
        </w:tc>
        <w:tc>
          <w:tcPr>
            <w:tcW w:w="7654" w:type="dxa"/>
          </w:tcPr>
          <w:p w:rsidR="00E24134" w:rsidRDefault="00E24134" w:rsidP="00E24134">
            <w:pPr>
              <w:autoSpaceDE w:val="0"/>
              <w:autoSpaceDN w:val="0"/>
              <w:adjustRightInd w:val="0"/>
              <w:jc w:val="both"/>
              <w:rPr>
                <w:sz w:val="20"/>
                <w:szCs w:val="20"/>
              </w:rPr>
            </w:pPr>
            <w:r w:rsidRPr="00914445">
              <w:rPr>
                <w:sz w:val="20"/>
                <w:szCs w:val="20"/>
              </w:rPr>
              <w:t>удаление воздуха из системы отопления;</w:t>
            </w:r>
          </w:p>
          <w:p w:rsidR="00E24134" w:rsidRDefault="00E24134" w:rsidP="00E24134">
            <w:pPr>
              <w:autoSpaceDE w:val="0"/>
              <w:autoSpaceDN w:val="0"/>
              <w:adjustRightInd w:val="0"/>
              <w:jc w:val="both"/>
              <w:rPr>
                <w:sz w:val="20"/>
                <w:szCs w:val="20"/>
              </w:rPr>
            </w:pPr>
          </w:p>
          <w:p w:rsidR="00E24134" w:rsidRDefault="00E24134" w:rsidP="00E24134">
            <w:pPr>
              <w:autoSpaceDE w:val="0"/>
              <w:autoSpaceDN w:val="0"/>
              <w:adjustRightInd w:val="0"/>
              <w:jc w:val="both"/>
              <w:rPr>
                <w:sz w:val="20"/>
                <w:szCs w:val="20"/>
              </w:rPr>
            </w:pPr>
          </w:p>
          <w:p w:rsidR="00E24134" w:rsidRPr="00914445" w:rsidRDefault="00E24134" w:rsidP="00E24134">
            <w:pPr>
              <w:autoSpaceDE w:val="0"/>
              <w:autoSpaceDN w:val="0"/>
              <w:adjustRightInd w:val="0"/>
              <w:jc w:val="both"/>
              <w:rPr>
                <w:sz w:val="20"/>
                <w:szCs w:val="20"/>
              </w:rPr>
            </w:pP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  и планово 1 раз в год</w:t>
            </w:r>
          </w:p>
        </w:tc>
      </w:tr>
      <w:tr w:rsidR="00E24134" w:rsidRPr="00914445" w:rsidTr="00242932">
        <w:tc>
          <w:tcPr>
            <w:tcW w:w="851" w:type="dxa"/>
          </w:tcPr>
          <w:p w:rsidR="00E24134" w:rsidRPr="00914445" w:rsidRDefault="00E24134" w:rsidP="00E24134">
            <w:pPr>
              <w:rPr>
                <w:sz w:val="20"/>
                <w:szCs w:val="20"/>
              </w:rPr>
            </w:pPr>
            <w:r w:rsidRPr="00914445">
              <w:rPr>
                <w:sz w:val="20"/>
                <w:szCs w:val="20"/>
              </w:rPr>
              <w:t>19.4.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промывка централизованных систем теплоснабжения для удаления </w:t>
            </w:r>
            <w:proofErr w:type="spellStart"/>
            <w:r w:rsidRPr="00914445">
              <w:rPr>
                <w:sz w:val="20"/>
                <w:szCs w:val="20"/>
              </w:rPr>
              <w:t>накипно</w:t>
            </w:r>
            <w:proofErr w:type="spellEnd"/>
            <w:r w:rsidRPr="00914445">
              <w:rPr>
                <w:sz w:val="20"/>
                <w:szCs w:val="20"/>
              </w:rPr>
              <w:t>-коррозионных отложений.</w:t>
            </w:r>
          </w:p>
        </w:tc>
        <w:tc>
          <w:tcPr>
            <w:tcW w:w="2268" w:type="dxa"/>
          </w:tcPr>
          <w:p w:rsidR="00E24134" w:rsidRPr="00914445" w:rsidRDefault="00241D7A"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20.</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20.1.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проверка заземления оболочки </w:t>
            </w:r>
            <w:proofErr w:type="spellStart"/>
            <w:r w:rsidRPr="00914445">
              <w:rPr>
                <w:sz w:val="20"/>
                <w:szCs w:val="20"/>
              </w:rPr>
              <w:t>электрокабеля</w:t>
            </w:r>
            <w:proofErr w:type="spellEnd"/>
            <w:r w:rsidRPr="00914445">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268" w:type="dxa"/>
          </w:tcPr>
          <w:p w:rsidR="00E24134" w:rsidRPr="00914445" w:rsidRDefault="00241D7A"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20.2.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проверка и обеспечение работоспособности устройств защитного отключения;</w:t>
            </w:r>
          </w:p>
        </w:tc>
        <w:tc>
          <w:tcPr>
            <w:tcW w:w="2268" w:type="dxa"/>
          </w:tcPr>
          <w:p w:rsidR="00E24134" w:rsidRPr="00914445" w:rsidRDefault="006B4728"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20.3.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914445">
              <w:rPr>
                <w:sz w:val="20"/>
                <w:szCs w:val="20"/>
              </w:rPr>
              <w:t>дымоудаления</w:t>
            </w:r>
            <w:proofErr w:type="spellEnd"/>
            <w:r w:rsidRPr="00914445">
              <w:rPr>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914445">
              <w:rPr>
                <w:sz w:val="20"/>
                <w:szCs w:val="20"/>
              </w:rPr>
              <w:t>молниезащиты</w:t>
            </w:r>
            <w:proofErr w:type="spellEnd"/>
            <w:r w:rsidRPr="00914445">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20.4.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контроль состояния и замена вышедших из строя датчиков, проводки и оборудования пожарной и охранной сигнализации.</w:t>
            </w:r>
          </w:p>
        </w:tc>
        <w:tc>
          <w:tcPr>
            <w:tcW w:w="2268" w:type="dxa"/>
          </w:tcPr>
          <w:p w:rsidR="00E24134" w:rsidRPr="00914445" w:rsidRDefault="00E24134" w:rsidP="00E24134">
            <w:pPr>
              <w:rPr>
                <w:sz w:val="20"/>
                <w:szCs w:val="20"/>
              </w:rPr>
            </w:pPr>
            <w:r>
              <w:rPr>
                <w:sz w:val="20"/>
                <w:szCs w:val="20"/>
              </w:rPr>
              <w:t>п</w:t>
            </w:r>
            <w:r w:rsidRPr="00914445">
              <w:rPr>
                <w:sz w:val="20"/>
                <w:szCs w:val="20"/>
              </w:rPr>
              <w:t>о договору со специализированной организацией по графику</w:t>
            </w:r>
          </w:p>
        </w:tc>
      </w:tr>
      <w:tr w:rsidR="00E24134" w:rsidRPr="00914445" w:rsidTr="00242932">
        <w:tc>
          <w:tcPr>
            <w:tcW w:w="851" w:type="dxa"/>
          </w:tcPr>
          <w:p w:rsidR="00E24134" w:rsidRPr="00914445" w:rsidRDefault="00E24134" w:rsidP="00E24134">
            <w:pPr>
              <w:rPr>
                <w:sz w:val="20"/>
                <w:szCs w:val="20"/>
              </w:rPr>
            </w:pPr>
            <w:r w:rsidRPr="00914445">
              <w:rPr>
                <w:sz w:val="20"/>
                <w:szCs w:val="20"/>
              </w:rPr>
              <w:t>21.</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выполняемые в целях надлежащего содержания систем внутридомового газового оборудования в многоквартирном доме:</w:t>
            </w:r>
          </w:p>
          <w:p w:rsidR="00E24134" w:rsidRPr="00914445" w:rsidRDefault="00E24134" w:rsidP="00E24134">
            <w:pPr>
              <w:autoSpaceDE w:val="0"/>
              <w:autoSpaceDN w:val="0"/>
              <w:adjustRightInd w:val="0"/>
              <w:jc w:val="both"/>
              <w:rPr>
                <w:b/>
                <w:sz w:val="20"/>
                <w:szCs w:val="20"/>
              </w:rPr>
            </w:pPr>
          </w:p>
        </w:tc>
        <w:tc>
          <w:tcPr>
            <w:tcW w:w="2268" w:type="dxa"/>
          </w:tcPr>
          <w:p w:rsidR="00E24134" w:rsidRPr="00A52227" w:rsidRDefault="00E24134" w:rsidP="00E24134">
            <w:pPr>
              <w:rPr>
                <w:b/>
                <w:sz w:val="20"/>
                <w:szCs w:val="20"/>
              </w:rPr>
            </w:pPr>
          </w:p>
        </w:tc>
      </w:tr>
      <w:tr w:rsidR="00E24134" w:rsidRPr="00914445" w:rsidTr="00242932">
        <w:trPr>
          <w:trHeight w:val="1655"/>
        </w:trPr>
        <w:tc>
          <w:tcPr>
            <w:tcW w:w="851" w:type="dxa"/>
          </w:tcPr>
          <w:p w:rsidR="00E24134" w:rsidRPr="00914445" w:rsidRDefault="00E24134" w:rsidP="00E24134">
            <w:pPr>
              <w:rPr>
                <w:sz w:val="20"/>
                <w:szCs w:val="20"/>
              </w:rPr>
            </w:pPr>
            <w:r w:rsidRPr="00914445">
              <w:rPr>
                <w:sz w:val="20"/>
                <w:szCs w:val="20"/>
              </w:rPr>
              <w:t>21.1.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организация проверки состояния системы внутридомового газового оборудования и ее отдельных элементов;</w:t>
            </w:r>
          </w:p>
          <w:p w:rsidR="00E24134" w:rsidRPr="00914445" w:rsidRDefault="00E24134" w:rsidP="00E24134">
            <w:pPr>
              <w:autoSpaceDE w:val="0"/>
              <w:autoSpaceDN w:val="0"/>
              <w:adjustRightInd w:val="0"/>
              <w:jc w:val="both"/>
              <w:rPr>
                <w:sz w:val="20"/>
                <w:szCs w:val="20"/>
              </w:rPr>
            </w:pPr>
            <w:r w:rsidRPr="00914445">
              <w:rPr>
                <w:sz w:val="20"/>
                <w:szCs w:val="20"/>
              </w:rPr>
              <w:t>организация технического обслуживания и ремонта систем контроля загазованности помещений;</w:t>
            </w:r>
          </w:p>
          <w:p w:rsidR="00E24134" w:rsidRPr="00914445" w:rsidRDefault="00E24134" w:rsidP="00E24134">
            <w:pPr>
              <w:autoSpaceDE w:val="0"/>
              <w:autoSpaceDN w:val="0"/>
              <w:adjustRightInd w:val="0"/>
              <w:jc w:val="both"/>
              <w:rPr>
                <w:sz w:val="20"/>
                <w:szCs w:val="20"/>
              </w:rPr>
            </w:pPr>
            <w:r w:rsidRPr="00914445">
              <w:rPr>
                <w:sz w:val="20"/>
                <w:szCs w:val="20"/>
              </w:rPr>
              <w:t xml:space="preserve">при выявлении нарушений и неисправностей внутридомового газового оборудования, систем </w:t>
            </w:r>
            <w:proofErr w:type="spellStart"/>
            <w:r w:rsidRPr="00914445">
              <w:rPr>
                <w:sz w:val="20"/>
                <w:szCs w:val="20"/>
              </w:rPr>
              <w:t>дымоудаления</w:t>
            </w:r>
            <w:proofErr w:type="spellEnd"/>
            <w:r w:rsidRPr="00914445">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2268" w:type="dxa"/>
          </w:tcPr>
          <w:p w:rsidR="00E24134" w:rsidRPr="00914445" w:rsidRDefault="00FC5993" w:rsidP="00A52227">
            <w:pPr>
              <w:rPr>
                <w:sz w:val="20"/>
                <w:szCs w:val="20"/>
              </w:rPr>
            </w:pPr>
            <w:r>
              <w:rPr>
                <w:sz w:val="20"/>
                <w:szCs w:val="20"/>
              </w:rPr>
              <w:t>п</w:t>
            </w:r>
            <w:r w:rsidRPr="00914445">
              <w:rPr>
                <w:sz w:val="20"/>
                <w:szCs w:val="20"/>
              </w:rPr>
              <w:t>о договору со специализированной организацией постоянно</w:t>
            </w:r>
            <w:r w:rsidR="00241D7A">
              <w:rPr>
                <w:sz w:val="20"/>
                <w:szCs w:val="20"/>
              </w:rPr>
              <w:t xml:space="preserve"> </w:t>
            </w:r>
            <w:r>
              <w:rPr>
                <w:sz w:val="20"/>
                <w:szCs w:val="20"/>
              </w:rPr>
              <w:t>(при наличии)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22</w:t>
            </w:r>
          </w:p>
        </w:tc>
        <w:tc>
          <w:tcPr>
            <w:tcW w:w="7654" w:type="dxa"/>
          </w:tcPr>
          <w:p w:rsidR="00E24134" w:rsidRDefault="00E24134" w:rsidP="00E24134">
            <w:pPr>
              <w:autoSpaceDE w:val="0"/>
              <w:autoSpaceDN w:val="0"/>
              <w:adjustRightInd w:val="0"/>
              <w:jc w:val="both"/>
              <w:rPr>
                <w:b/>
                <w:sz w:val="20"/>
                <w:szCs w:val="20"/>
              </w:rPr>
            </w:pPr>
            <w:r w:rsidRPr="00743019">
              <w:rPr>
                <w:b/>
                <w:sz w:val="20"/>
                <w:szCs w:val="20"/>
              </w:rPr>
              <w:t>Работы, выполняемые в целях надлежащего содержания и ремонта лифта (лифтов) в многоквартирном доме:</w:t>
            </w:r>
          </w:p>
          <w:p w:rsidR="00E24134" w:rsidRPr="00FC0958"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22.1.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организация системы диспетчерского контроля и обеспечение диспетчерской связи с кабиной лифта;</w:t>
            </w:r>
          </w:p>
          <w:p w:rsidR="00E24134" w:rsidRPr="00914445" w:rsidRDefault="00E24134" w:rsidP="00E24134">
            <w:pPr>
              <w:autoSpaceDE w:val="0"/>
              <w:autoSpaceDN w:val="0"/>
              <w:adjustRightInd w:val="0"/>
              <w:jc w:val="both"/>
              <w:rPr>
                <w:sz w:val="20"/>
                <w:szCs w:val="20"/>
              </w:rPr>
            </w:pPr>
            <w:r w:rsidRPr="00914445">
              <w:rPr>
                <w:sz w:val="20"/>
                <w:szCs w:val="20"/>
              </w:rPr>
              <w:t>обеспечение проведения осмотров, технического обслуживания и ремонт лифта (лифтов);</w:t>
            </w:r>
          </w:p>
          <w:p w:rsidR="00E24134" w:rsidRPr="00914445" w:rsidRDefault="00E24134" w:rsidP="00E24134">
            <w:pPr>
              <w:autoSpaceDE w:val="0"/>
              <w:autoSpaceDN w:val="0"/>
              <w:adjustRightInd w:val="0"/>
              <w:jc w:val="both"/>
              <w:rPr>
                <w:sz w:val="20"/>
                <w:szCs w:val="20"/>
              </w:rPr>
            </w:pPr>
            <w:r w:rsidRPr="00914445">
              <w:rPr>
                <w:sz w:val="20"/>
                <w:szCs w:val="20"/>
              </w:rPr>
              <w:t>обеспечение проведения аварийного обслуживания лифта (лифтов);</w:t>
            </w:r>
          </w:p>
          <w:p w:rsidR="00E24134" w:rsidRPr="00914445" w:rsidRDefault="00E24134" w:rsidP="00E24134">
            <w:pPr>
              <w:autoSpaceDE w:val="0"/>
              <w:autoSpaceDN w:val="0"/>
              <w:adjustRightInd w:val="0"/>
              <w:jc w:val="both"/>
              <w:rPr>
                <w:sz w:val="20"/>
                <w:szCs w:val="20"/>
              </w:rPr>
            </w:pPr>
            <w:r w:rsidRPr="00914445">
              <w:rPr>
                <w:sz w:val="20"/>
                <w:szCs w:val="20"/>
              </w:rPr>
              <w:t>обеспечение проведения технического освидетельствования лифта (лифтов), в том числе после замены элементов оборудования  один раз в год   по договору со специализированной    организацией.</w:t>
            </w:r>
          </w:p>
        </w:tc>
        <w:tc>
          <w:tcPr>
            <w:tcW w:w="2268" w:type="dxa"/>
          </w:tcPr>
          <w:p w:rsidR="00E24134" w:rsidRPr="00914445" w:rsidRDefault="00E24134" w:rsidP="00E24134">
            <w:pPr>
              <w:rPr>
                <w:sz w:val="20"/>
                <w:szCs w:val="20"/>
              </w:rPr>
            </w:pPr>
            <w:r>
              <w:rPr>
                <w:sz w:val="20"/>
                <w:szCs w:val="20"/>
              </w:rPr>
              <w:t>п</w:t>
            </w:r>
            <w:r w:rsidRPr="00914445">
              <w:rPr>
                <w:sz w:val="20"/>
                <w:szCs w:val="20"/>
              </w:rPr>
              <w:t>о договору со специализированной организацией постоянно</w:t>
            </w:r>
            <w:r w:rsidR="00241D7A">
              <w:rPr>
                <w:sz w:val="20"/>
                <w:szCs w:val="20"/>
              </w:rPr>
              <w:t xml:space="preserve"> </w:t>
            </w:r>
            <w:r w:rsidR="00FC5993">
              <w:rPr>
                <w:sz w:val="20"/>
                <w:szCs w:val="20"/>
              </w:rPr>
              <w:t>(при наличии)</w:t>
            </w:r>
          </w:p>
        </w:tc>
      </w:tr>
      <w:tr w:rsidR="00E24134" w:rsidRPr="00914445" w:rsidTr="00242932">
        <w:tc>
          <w:tcPr>
            <w:tcW w:w="851" w:type="dxa"/>
          </w:tcPr>
          <w:p w:rsidR="00E24134" w:rsidRPr="00914445" w:rsidRDefault="00E24134" w:rsidP="00E24134">
            <w:pPr>
              <w:rPr>
                <w:sz w:val="20"/>
                <w:szCs w:val="20"/>
              </w:rPr>
            </w:pPr>
            <w:r w:rsidRPr="00914445">
              <w:rPr>
                <w:sz w:val="20"/>
                <w:szCs w:val="20"/>
              </w:rPr>
              <w:t>23</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Работы по содержанию помещений, входящих в состав общего имущества в многоквартирном доме:</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b/>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23.1.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E24134" w:rsidRPr="00914445" w:rsidRDefault="00E24134" w:rsidP="00E24134">
            <w:pPr>
              <w:autoSpaceDE w:val="0"/>
              <w:autoSpaceDN w:val="0"/>
              <w:adjustRightInd w:val="0"/>
              <w:jc w:val="both"/>
              <w:rPr>
                <w:sz w:val="20"/>
                <w:szCs w:val="20"/>
              </w:rPr>
            </w:pPr>
            <w:r w:rsidRPr="00914445">
              <w:rPr>
                <w:sz w:val="20"/>
                <w:szCs w:val="20"/>
              </w:rPr>
              <w:t>влажное подметание лестничных площадок и маршей 2-х нижних этажей - ежедневно</w:t>
            </w:r>
          </w:p>
          <w:p w:rsidR="00E24134" w:rsidRPr="00914445" w:rsidRDefault="00E24134" w:rsidP="00E24134">
            <w:pPr>
              <w:autoSpaceDE w:val="0"/>
              <w:autoSpaceDN w:val="0"/>
              <w:adjustRightInd w:val="0"/>
              <w:jc w:val="both"/>
              <w:rPr>
                <w:sz w:val="20"/>
                <w:szCs w:val="20"/>
              </w:rPr>
            </w:pPr>
            <w:r w:rsidRPr="00914445">
              <w:rPr>
                <w:sz w:val="20"/>
                <w:szCs w:val="20"/>
              </w:rPr>
              <w:t xml:space="preserve">влажное подметание лестничных площадок и маршей </w:t>
            </w:r>
            <w:r>
              <w:rPr>
                <w:sz w:val="20"/>
                <w:szCs w:val="20"/>
              </w:rPr>
              <w:t xml:space="preserve">выше второго этажа  </w:t>
            </w:r>
            <w:proofErr w:type="gramStart"/>
            <w:r w:rsidRPr="00914445">
              <w:rPr>
                <w:sz w:val="20"/>
                <w:szCs w:val="20"/>
              </w:rPr>
              <w:t>-е</w:t>
            </w:r>
            <w:proofErr w:type="gramEnd"/>
            <w:r w:rsidRPr="00914445">
              <w:rPr>
                <w:sz w:val="20"/>
                <w:szCs w:val="20"/>
              </w:rPr>
              <w:t>женедельно</w:t>
            </w:r>
          </w:p>
          <w:p w:rsidR="00E24134" w:rsidRPr="00914445" w:rsidRDefault="00E24134" w:rsidP="00E24134">
            <w:pPr>
              <w:autoSpaceDE w:val="0"/>
              <w:autoSpaceDN w:val="0"/>
              <w:adjustRightInd w:val="0"/>
              <w:jc w:val="both"/>
              <w:rPr>
                <w:sz w:val="20"/>
                <w:szCs w:val="20"/>
              </w:rPr>
            </w:pPr>
            <w:r w:rsidRPr="00914445">
              <w:rPr>
                <w:sz w:val="20"/>
                <w:szCs w:val="20"/>
              </w:rPr>
              <w:t>мытье пола кабины лифт</w:t>
            </w:r>
            <w:proofErr w:type="gramStart"/>
            <w:r w:rsidRPr="00914445">
              <w:rPr>
                <w:sz w:val="20"/>
                <w:szCs w:val="20"/>
              </w:rPr>
              <w:t>а-</w:t>
            </w:r>
            <w:proofErr w:type="gramEnd"/>
            <w:r w:rsidRPr="00914445">
              <w:rPr>
                <w:sz w:val="20"/>
                <w:szCs w:val="20"/>
              </w:rPr>
              <w:t xml:space="preserve"> ежедневно</w:t>
            </w:r>
          </w:p>
          <w:p w:rsidR="00E24134" w:rsidRPr="00914445" w:rsidRDefault="00E24134" w:rsidP="00E24134">
            <w:pPr>
              <w:autoSpaceDE w:val="0"/>
              <w:autoSpaceDN w:val="0"/>
              <w:adjustRightInd w:val="0"/>
              <w:jc w:val="both"/>
              <w:rPr>
                <w:sz w:val="20"/>
                <w:szCs w:val="20"/>
              </w:rPr>
            </w:pPr>
            <w:r w:rsidRPr="00914445">
              <w:rPr>
                <w:sz w:val="20"/>
                <w:szCs w:val="20"/>
              </w:rPr>
              <w:t xml:space="preserve">мытье лестничных площадок и маршей </w:t>
            </w:r>
            <w:proofErr w:type="gramStart"/>
            <w:r>
              <w:rPr>
                <w:sz w:val="20"/>
                <w:szCs w:val="20"/>
              </w:rPr>
              <w:t>–</w:t>
            </w:r>
            <w:r w:rsidRPr="00914445">
              <w:rPr>
                <w:sz w:val="20"/>
                <w:szCs w:val="20"/>
              </w:rPr>
              <w:t>е</w:t>
            </w:r>
            <w:proofErr w:type="gramEnd"/>
            <w:r w:rsidRPr="00914445">
              <w:rPr>
                <w:sz w:val="20"/>
                <w:szCs w:val="20"/>
              </w:rPr>
              <w:t>жемесячно</w:t>
            </w:r>
          </w:p>
        </w:tc>
        <w:tc>
          <w:tcPr>
            <w:tcW w:w="2268" w:type="dxa"/>
          </w:tcPr>
          <w:p w:rsidR="00E24134" w:rsidRPr="00914445" w:rsidRDefault="00E24134" w:rsidP="00E24134">
            <w:pPr>
              <w:rPr>
                <w:sz w:val="20"/>
                <w:szCs w:val="20"/>
              </w:rPr>
            </w:pPr>
            <w:r>
              <w:rPr>
                <w:sz w:val="20"/>
                <w:szCs w:val="20"/>
              </w:rPr>
              <w:t>п</w:t>
            </w:r>
            <w:r w:rsidRPr="00914445">
              <w:rPr>
                <w:sz w:val="20"/>
                <w:szCs w:val="20"/>
              </w:rPr>
              <w:t>о графику</w:t>
            </w:r>
          </w:p>
        </w:tc>
      </w:tr>
      <w:tr w:rsidR="00E24134" w:rsidRPr="00914445" w:rsidTr="00242932">
        <w:tc>
          <w:tcPr>
            <w:tcW w:w="851" w:type="dxa"/>
          </w:tcPr>
          <w:p w:rsidR="00E24134" w:rsidRPr="00914445" w:rsidRDefault="00E24134" w:rsidP="00E24134">
            <w:pPr>
              <w:rPr>
                <w:sz w:val="20"/>
                <w:szCs w:val="20"/>
              </w:rPr>
            </w:pPr>
            <w:r w:rsidRPr="00914445">
              <w:rPr>
                <w:sz w:val="20"/>
                <w:szCs w:val="20"/>
              </w:rPr>
              <w:t>23.2.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w:t>
            </w:r>
            <w:r w:rsidRPr="00914445">
              <w:rPr>
                <w:sz w:val="20"/>
                <w:szCs w:val="20"/>
              </w:rPr>
              <w:lastRenderedPageBreak/>
              <w:t>полотен дверей, доводчиков, дверных ручек;</w:t>
            </w:r>
          </w:p>
        </w:tc>
        <w:tc>
          <w:tcPr>
            <w:tcW w:w="2268" w:type="dxa"/>
          </w:tcPr>
          <w:p w:rsidR="00E24134" w:rsidRPr="00914445" w:rsidRDefault="00E24134" w:rsidP="00E24134">
            <w:pPr>
              <w:rPr>
                <w:sz w:val="20"/>
                <w:szCs w:val="20"/>
              </w:rPr>
            </w:pPr>
            <w:r>
              <w:rPr>
                <w:sz w:val="20"/>
                <w:szCs w:val="20"/>
              </w:rPr>
              <w:lastRenderedPageBreak/>
              <w:t>е</w:t>
            </w:r>
            <w:r w:rsidRPr="00914445">
              <w:rPr>
                <w:sz w:val="20"/>
                <w:szCs w:val="20"/>
              </w:rPr>
              <w:t>жегодно в весенний период</w:t>
            </w:r>
          </w:p>
        </w:tc>
      </w:tr>
      <w:tr w:rsidR="00E24134" w:rsidRPr="00914445" w:rsidTr="00242932">
        <w:tc>
          <w:tcPr>
            <w:tcW w:w="851" w:type="dxa"/>
          </w:tcPr>
          <w:p w:rsidR="00E24134" w:rsidRPr="00914445" w:rsidRDefault="00E24134" w:rsidP="00E24134">
            <w:pPr>
              <w:rPr>
                <w:sz w:val="20"/>
                <w:szCs w:val="20"/>
              </w:rPr>
            </w:pPr>
            <w:r w:rsidRPr="00914445">
              <w:rPr>
                <w:sz w:val="20"/>
                <w:szCs w:val="20"/>
              </w:rPr>
              <w:lastRenderedPageBreak/>
              <w:t>23.3.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мытье окон;</w:t>
            </w:r>
          </w:p>
        </w:tc>
        <w:tc>
          <w:tcPr>
            <w:tcW w:w="2268" w:type="dxa"/>
          </w:tcPr>
          <w:p w:rsidR="00E24134" w:rsidRPr="00914445" w:rsidRDefault="00E24134" w:rsidP="00E24134">
            <w:pPr>
              <w:rPr>
                <w:sz w:val="20"/>
                <w:szCs w:val="20"/>
              </w:rPr>
            </w:pPr>
            <w:r>
              <w:rPr>
                <w:sz w:val="20"/>
                <w:szCs w:val="20"/>
              </w:rPr>
              <w:t>е</w:t>
            </w:r>
            <w:r w:rsidRPr="00914445">
              <w:rPr>
                <w:sz w:val="20"/>
                <w:szCs w:val="20"/>
              </w:rPr>
              <w:t>жегодно в весенний период</w:t>
            </w:r>
          </w:p>
        </w:tc>
      </w:tr>
      <w:tr w:rsidR="00E24134" w:rsidRPr="00914445" w:rsidTr="00242932">
        <w:tc>
          <w:tcPr>
            <w:tcW w:w="851" w:type="dxa"/>
          </w:tcPr>
          <w:p w:rsidR="00E24134" w:rsidRPr="00914445" w:rsidRDefault="00E24134" w:rsidP="00E24134">
            <w:pPr>
              <w:rPr>
                <w:sz w:val="20"/>
                <w:szCs w:val="20"/>
              </w:rPr>
            </w:pPr>
            <w:r w:rsidRPr="00914445">
              <w:rPr>
                <w:sz w:val="20"/>
                <w:szCs w:val="20"/>
              </w:rPr>
              <w:t>23.4.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очистка систем защиты от грязи (металлических решеток, ячеистых покрытий, приямков, текстильных матов);</w:t>
            </w: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23.5.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проведение дератизации и дезинсекции помещений, входящих в состав общего имущества в многоквартирном доме</w:t>
            </w:r>
          </w:p>
        </w:tc>
        <w:tc>
          <w:tcPr>
            <w:tcW w:w="2268" w:type="dxa"/>
          </w:tcPr>
          <w:p w:rsidR="00E24134" w:rsidRPr="00914445" w:rsidRDefault="00E24134" w:rsidP="00E24134">
            <w:pPr>
              <w:rPr>
                <w:sz w:val="20"/>
                <w:szCs w:val="20"/>
              </w:rPr>
            </w:pPr>
            <w:r w:rsidRPr="00914445">
              <w:rPr>
                <w:sz w:val="20"/>
                <w:szCs w:val="20"/>
              </w:rPr>
              <w:t>2 раза  в год</w:t>
            </w:r>
          </w:p>
        </w:tc>
      </w:tr>
      <w:tr w:rsidR="00E24134" w:rsidRPr="00914445" w:rsidTr="00242932">
        <w:tc>
          <w:tcPr>
            <w:tcW w:w="851" w:type="dxa"/>
          </w:tcPr>
          <w:p w:rsidR="00E24134" w:rsidRPr="00914445" w:rsidRDefault="00E24134" w:rsidP="00E24134">
            <w:pPr>
              <w:rPr>
                <w:sz w:val="20"/>
                <w:szCs w:val="20"/>
              </w:rPr>
            </w:pPr>
            <w:r w:rsidRPr="00914445">
              <w:rPr>
                <w:sz w:val="20"/>
                <w:szCs w:val="20"/>
              </w:rPr>
              <w:t>24.</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w:t>
            </w:r>
          </w:p>
          <w:p w:rsidR="00E24134" w:rsidRPr="00B0536B"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24.1.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в холодный период года:</w:t>
            </w:r>
          </w:p>
          <w:p w:rsidR="00E24134" w:rsidRPr="00914445" w:rsidRDefault="00E24134" w:rsidP="00E24134">
            <w:pPr>
              <w:autoSpaceDE w:val="0"/>
              <w:autoSpaceDN w:val="0"/>
              <w:adjustRightInd w:val="0"/>
              <w:jc w:val="both"/>
              <w:rPr>
                <w:sz w:val="20"/>
                <w:szCs w:val="20"/>
              </w:rPr>
            </w:pPr>
            <w:r w:rsidRPr="00914445">
              <w:rPr>
                <w:sz w:val="20"/>
                <w:szCs w:val="20"/>
              </w:rPr>
              <w:t xml:space="preserve">очистка крышек люков колодцев и пожарных гидрантов от снега и льда толщиной слоя свыше 5 см – по мере необходимости (1 раз в неделю); </w:t>
            </w:r>
          </w:p>
          <w:p w:rsidR="00E24134" w:rsidRPr="00914445" w:rsidRDefault="00E24134" w:rsidP="00E24134">
            <w:pPr>
              <w:autoSpaceDE w:val="0"/>
              <w:autoSpaceDN w:val="0"/>
              <w:adjustRightInd w:val="0"/>
              <w:jc w:val="both"/>
              <w:rPr>
                <w:sz w:val="20"/>
                <w:szCs w:val="20"/>
              </w:rPr>
            </w:pPr>
            <w:r w:rsidRPr="00914445">
              <w:rPr>
                <w:sz w:val="20"/>
                <w:szCs w:val="20"/>
              </w:rPr>
              <w:t xml:space="preserve">сдвигание свежевыпавшего снега и очистка придомовой территории от снега и льда при наличии </w:t>
            </w:r>
            <w:proofErr w:type="spellStart"/>
            <w:r w:rsidRPr="00914445">
              <w:rPr>
                <w:sz w:val="20"/>
                <w:szCs w:val="20"/>
              </w:rPr>
              <w:t>колейности</w:t>
            </w:r>
            <w:proofErr w:type="spellEnd"/>
            <w:r w:rsidRPr="00914445">
              <w:rPr>
                <w:sz w:val="20"/>
                <w:szCs w:val="20"/>
              </w:rPr>
              <w:t xml:space="preserve"> свыше 5 см – по мере необходимости (1 раз в неделю);</w:t>
            </w:r>
          </w:p>
          <w:p w:rsidR="00E24134" w:rsidRPr="00914445" w:rsidRDefault="00E24134" w:rsidP="00E24134">
            <w:pPr>
              <w:autoSpaceDE w:val="0"/>
              <w:autoSpaceDN w:val="0"/>
              <w:adjustRightInd w:val="0"/>
              <w:jc w:val="both"/>
              <w:rPr>
                <w:sz w:val="20"/>
                <w:szCs w:val="20"/>
              </w:rPr>
            </w:pPr>
            <w:r w:rsidRPr="00914445">
              <w:rPr>
                <w:sz w:val="20"/>
                <w:szCs w:val="20"/>
              </w:rPr>
              <w:t>очистка придомовой территории от снега наносного происхождения (или подметание такой территории, свободной от снежного покрова) –  по мере  необходимости (1 раз в сутки)</w:t>
            </w:r>
            <w:proofErr w:type="gramStart"/>
            <w:r w:rsidRPr="00914445">
              <w:rPr>
                <w:sz w:val="20"/>
                <w:szCs w:val="20"/>
              </w:rPr>
              <w:t xml:space="preserve"> ;</w:t>
            </w:r>
            <w:proofErr w:type="gramEnd"/>
          </w:p>
          <w:p w:rsidR="00E24134" w:rsidRPr="00914445" w:rsidRDefault="00E24134" w:rsidP="00E24134">
            <w:pPr>
              <w:autoSpaceDE w:val="0"/>
              <w:autoSpaceDN w:val="0"/>
              <w:adjustRightInd w:val="0"/>
              <w:jc w:val="both"/>
              <w:rPr>
                <w:sz w:val="20"/>
                <w:szCs w:val="20"/>
              </w:rPr>
            </w:pPr>
            <w:r w:rsidRPr="00914445">
              <w:rPr>
                <w:sz w:val="20"/>
                <w:szCs w:val="20"/>
              </w:rPr>
              <w:t>очистка придомовой территории от наледи и льда – по мере необходимости (1 раз в неделю);</w:t>
            </w:r>
          </w:p>
        </w:tc>
        <w:tc>
          <w:tcPr>
            <w:tcW w:w="2268" w:type="dxa"/>
          </w:tcPr>
          <w:p w:rsidR="00E24134" w:rsidRPr="00914445" w:rsidRDefault="00E24134" w:rsidP="00E24134">
            <w:pPr>
              <w:rPr>
                <w:sz w:val="20"/>
                <w:szCs w:val="20"/>
              </w:rPr>
            </w:pPr>
            <w:r>
              <w:rPr>
                <w:sz w:val="20"/>
                <w:szCs w:val="20"/>
              </w:rPr>
              <w:t>п</w:t>
            </w:r>
            <w:r w:rsidRPr="00914445">
              <w:rPr>
                <w:sz w:val="20"/>
                <w:szCs w:val="20"/>
              </w:rPr>
              <w:t>о графику</w:t>
            </w:r>
          </w:p>
        </w:tc>
      </w:tr>
      <w:tr w:rsidR="00E24134" w:rsidRPr="00914445" w:rsidTr="00242932">
        <w:tc>
          <w:tcPr>
            <w:tcW w:w="851" w:type="dxa"/>
          </w:tcPr>
          <w:p w:rsidR="00E24134" w:rsidRPr="00914445" w:rsidRDefault="00E24134" w:rsidP="00E24134">
            <w:pPr>
              <w:rPr>
                <w:sz w:val="20"/>
                <w:szCs w:val="20"/>
              </w:rPr>
            </w:pPr>
            <w:r w:rsidRPr="00914445">
              <w:rPr>
                <w:sz w:val="20"/>
                <w:szCs w:val="20"/>
              </w:rPr>
              <w:t>24.2.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268" w:type="dxa"/>
          </w:tcPr>
          <w:p w:rsidR="00E24134" w:rsidRPr="00914445" w:rsidRDefault="00E24134" w:rsidP="00E24134">
            <w:pPr>
              <w:rPr>
                <w:sz w:val="20"/>
                <w:szCs w:val="20"/>
              </w:rPr>
            </w:pPr>
            <w:r w:rsidRPr="00914445">
              <w:rPr>
                <w:sz w:val="20"/>
                <w:szCs w:val="20"/>
              </w:rPr>
              <w:t>ежедневно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24.3.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уборка крыльца и площадки перед входом в подъезд.</w:t>
            </w:r>
          </w:p>
        </w:tc>
        <w:tc>
          <w:tcPr>
            <w:tcW w:w="2268" w:type="dxa"/>
          </w:tcPr>
          <w:p w:rsidR="00E24134" w:rsidRPr="00914445" w:rsidRDefault="00E24134" w:rsidP="00E24134">
            <w:pPr>
              <w:rPr>
                <w:sz w:val="20"/>
                <w:szCs w:val="20"/>
              </w:rPr>
            </w:pPr>
            <w:r w:rsidRPr="00914445">
              <w:rPr>
                <w:sz w:val="20"/>
                <w:szCs w:val="20"/>
              </w:rPr>
              <w:t>ежедневно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25.</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по содержанию придомовой территории в теплый период года:</w:t>
            </w:r>
          </w:p>
          <w:p w:rsidR="00E24134" w:rsidRPr="00914445" w:rsidRDefault="00E24134" w:rsidP="00E24134">
            <w:pPr>
              <w:autoSpaceDE w:val="0"/>
              <w:autoSpaceDN w:val="0"/>
              <w:adjustRightInd w:val="0"/>
              <w:ind w:firstLine="540"/>
              <w:jc w:val="both"/>
              <w:rPr>
                <w:sz w:val="20"/>
                <w:szCs w:val="20"/>
              </w:rPr>
            </w:pP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25.1.</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подметание и уборка придомовой территории;</w:t>
            </w:r>
          </w:p>
        </w:tc>
        <w:tc>
          <w:tcPr>
            <w:tcW w:w="2268" w:type="dxa"/>
          </w:tcPr>
          <w:p w:rsidR="00E24134" w:rsidRPr="00914445" w:rsidRDefault="00E24134" w:rsidP="00E24134">
            <w:pPr>
              <w:rPr>
                <w:sz w:val="20"/>
                <w:szCs w:val="20"/>
              </w:rPr>
            </w:pPr>
            <w:r w:rsidRPr="00914445">
              <w:rPr>
                <w:sz w:val="20"/>
                <w:szCs w:val="20"/>
              </w:rPr>
              <w:t>3 раза в неделю</w:t>
            </w:r>
          </w:p>
        </w:tc>
      </w:tr>
      <w:tr w:rsidR="00E24134" w:rsidRPr="00914445" w:rsidTr="00242932">
        <w:tc>
          <w:tcPr>
            <w:tcW w:w="851" w:type="dxa"/>
          </w:tcPr>
          <w:p w:rsidR="00E24134" w:rsidRPr="00914445" w:rsidRDefault="00E24134" w:rsidP="00E24134">
            <w:pPr>
              <w:rPr>
                <w:sz w:val="20"/>
                <w:szCs w:val="20"/>
              </w:rPr>
            </w:pPr>
            <w:r w:rsidRPr="00914445">
              <w:rPr>
                <w:sz w:val="20"/>
                <w:szCs w:val="20"/>
              </w:rPr>
              <w:t>25.2</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очистка от мусора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268" w:type="dxa"/>
          </w:tcPr>
          <w:p w:rsidR="00E24134" w:rsidRPr="00914445" w:rsidRDefault="00E24134" w:rsidP="00E24134">
            <w:pPr>
              <w:rPr>
                <w:sz w:val="20"/>
                <w:szCs w:val="20"/>
              </w:rPr>
            </w:pPr>
            <w:r>
              <w:rPr>
                <w:sz w:val="20"/>
                <w:szCs w:val="20"/>
              </w:rPr>
              <w:t>е</w:t>
            </w:r>
            <w:r w:rsidRPr="00914445">
              <w:rPr>
                <w:sz w:val="20"/>
                <w:szCs w:val="20"/>
              </w:rPr>
              <w:t>жедневно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25.3.</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уборка и выкашивание газонов;</w:t>
            </w:r>
          </w:p>
        </w:tc>
        <w:tc>
          <w:tcPr>
            <w:tcW w:w="2268" w:type="dxa"/>
          </w:tcPr>
          <w:p w:rsidR="00E24134" w:rsidRPr="00914445" w:rsidRDefault="00E24134" w:rsidP="00E24134">
            <w:pPr>
              <w:rPr>
                <w:sz w:val="20"/>
                <w:szCs w:val="20"/>
              </w:rPr>
            </w:pPr>
            <w:r w:rsidRPr="00914445">
              <w:rPr>
                <w:sz w:val="20"/>
                <w:szCs w:val="20"/>
              </w:rPr>
              <w:t>2 раза в год</w:t>
            </w:r>
          </w:p>
        </w:tc>
      </w:tr>
      <w:tr w:rsidR="00E24134" w:rsidRPr="00914445" w:rsidTr="00242932">
        <w:tc>
          <w:tcPr>
            <w:tcW w:w="851" w:type="dxa"/>
          </w:tcPr>
          <w:p w:rsidR="00E24134" w:rsidRPr="00914445" w:rsidRDefault="00E24134" w:rsidP="00E24134">
            <w:pPr>
              <w:rPr>
                <w:sz w:val="20"/>
                <w:szCs w:val="20"/>
              </w:rPr>
            </w:pPr>
            <w:r w:rsidRPr="00914445">
              <w:rPr>
                <w:sz w:val="20"/>
                <w:szCs w:val="20"/>
              </w:rPr>
              <w:t>25.4.</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прочистка ливневой канализации;</w:t>
            </w:r>
          </w:p>
        </w:tc>
        <w:tc>
          <w:tcPr>
            <w:tcW w:w="2268" w:type="dxa"/>
          </w:tcPr>
          <w:p w:rsidR="00E24134" w:rsidRPr="00914445" w:rsidRDefault="00E24134" w:rsidP="00E24134">
            <w:pPr>
              <w:rPr>
                <w:sz w:val="20"/>
                <w:szCs w:val="20"/>
              </w:rPr>
            </w:pPr>
            <w:r w:rsidRPr="00914445">
              <w:rPr>
                <w:sz w:val="20"/>
                <w:szCs w:val="20"/>
              </w:rPr>
              <w:t>2 раза в год</w:t>
            </w:r>
          </w:p>
        </w:tc>
      </w:tr>
      <w:tr w:rsidR="00E24134" w:rsidRPr="00914445" w:rsidTr="00242932">
        <w:tc>
          <w:tcPr>
            <w:tcW w:w="851" w:type="dxa"/>
          </w:tcPr>
          <w:p w:rsidR="00E24134" w:rsidRPr="00914445" w:rsidRDefault="00E24134" w:rsidP="00E24134">
            <w:pPr>
              <w:rPr>
                <w:sz w:val="20"/>
                <w:szCs w:val="20"/>
              </w:rPr>
            </w:pPr>
            <w:r w:rsidRPr="00914445">
              <w:rPr>
                <w:sz w:val="20"/>
                <w:szCs w:val="20"/>
              </w:rPr>
              <w:t>25.5.</w:t>
            </w:r>
          </w:p>
        </w:tc>
        <w:tc>
          <w:tcPr>
            <w:tcW w:w="7654" w:type="dxa"/>
          </w:tcPr>
          <w:p w:rsidR="00E24134" w:rsidRPr="00914445" w:rsidRDefault="00E24134" w:rsidP="00E24134">
            <w:pPr>
              <w:autoSpaceDE w:val="0"/>
              <w:autoSpaceDN w:val="0"/>
              <w:adjustRightInd w:val="0"/>
              <w:jc w:val="both"/>
              <w:rPr>
                <w:sz w:val="20"/>
                <w:szCs w:val="20"/>
              </w:rPr>
            </w:pPr>
            <w:r w:rsidRPr="00914445">
              <w:rPr>
                <w:sz w:val="20"/>
                <w:szCs w:val="20"/>
              </w:rPr>
              <w:t>уборка крыльца и площадки перед входом в подъезд, очистка металлической решетки и приямка.</w:t>
            </w:r>
          </w:p>
        </w:tc>
        <w:tc>
          <w:tcPr>
            <w:tcW w:w="2268" w:type="dxa"/>
          </w:tcPr>
          <w:p w:rsidR="00E24134" w:rsidRPr="00914445" w:rsidRDefault="00E24134" w:rsidP="00E24134">
            <w:pPr>
              <w:rPr>
                <w:sz w:val="20"/>
                <w:szCs w:val="20"/>
              </w:rPr>
            </w:pPr>
            <w:r>
              <w:rPr>
                <w:sz w:val="20"/>
                <w:szCs w:val="20"/>
              </w:rPr>
              <w:t>е</w:t>
            </w:r>
            <w:r w:rsidRPr="00914445">
              <w:rPr>
                <w:sz w:val="20"/>
                <w:szCs w:val="20"/>
              </w:rPr>
              <w:t>жедневно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26</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по обеспечению вывоза бытовых отходов:</w:t>
            </w:r>
          </w:p>
          <w:p w:rsidR="00E24134" w:rsidRPr="00914445" w:rsidRDefault="00E24134" w:rsidP="00E24134">
            <w:pPr>
              <w:autoSpaceDE w:val="0"/>
              <w:autoSpaceDN w:val="0"/>
              <w:adjustRightInd w:val="0"/>
              <w:jc w:val="both"/>
              <w:rPr>
                <w:sz w:val="20"/>
                <w:szCs w:val="20"/>
              </w:rPr>
            </w:pP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26.1.</w:t>
            </w:r>
          </w:p>
        </w:tc>
        <w:tc>
          <w:tcPr>
            <w:tcW w:w="7654" w:type="dxa"/>
          </w:tcPr>
          <w:p w:rsidR="00E24134" w:rsidRPr="00914445" w:rsidRDefault="00E24134" w:rsidP="00E24134">
            <w:pPr>
              <w:autoSpaceDE w:val="0"/>
              <w:autoSpaceDN w:val="0"/>
              <w:adjustRightInd w:val="0"/>
              <w:jc w:val="both"/>
              <w:rPr>
                <w:sz w:val="20"/>
                <w:szCs w:val="20"/>
              </w:rPr>
            </w:pPr>
            <w:r>
              <w:rPr>
                <w:sz w:val="20"/>
                <w:szCs w:val="20"/>
              </w:rPr>
              <w:t>н</w:t>
            </w:r>
            <w:r w:rsidRPr="00914445">
              <w:rPr>
                <w:sz w:val="20"/>
                <w:szCs w:val="20"/>
              </w:rPr>
              <w:t>езамедлительный вывоз твердых бытовых отходов при накоплении более 2,5 куб. метров;</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27.</w:t>
            </w:r>
          </w:p>
        </w:tc>
        <w:tc>
          <w:tcPr>
            <w:tcW w:w="7654" w:type="dxa"/>
          </w:tcPr>
          <w:p w:rsidR="00E24134" w:rsidRPr="00914445" w:rsidRDefault="00E24134" w:rsidP="00E24134">
            <w:pPr>
              <w:autoSpaceDE w:val="0"/>
              <w:autoSpaceDN w:val="0"/>
              <w:adjustRightInd w:val="0"/>
              <w:jc w:val="both"/>
              <w:rPr>
                <w:b/>
                <w:sz w:val="20"/>
                <w:szCs w:val="20"/>
              </w:rPr>
            </w:pPr>
            <w:r w:rsidRPr="00914445">
              <w:rPr>
                <w:b/>
                <w:sz w:val="20"/>
                <w:szCs w:val="2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14445">
              <w:rPr>
                <w:b/>
                <w:sz w:val="20"/>
                <w:szCs w:val="20"/>
              </w:rPr>
              <w:t>дств пр</w:t>
            </w:r>
            <w:proofErr w:type="gramEnd"/>
            <w:r w:rsidRPr="00914445">
              <w:rPr>
                <w:b/>
                <w:sz w:val="20"/>
                <w:szCs w:val="20"/>
              </w:rPr>
              <w:t xml:space="preserve">отивопожарной защиты, </w:t>
            </w:r>
            <w:proofErr w:type="spellStart"/>
            <w:r w:rsidRPr="00914445">
              <w:rPr>
                <w:b/>
                <w:sz w:val="20"/>
                <w:szCs w:val="20"/>
              </w:rPr>
              <w:t>противодымной</w:t>
            </w:r>
            <w:proofErr w:type="spellEnd"/>
            <w:r w:rsidRPr="00914445">
              <w:rPr>
                <w:b/>
                <w:sz w:val="20"/>
                <w:szCs w:val="20"/>
              </w:rPr>
              <w:t xml:space="preserve"> защиты.</w:t>
            </w:r>
          </w:p>
          <w:p w:rsidR="00E24134" w:rsidRPr="00914445" w:rsidRDefault="00E24134" w:rsidP="00E24134">
            <w:pPr>
              <w:autoSpaceDE w:val="0"/>
              <w:autoSpaceDN w:val="0"/>
              <w:adjustRightInd w:val="0"/>
              <w:ind w:firstLine="540"/>
              <w:jc w:val="both"/>
              <w:rPr>
                <w:b/>
                <w:sz w:val="20"/>
                <w:szCs w:val="20"/>
              </w:rPr>
            </w:pPr>
          </w:p>
        </w:tc>
        <w:tc>
          <w:tcPr>
            <w:tcW w:w="2268" w:type="dxa"/>
          </w:tcPr>
          <w:p w:rsidR="00E24134" w:rsidRPr="00914445" w:rsidRDefault="00241D7A" w:rsidP="00E24134">
            <w:pPr>
              <w:rPr>
                <w:sz w:val="20"/>
                <w:szCs w:val="20"/>
              </w:rPr>
            </w:pPr>
            <w:r>
              <w:rPr>
                <w:sz w:val="20"/>
                <w:szCs w:val="20"/>
              </w:rPr>
              <w:t>ежегодно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28.</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p w:rsidR="00E24134" w:rsidRPr="00914445" w:rsidRDefault="00E24134" w:rsidP="00E24134">
            <w:pPr>
              <w:rPr>
                <w:sz w:val="20"/>
                <w:szCs w:val="20"/>
              </w:rPr>
            </w:pPr>
            <w:r>
              <w:rPr>
                <w:sz w:val="20"/>
                <w:szCs w:val="20"/>
              </w:rPr>
              <w:t>п</w:t>
            </w:r>
            <w:r w:rsidRPr="00914445">
              <w:rPr>
                <w:sz w:val="20"/>
                <w:szCs w:val="20"/>
              </w:rPr>
              <w:t>о заявкам</w:t>
            </w:r>
          </w:p>
        </w:tc>
      </w:tr>
      <w:tr w:rsidR="00E24134" w:rsidRPr="00914445" w:rsidTr="00242932">
        <w:tc>
          <w:tcPr>
            <w:tcW w:w="851" w:type="dxa"/>
          </w:tcPr>
          <w:p w:rsidR="00E24134" w:rsidRPr="00914445" w:rsidRDefault="00E24134" w:rsidP="00E24134">
            <w:pPr>
              <w:rPr>
                <w:sz w:val="20"/>
                <w:szCs w:val="20"/>
              </w:rPr>
            </w:pPr>
            <w:r w:rsidRPr="00914445">
              <w:rPr>
                <w:sz w:val="20"/>
                <w:szCs w:val="20"/>
              </w:rPr>
              <w:t>29.</w:t>
            </w:r>
          </w:p>
        </w:tc>
        <w:tc>
          <w:tcPr>
            <w:tcW w:w="7654" w:type="dxa"/>
          </w:tcPr>
          <w:p w:rsidR="00E24134" w:rsidRDefault="00E24134" w:rsidP="00E24134">
            <w:pPr>
              <w:autoSpaceDE w:val="0"/>
              <w:autoSpaceDN w:val="0"/>
              <w:adjustRightInd w:val="0"/>
              <w:jc w:val="both"/>
              <w:rPr>
                <w:b/>
                <w:sz w:val="20"/>
                <w:szCs w:val="20"/>
              </w:rPr>
            </w:pPr>
            <w:r w:rsidRPr="00914445">
              <w:rPr>
                <w:b/>
                <w:sz w:val="20"/>
                <w:szCs w:val="20"/>
              </w:rPr>
              <w:t>Услуги,</w:t>
            </w:r>
            <w:r>
              <w:rPr>
                <w:b/>
                <w:sz w:val="20"/>
                <w:szCs w:val="20"/>
              </w:rPr>
              <w:t xml:space="preserve"> </w:t>
            </w:r>
            <w:r w:rsidRPr="00914445">
              <w:rPr>
                <w:b/>
                <w:sz w:val="20"/>
                <w:szCs w:val="20"/>
              </w:rPr>
              <w:t>оказываемые  в целях обеспечения оказания услуг и выполнения работ, предусмотренных перечнем услуг</w:t>
            </w:r>
          </w:p>
          <w:p w:rsidR="00E24134" w:rsidRPr="00914445" w:rsidRDefault="00E24134" w:rsidP="00E24134">
            <w:pPr>
              <w:autoSpaceDE w:val="0"/>
              <w:autoSpaceDN w:val="0"/>
              <w:adjustRightInd w:val="0"/>
              <w:jc w:val="both"/>
              <w:rPr>
                <w:b/>
                <w:sz w:val="20"/>
                <w:szCs w:val="20"/>
              </w:rPr>
            </w:pPr>
          </w:p>
        </w:tc>
        <w:tc>
          <w:tcPr>
            <w:tcW w:w="2268" w:type="dxa"/>
          </w:tcPr>
          <w:p w:rsidR="00E24134" w:rsidRPr="00914445" w:rsidRDefault="00E24134" w:rsidP="00E24134">
            <w:pPr>
              <w:rPr>
                <w:sz w:val="20"/>
                <w:szCs w:val="20"/>
              </w:rPr>
            </w:pPr>
          </w:p>
        </w:tc>
      </w:tr>
      <w:tr w:rsidR="00E24134" w:rsidRPr="00914445" w:rsidTr="00242932">
        <w:tc>
          <w:tcPr>
            <w:tcW w:w="851" w:type="dxa"/>
          </w:tcPr>
          <w:p w:rsidR="00E24134" w:rsidRPr="00914445" w:rsidRDefault="00E24134" w:rsidP="00E24134">
            <w:pPr>
              <w:rPr>
                <w:sz w:val="20"/>
                <w:szCs w:val="20"/>
              </w:rPr>
            </w:pPr>
            <w:r w:rsidRPr="00914445">
              <w:rPr>
                <w:sz w:val="20"/>
                <w:szCs w:val="20"/>
              </w:rPr>
              <w:t>29.1.</w:t>
            </w:r>
          </w:p>
        </w:tc>
        <w:tc>
          <w:tcPr>
            <w:tcW w:w="7654" w:type="dxa"/>
          </w:tcPr>
          <w:p w:rsidR="00E24134" w:rsidRPr="00914445" w:rsidRDefault="00E24134" w:rsidP="00E24134">
            <w:pPr>
              <w:widowControl w:val="0"/>
              <w:autoSpaceDE w:val="0"/>
              <w:autoSpaceDN w:val="0"/>
              <w:adjustRightInd w:val="0"/>
              <w:jc w:val="both"/>
              <w:rPr>
                <w:sz w:val="20"/>
                <w:szCs w:val="20"/>
              </w:rPr>
            </w:pPr>
            <w:r w:rsidRPr="00914445">
              <w:rPr>
                <w:sz w:val="20"/>
                <w:szCs w:val="20"/>
              </w:rPr>
              <w:t>Обеспечение  работы аварийно-диспетчерской службы</w:t>
            </w:r>
          </w:p>
          <w:p w:rsidR="00E24134" w:rsidRPr="00B0536B" w:rsidRDefault="00E24134" w:rsidP="00E24134">
            <w:pPr>
              <w:widowControl w:val="0"/>
              <w:autoSpaceDE w:val="0"/>
              <w:autoSpaceDN w:val="0"/>
              <w:adjustRightInd w:val="0"/>
              <w:jc w:val="both"/>
              <w:rPr>
                <w:sz w:val="20"/>
                <w:szCs w:val="20"/>
              </w:rPr>
            </w:pPr>
            <w:r w:rsidRPr="00914445">
              <w:rPr>
                <w:sz w:val="20"/>
                <w:szCs w:val="20"/>
              </w:rPr>
              <w:t>Ведение  и хранение  технической  документации на многоквартирный дом в установленном законодательством Российской Федерации порядке</w:t>
            </w:r>
          </w:p>
        </w:tc>
        <w:tc>
          <w:tcPr>
            <w:tcW w:w="2268" w:type="dxa"/>
          </w:tcPr>
          <w:p w:rsidR="00E24134" w:rsidRPr="00914445" w:rsidRDefault="00E24134" w:rsidP="00E24134">
            <w:pPr>
              <w:rPr>
                <w:sz w:val="20"/>
                <w:szCs w:val="20"/>
              </w:rPr>
            </w:pPr>
            <w:r>
              <w:rPr>
                <w:sz w:val="20"/>
                <w:szCs w:val="20"/>
              </w:rPr>
              <w:t>п</w:t>
            </w:r>
            <w:r w:rsidRPr="00914445">
              <w:rPr>
                <w:sz w:val="20"/>
                <w:szCs w:val="20"/>
              </w:rPr>
              <w:t>остоянно</w:t>
            </w:r>
          </w:p>
          <w:p w:rsidR="00E24134" w:rsidRPr="00914445" w:rsidRDefault="00E24134" w:rsidP="00E24134">
            <w:pPr>
              <w:rPr>
                <w:sz w:val="20"/>
                <w:szCs w:val="20"/>
              </w:rPr>
            </w:pPr>
            <w:r>
              <w:rPr>
                <w:sz w:val="20"/>
                <w:szCs w:val="20"/>
              </w:rPr>
              <w:t>к</w:t>
            </w:r>
            <w:r w:rsidRPr="00914445">
              <w:rPr>
                <w:sz w:val="20"/>
                <w:szCs w:val="20"/>
              </w:rPr>
              <w:t>руглосуточно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t>29.2.</w:t>
            </w:r>
          </w:p>
        </w:tc>
        <w:tc>
          <w:tcPr>
            <w:tcW w:w="7654" w:type="dxa"/>
          </w:tcPr>
          <w:p w:rsidR="00E24134" w:rsidRDefault="00E24134" w:rsidP="00E24134">
            <w:pPr>
              <w:widowControl w:val="0"/>
              <w:autoSpaceDE w:val="0"/>
              <w:autoSpaceDN w:val="0"/>
              <w:adjustRightInd w:val="0"/>
              <w:jc w:val="both"/>
              <w:rPr>
                <w:sz w:val="20"/>
                <w:szCs w:val="20"/>
              </w:rPr>
            </w:pPr>
            <w:proofErr w:type="gramStart"/>
            <w:r w:rsidRPr="00914445">
              <w:rPr>
                <w:sz w:val="20"/>
                <w:szCs w:val="20"/>
              </w:rPr>
              <w:t>заключение договоров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организация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roofErr w:type="gramEnd"/>
          </w:p>
          <w:p w:rsidR="00E24134" w:rsidRPr="00914445" w:rsidRDefault="00E24134" w:rsidP="00E24134">
            <w:pPr>
              <w:widowControl w:val="0"/>
              <w:autoSpaceDE w:val="0"/>
              <w:autoSpaceDN w:val="0"/>
              <w:adjustRightInd w:val="0"/>
              <w:jc w:val="both"/>
              <w:rPr>
                <w:b/>
                <w:sz w:val="20"/>
                <w:szCs w:val="20"/>
              </w:rPr>
            </w:pP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r w:rsidR="00E24134" w:rsidRPr="00914445" w:rsidTr="00242932">
        <w:tc>
          <w:tcPr>
            <w:tcW w:w="851" w:type="dxa"/>
          </w:tcPr>
          <w:p w:rsidR="00E24134" w:rsidRPr="00914445" w:rsidRDefault="00E24134" w:rsidP="00E24134">
            <w:pPr>
              <w:rPr>
                <w:sz w:val="20"/>
                <w:szCs w:val="20"/>
              </w:rPr>
            </w:pPr>
            <w:r w:rsidRPr="00914445">
              <w:rPr>
                <w:sz w:val="20"/>
                <w:szCs w:val="20"/>
              </w:rPr>
              <w:t>29.3.</w:t>
            </w:r>
          </w:p>
        </w:tc>
        <w:tc>
          <w:tcPr>
            <w:tcW w:w="7654" w:type="dxa"/>
          </w:tcPr>
          <w:p w:rsidR="00E24134" w:rsidRPr="00914445" w:rsidRDefault="00E24134" w:rsidP="00E24134">
            <w:pPr>
              <w:widowControl w:val="0"/>
              <w:autoSpaceDE w:val="0"/>
              <w:autoSpaceDN w:val="0"/>
              <w:adjustRightInd w:val="0"/>
              <w:jc w:val="both"/>
              <w:rPr>
                <w:b/>
                <w:sz w:val="20"/>
                <w:szCs w:val="20"/>
              </w:rPr>
            </w:pPr>
            <w:r>
              <w:rPr>
                <w:sz w:val="20"/>
                <w:szCs w:val="20"/>
              </w:rPr>
              <w:t>О</w:t>
            </w:r>
            <w:r w:rsidRPr="00914445">
              <w:rPr>
                <w:sz w:val="20"/>
                <w:szCs w:val="20"/>
              </w:rPr>
              <w:t xml:space="preserve">существление подготовки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доведение их до сведения </w:t>
            </w:r>
            <w:r w:rsidRPr="00914445">
              <w:rPr>
                <w:sz w:val="20"/>
                <w:szCs w:val="20"/>
              </w:rPr>
              <w:lastRenderedPageBreak/>
              <w:t xml:space="preserve">собственников помещений в многоквартирном доме. </w:t>
            </w:r>
          </w:p>
        </w:tc>
        <w:tc>
          <w:tcPr>
            <w:tcW w:w="2268" w:type="dxa"/>
          </w:tcPr>
          <w:p w:rsidR="00E24134" w:rsidRPr="00914445" w:rsidRDefault="00E24134" w:rsidP="00E24134">
            <w:pPr>
              <w:rPr>
                <w:sz w:val="20"/>
                <w:szCs w:val="20"/>
              </w:rPr>
            </w:pPr>
            <w:r>
              <w:rPr>
                <w:sz w:val="20"/>
                <w:szCs w:val="20"/>
              </w:rPr>
              <w:lastRenderedPageBreak/>
              <w:t>е</w:t>
            </w:r>
            <w:r w:rsidRPr="00914445">
              <w:rPr>
                <w:sz w:val="20"/>
                <w:szCs w:val="20"/>
              </w:rPr>
              <w:t>жегодно</w:t>
            </w:r>
          </w:p>
        </w:tc>
      </w:tr>
      <w:tr w:rsidR="00E24134" w:rsidRPr="00914445" w:rsidTr="00242932">
        <w:tc>
          <w:tcPr>
            <w:tcW w:w="851" w:type="dxa"/>
          </w:tcPr>
          <w:p w:rsidR="00E24134" w:rsidRPr="00914445" w:rsidRDefault="00E24134" w:rsidP="00E24134">
            <w:pPr>
              <w:rPr>
                <w:sz w:val="20"/>
                <w:szCs w:val="20"/>
              </w:rPr>
            </w:pPr>
            <w:r w:rsidRPr="00914445">
              <w:rPr>
                <w:sz w:val="20"/>
                <w:szCs w:val="20"/>
              </w:rPr>
              <w:lastRenderedPageBreak/>
              <w:t>29.4.</w:t>
            </w:r>
          </w:p>
        </w:tc>
        <w:tc>
          <w:tcPr>
            <w:tcW w:w="7654" w:type="dxa"/>
          </w:tcPr>
          <w:p w:rsidR="00E24134" w:rsidRPr="00914445" w:rsidRDefault="00E24134" w:rsidP="00E24134">
            <w:pPr>
              <w:widowControl w:val="0"/>
              <w:autoSpaceDE w:val="0"/>
              <w:autoSpaceDN w:val="0"/>
              <w:adjustRightInd w:val="0"/>
              <w:jc w:val="both"/>
              <w:rPr>
                <w:b/>
                <w:sz w:val="20"/>
                <w:szCs w:val="20"/>
              </w:rPr>
            </w:pPr>
            <w:r w:rsidRPr="00914445">
              <w:rPr>
                <w:sz w:val="20"/>
                <w:szCs w:val="20"/>
              </w:rPr>
              <w:t>Организация  работ по начислению и сбору платы за содержание и ремонт жилых помещений</w:t>
            </w:r>
          </w:p>
        </w:tc>
        <w:tc>
          <w:tcPr>
            <w:tcW w:w="2268" w:type="dxa"/>
          </w:tcPr>
          <w:p w:rsidR="00E24134" w:rsidRPr="00914445" w:rsidRDefault="00E24134" w:rsidP="00E24134">
            <w:pPr>
              <w:rPr>
                <w:sz w:val="20"/>
                <w:szCs w:val="20"/>
              </w:rPr>
            </w:pPr>
            <w:r>
              <w:rPr>
                <w:sz w:val="20"/>
                <w:szCs w:val="20"/>
              </w:rPr>
              <w:t>п</w:t>
            </w:r>
            <w:r w:rsidRPr="00914445">
              <w:rPr>
                <w:sz w:val="20"/>
                <w:szCs w:val="20"/>
              </w:rPr>
              <w:t>остоянно  в течение действия договора</w:t>
            </w:r>
          </w:p>
        </w:tc>
      </w:tr>
      <w:tr w:rsidR="00E24134" w:rsidRPr="00914445" w:rsidTr="00242932">
        <w:tc>
          <w:tcPr>
            <w:tcW w:w="851" w:type="dxa"/>
          </w:tcPr>
          <w:p w:rsidR="00E24134" w:rsidRPr="00914445" w:rsidRDefault="00E24134" w:rsidP="00E24134">
            <w:pPr>
              <w:rPr>
                <w:sz w:val="20"/>
                <w:szCs w:val="20"/>
              </w:rPr>
            </w:pPr>
            <w:r w:rsidRPr="00914445">
              <w:rPr>
                <w:sz w:val="20"/>
                <w:szCs w:val="20"/>
              </w:rPr>
              <w:t>29.5</w:t>
            </w:r>
          </w:p>
        </w:tc>
        <w:tc>
          <w:tcPr>
            <w:tcW w:w="7654" w:type="dxa"/>
          </w:tcPr>
          <w:p w:rsidR="00E24134" w:rsidRPr="00914445" w:rsidRDefault="00E24134" w:rsidP="00E24134">
            <w:pPr>
              <w:widowControl w:val="0"/>
              <w:autoSpaceDE w:val="0"/>
              <w:autoSpaceDN w:val="0"/>
              <w:adjustRightInd w:val="0"/>
              <w:jc w:val="both"/>
              <w:rPr>
                <w:b/>
                <w:sz w:val="20"/>
                <w:szCs w:val="20"/>
              </w:rPr>
            </w:pPr>
            <w:r w:rsidRPr="00914445">
              <w:rPr>
                <w:sz w:val="20"/>
                <w:szCs w:val="20"/>
              </w:rPr>
              <w:t>Организация работы по взысканию задолженности по оплате жилых помещений</w:t>
            </w:r>
          </w:p>
        </w:tc>
        <w:tc>
          <w:tcPr>
            <w:tcW w:w="2268" w:type="dxa"/>
          </w:tcPr>
          <w:p w:rsidR="00E24134" w:rsidRPr="00914445" w:rsidRDefault="00E24134" w:rsidP="00E24134">
            <w:pPr>
              <w:rPr>
                <w:sz w:val="20"/>
                <w:szCs w:val="20"/>
              </w:rPr>
            </w:pPr>
            <w:r>
              <w:rPr>
                <w:sz w:val="20"/>
                <w:szCs w:val="20"/>
              </w:rPr>
              <w:t>п</w:t>
            </w:r>
            <w:r w:rsidRPr="00914445">
              <w:rPr>
                <w:sz w:val="20"/>
                <w:szCs w:val="20"/>
              </w:rPr>
              <w:t>о мере необходимости</w:t>
            </w:r>
          </w:p>
        </w:tc>
      </w:tr>
    </w:tbl>
    <w:p w:rsidR="0018619D" w:rsidRDefault="0018619D" w:rsidP="00401FCF">
      <w:pPr>
        <w:rPr>
          <w:sz w:val="20"/>
          <w:szCs w:val="20"/>
        </w:rPr>
      </w:pPr>
    </w:p>
    <w:p w:rsidR="00280373" w:rsidRPr="00682741" w:rsidRDefault="00280373" w:rsidP="00280373">
      <w:pPr>
        <w:pStyle w:val="10"/>
        <w:ind w:left="0"/>
        <w:jc w:val="both"/>
        <w:rPr>
          <w:rFonts w:ascii="Times New Roman" w:hAnsi="Times New Roman"/>
          <w:i/>
          <w:sz w:val="20"/>
          <w:szCs w:val="20"/>
        </w:rPr>
      </w:pPr>
      <w:r w:rsidRPr="00682741">
        <w:rPr>
          <w:rFonts w:ascii="Times New Roman" w:hAnsi="Times New Roman"/>
          <w:i/>
          <w:sz w:val="20"/>
          <w:szCs w:val="20"/>
        </w:rPr>
        <w:t xml:space="preserve">*Проводится по мере поступления финансирования, необходимого для производства работ. </w:t>
      </w:r>
    </w:p>
    <w:p w:rsidR="00280373" w:rsidRPr="00682741" w:rsidRDefault="00280373" w:rsidP="00280373">
      <w:pPr>
        <w:pStyle w:val="10"/>
        <w:ind w:left="0"/>
        <w:jc w:val="both"/>
        <w:rPr>
          <w:rFonts w:ascii="Times New Roman" w:hAnsi="Times New Roman"/>
          <w:i/>
          <w:sz w:val="20"/>
          <w:szCs w:val="20"/>
        </w:rPr>
      </w:pPr>
      <w:r w:rsidRPr="00682741">
        <w:rPr>
          <w:rFonts w:ascii="Times New Roman" w:hAnsi="Times New Roman"/>
          <w:i/>
          <w:sz w:val="20"/>
          <w:szCs w:val="20"/>
        </w:rPr>
        <w:t>** В жилых и подсобных помещениях квартир работы выполняются нанимателями, арендаторами, собственниками жилых помещений.</w:t>
      </w:r>
    </w:p>
    <w:p w:rsidR="0018619D" w:rsidRDefault="00280373" w:rsidP="00280373">
      <w:pPr>
        <w:rPr>
          <w:i/>
          <w:sz w:val="20"/>
          <w:szCs w:val="20"/>
        </w:rPr>
      </w:pPr>
      <w:proofErr w:type="gramStart"/>
      <w:r w:rsidRPr="00682741">
        <w:rPr>
          <w:i/>
          <w:sz w:val="20"/>
          <w:szCs w:val="20"/>
        </w:rPr>
        <w:t>*** При отсутствии в многоквартирном доме конструкций  и (или) оборудования,  указа</w:t>
      </w:r>
      <w:r>
        <w:rPr>
          <w:i/>
          <w:sz w:val="20"/>
          <w:szCs w:val="20"/>
        </w:rPr>
        <w:t xml:space="preserve">нных в на стоящем приложении </w:t>
      </w:r>
      <w:r w:rsidRPr="00682741">
        <w:rPr>
          <w:i/>
          <w:sz w:val="20"/>
          <w:szCs w:val="20"/>
        </w:rPr>
        <w:t xml:space="preserve">работы по их содержанию не производятся </w:t>
      </w:r>
      <w:r w:rsidRPr="00280373">
        <w:rPr>
          <w:i/>
          <w:sz w:val="20"/>
          <w:szCs w:val="20"/>
        </w:rPr>
        <w:t>(</w:t>
      </w:r>
      <w:hyperlink r:id="rId9" w:history="1">
        <w:r w:rsidRPr="00280373">
          <w:rPr>
            <w:rStyle w:val="ae"/>
            <w:i/>
            <w:color w:val="auto"/>
            <w:sz w:val="20"/>
            <w:szCs w:val="20"/>
            <w:u w:val="none"/>
          </w:rPr>
          <w:t>перечень</w:t>
        </w:r>
      </w:hyperlink>
      <w:r w:rsidRPr="00682741">
        <w:rPr>
          <w:i/>
          <w:sz w:val="20"/>
          <w:szCs w:val="20"/>
        </w:rPr>
        <w:t xml:space="preserve"> услуг и работ в отношении  многоквартирного дома определяется с учетом:  конструктивных элементов многоквартирного дома;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roofErr w:type="gramEnd"/>
      <w:r w:rsidRPr="00682741">
        <w:rPr>
          <w:i/>
          <w:sz w:val="20"/>
          <w:szCs w:val="20"/>
        </w:rPr>
        <w:t xml:space="preserve">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r w:rsidR="00846B17">
        <w:rPr>
          <w:i/>
          <w:sz w:val="20"/>
          <w:szCs w:val="20"/>
        </w:rPr>
        <w:t>.</w:t>
      </w:r>
    </w:p>
    <w:p w:rsidR="00846B17" w:rsidRDefault="00846B17" w:rsidP="00280373">
      <w:pPr>
        <w:rPr>
          <w:i/>
          <w:sz w:val="20"/>
          <w:szCs w:val="20"/>
        </w:rPr>
      </w:pPr>
    </w:p>
    <w:p w:rsidR="00846B17" w:rsidRDefault="00846B17" w:rsidP="00846B17">
      <w:pPr>
        <w:pStyle w:val="af"/>
        <w:ind w:firstLine="567"/>
        <w:jc w:val="both"/>
        <w:rPr>
          <w:rFonts w:ascii="Times New Roman" w:hAnsi="Times New Roman"/>
          <w:b/>
          <w:sz w:val="28"/>
          <w:szCs w:val="28"/>
        </w:rPr>
      </w:pPr>
    </w:p>
    <w:p w:rsidR="00846B17" w:rsidRDefault="00846B17" w:rsidP="00846B17">
      <w:pPr>
        <w:pStyle w:val="af"/>
        <w:ind w:firstLine="567"/>
        <w:jc w:val="both"/>
        <w:rPr>
          <w:rFonts w:ascii="Times New Roman" w:hAnsi="Times New Roman"/>
          <w:b/>
          <w:sz w:val="28"/>
          <w:szCs w:val="28"/>
        </w:rPr>
      </w:pPr>
    </w:p>
    <w:p w:rsidR="00846B17" w:rsidRDefault="00846B17" w:rsidP="00846B17">
      <w:pPr>
        <w:pStyle w:val="af"/>
        <w:ind w:firstLine="567"/>
        <w:jc w:val="both"/>
        <w:rPr>
          <w:rFonts w:ascii="Times New Roman" w:hAnsi="Times New Roman"/>
          <w:b/>
          <w:sz w:val="28"/>
          <w:szCs w:val="28"/>
        </w:rPr>
      </w:pPr>
    </w:p>
    <w:p w:rsidR="00846B17" w:rsidRDefault="00846B17" w:rsidP="00846B17">
      <w:pPr>
        <w:pStyle w:val="af"/>
        <w:ind w:firstLine="567"/>
        <w:jc w:val="both"/>
        <w:rPr>
          <w:rFonts w:ascii="Times New Roman" w:hAnsi="Times New Roman"/>
          <w:b/>
          <w:sz w:val="28"/>
          <w:szCs w:val="28"/>
        </w:rPr>
      </w:pPr>
    </w:p>
    <w:p w:rsidR="00846B17" w:rsidRDefault="00846B17" w:rsidP="00846B17">
      <w:pPr>
        <w:pStyle w:val="af"/>
        <w:ind w:firstLine="567"/>
        <w:jc w:val="both"/>
        <w:rPr>
          <w:rFonts w:ascii="Times New Roman" w:hAnsi="Times New Roman"/>
          <w:b/>
          <w:sz w:val="28"/>
          <w:szCs w:val="28"/>
        </w:rPr>
      </w:pPr>
    </w:p>
    <w:p w:rsidR="00846B17" w:rsidRPr="00846B17" w:rsidRDefault="00846B17" w:rsidP="00846B17">
      <w:pPr>
        <w:pStyle w:val="af"/>
        <w:ind w:firstLine="567"/>
        <w:jc w:val="both"/>
        <w:rPr>
          <w:rFonts w:ascii="Times New Roman" w:hAnsi="Times New Roman"/>
          <w:b/>
          <w:sz w:val="28"/>
          <w:szCs w:val="28"/>
        </w:rPr>
      </w:pPr>
      <w:proofErr w:type="gramStart"/>
      <w:r w:rsidRPr="00846B17">
        <w:rPr>
          <w:rFonts w:ascii="Times New Roman" w:hAnsi="Times New Roman"/>
          <w:b/>
          <w:sz w:val="28"/>
          <w:szCs w:val="28"/>
        </w:rPr>
        <w:t>Указанный</w:t>
      </w:r>
      <w:r w:rsidRPr="00846B17">
        <w:rPr>
          <w:rFonts w:ascii="Times New Roman" w:hAnsi="Times New Roman"/>
          <w:b/>
          <w:i/>
          <w:sz w:val="28"/>
          <w:szCs w:val="28"/>
        </w:rPr>
        <w:t xml:space="preserve"> </w:t>
      </w:r>
      <w:r w:rsidRPr="00846B17">
        <w:rPr>
          <w:rFonts w:ascii="Times New Roman" w:hAnsi="Times New Roman"/>
          <w:b/>
          <w:sz w:val="28"/>
          <w:szCs w:val="28"/>
        </w:rPr>
        <w:t xml:space="preserve">Перечень работ, услуг по содержанию и текущему ремонту общего имущества многоквартирного жилого дома составлен в соответствии с </w:t>
      </w:r>
      <w:r w:rsidR="006D3753">
        <w:rPr>
          <w:rFonts w:ascii="Times New Roman" w:hAnsi="Times New Roman"/>
          <w:b/>
          <w:sz w:val="28"/>
          <w:szCs w:val="28"/>
        </w:rPr>
        <w:t xml:space="preserve">действующим законодательством, в </w:t>
      </w:r>
      <w:proofErr w:type="spellStart"/>
      <w:r w:rsidR="006D3753">
        <w:rPr>
          <w:rFonts w:ascii="Times New Roman" w:hAnsi="Times New Roman"/>
          <w:b/>
          <w:sz w:val="28"/>
          <w:szCs w:val="28"/>
        </w:rPr>
        <w:t>т.ч</w:t>
      </w:r>
      <w:proofErr w:type="spellEnd"/>
      <w:r w:rsidR="006D3753">
        <w:rPr>
          <w:rFonts w:ascii="Times New Roman" w:hAnsi="Times New Roman"/>
          <w:b/>
          <w:sz w:val="28"/>
          <w:szCs w:val="28"/>
        </w:rPr>
        <w:t xml:space="preserve">. согласно </w:t>
      </w:r>
      <w:r w:rsidRPr="00846B17">
        <w:rPr>
          <w:rFonts w:ascii="Times New Roman" w:hAnsi="Times New Roman"/>
          <w:b/>
          <w:sz w:val="28"/>
          <w:szCs w:val="28"/>
        </w:rPr>
        <w:t>Постановлени</w:t>
      </w:r>
      <w:r w:rsidR="006D3753">
        <w:rPr>
          <w:rFonts w:ascii="Times New Roman" w:hAnsi="Times New Roman"/>
          <w:b/>
          <w:sz w:val="28"/>
          <w:szCs w:val="28"/>
        </w:rPr>
        <w:t>я</w:t>
      </w:r>
      <w:r w:rsidRPr="00846B17">
        <w:rPr>
          <w:rFonts w:ascii="Times New Roman" w:hAnsi="Times New Roman"/>
          <w:b/>
          <w:sz w:val="28"/>
          <w:szCs w:val="28"/>
        </w:rPr>
        <w:t xml:space="preserve"> Правительства РФ от 3 апреля 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roofErr w:type="gramEnd"/>
    </w:p>
    <w:p w:rsidR="00846B17" w:rsidRPr="00846B17" w:rsidRDefault="00846B17" w:rsidP="00846B17">
      <w:pPr>
        <w:pStyle w:val="af"/>
        <w:ind w:firstLine="567"/>
        <w:jc w:val="both"/>
        <w:rPr>
          <w:rFonts w:ascii="Times New Roman" w:hAnsi="Times New Roman"/>
          <w:b/>
          <w:sz w:val="24"/>
          <w:szCs w:val="24"/>
        </w:rPr>
      </w:pPr>
    </w:p>
    <w:p w:rsidR="0018619D" w:rsidRDefault="0018619D" w:rsidP="00401FCF">
      <w:pPr>
        <w:rPr>
          <w:sz w:val="20"/>
          <w:szCs w:val="20"/>
        </w:rPr>
      </w:pPr>
    </w:p>
    <w:p w:rsidR="00735406" w:rsidRDefault="00735406" w:rsidP="005C7162">
      <w:pPr>
        <w:ind w:firstLine="3780"/>
        <w:jc w:val="right"/>
        <w:rPr>
          <w:b/>
          <w:bCs/>
          <w:sz w:val="20"/>
          <w:szCs w:val="20"/>
          <w:u w:val="single"/>
        </w:rPr>
      </w:pPr>
    </w:p>
    <w:sectPr w:rsidR="00735406" w:rsidSect="00766FF0">
      <w:headerReference w:type="even" r:id="rId10"/>
      <w:headerReference w:type="default" r:id="rId11"/>
      <w:pgSz w:w="11906" w:h="16838"/>
      <w:pgMar w:top="539" w:right="567" w:bottom="539" w:left="56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7A" w:rsidRDefault="00241D7A">
      <w:r>
        <w:separator/>
      </w:r>
    </w:p>
  </w:endnote>
  <w:endnote w:type="continuationSeparator" w:id="0">
    <w:p w:rsidR="00241D7A" w:rsidRDefault="0024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7A" w:rsidRDefault="00241D7A">
      <w:r>
        <w:separator/>
      </w:r>
    </w:p>
  </w:footnote>
  <w:footnote w:type="continuationSeparator" w:id="0">
    <w:p w:rsidR="00241D7A" w:rsidRDefault="0024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7A" w:rsidRDefault="00241D7A" w:rsidP="002D497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1D7A" w:rsidRDefault="00241D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7A" w:rsidRDefault="00241D7A" w:rsidP="002D497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B4728">
      <w:rPr>
        <w:rStyle w:val="aa"/>
        <w:noProof/>
      </w:rPr>
      <w:t>2</w:t>
    </w:r>
    <w:r>
      <w:rPr>
        <w:rStyle w:val="aa"/>
      </w:rPr>
      <w:fldChar w:fldCharType="end"/>
    </w:r>
  </w:p>
  <w:p w:rsidR="00241D7A" w:rsidRDefault="00241D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DDE"/>
    <w:multiLevelType w:val="hybridMultilevel"/>
    <w:tmpl w:val="6EFE7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0A6266"/>
    <w:multiLevelType w:val="hybridMultilevel"/>
    <w:tmpl w:val="F18AD904"/>
    <w:lvl w:ilvl="0" w:tplc="EEB084C2">
      <w:start w:val="1"/>
      <w:numFmt w:val="decimal"/>
      <w:lvlText w:val="%1."/>
      <w:lvlJc w:val="left"/>
      <w:pPr>
        <w:tabs>
          <w:tab w:val="num" w:pos="720"/>
        </w:tabs>
        <w:ind w:left="720" w:hanging="360"/>
      </w:pPr>
      <w:rPr>
        <w:rFonts w:hint="default"/>
      </w:rPr>
    </w:lvl>
    <w:lvl w:ilvl="1" w:tplc="96F00B3E">
      <w:numFmt w:val="none"/>
      <w:lvlText w:val=""/>
      <w:lvlJc w:val="left"/>
      <w:pPr>
        <w:tabs>
          <w:tab w:val="num" w:pos="360"/>
        </w:tabs>
      </w:pPr>
    </w:lvl>
    <w:lvl w:ilvl="2" w:tplc="C040F5A4">
      <w:numFmt w:val="none"/>
      <w:lvlText w:val=""/>
      <w:lvlJc w:val="left"/>
      <w:pPr>
        <w:tabs>
          <w:tab w:val="num" w:pos="360"/>
        </w:tabs>
      </w:pPr>
    </w:lvl>
    <w:lvl w:ilvl="3" w:tplc="5756EED0">
      <w:numFmt w:val="none"/>
      <w:lvlText w:val=""/>
      <w:lvlJc w:val="left"/>
      <w:pPr>
        <w:tabs>
          <w:tab w:val="num" w:pos="360"/>
        </w:tabs>
      </w:pPr>
    </w:lvl>
    <w:lvl w:ilvl="4" w:tplc="35E27374">
      <w:numFmt w:val="none"/>
      <w:lvlText w:val=""/>
      <w:lvlJc w:val="left"/>
      <w:pPr>
        <w:tabs>
          <w:tab w:val="num" w:pos="360"/>
        </w:tabs>
      </w:pPr>
    </w:lvl>
    <w:lvl w:ilvl="5" w:tplc="C3425580">
      <w:numFmt w:val="none"/>
      <w:lvlText w:val=""/>
      <w:lvlJc w:val="left"/>
      <w:pPr>
        <w:tabs>
          <w:tab w:val="num" w:pos="360"/>
        </w:tabs>
      </w:pPr>
    </w:lvl>
    <w:lvl w:ilvl="6" w:tplc="81F4F528">
      <w:numFmt w:val="none"/>
      <w:lvlText w:val=""/>
      <w:lvlJc w:val="left"/>
      <w:pPr>
        <w:tabs>
          <w:tab w:val="num" w:pos="360"/>
        </w:tabs>
      </w:pPr>
    </w:lvl>
    <w:lvl w:ilvl="7" w:tplc="C2FA8D6A">
      <w:numFmt w:val="none"/>
      <w:lvlText w:val=""/>
      <w:lvlJc w:val="left"/>
      <w:pPr>
        <w:tabs>
          <w:tab w:val="num" w:pos="360"/>
        </w:tabs>
      </w:pPr>
    </w:lvl>
    <w:lvl w:ilvl="8" w:tplc="89447AAE">
      <w:numFmt w:val="none"/>
      <w:lvlText w:val=""/>
      <w:lvlJc w:val="left"/>
      <w:pPr>
        <w:tabs>
          <w:tab w:val="num" w:pos="360"/>
        </w:tabs>
      </w:pPr>
    </w:lvl>
  </w:abstractNum>
  <w:abstractNum w:abstractNumId="2">
    <w:nsid w:val="18F76C9D"/>
    <w:multiLevelType w:val="singleLevel"/>
    <w:tmpl w:val="083C5A56"/>
    <w:lvl w:ilvl="0">
      <w:start w:val="1"/>
      <w:numFmt w:val="bullet"/>
      <w:lvlText w:val="-"/>
      <w:lvlJc w:val="left"/>
      <w:pPr>
        <w:tabs>
          <w:tab w:val="num" w:pos="360"/>
        </w:tabs>
        <w:ind w:left="360" w:hanging="360"/>
      </w:pPr>
    </w:lvl>
  </w:abstractNum>
  <w:abstractNum w:abstractNumId="3">
    <w:nsid w:val="1BED096B"/>
    <w:multiLevelType w:val="hybridMultilevel"/>
    <w:tmpl w:val="4DEE0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2D13D0"/>
    <w:multiLevelType w:val="hybridMultilevel"/>
    <w:tmpl w:val="0C4E4FA8"/>
    <w:lvl w:ilvl="0" w:tplc="45B6BFBA">
      <w:start w:val="5"/>
      <w:numFmt w:val="decimal"/>
      <w:lvlText w:val="%1."/>
      <w:lvlJc w:val="left"/>
      <w:pPr>
        <w:tabs>
          <w:tab w:val="num" w:pos="1065"/>
        </w:tabs>
        <w:ind w:left="1065" w:hanging="705"/>
      </w:pPr>
      <w:rPr>
        <w:rFonts w:hint="default"/>
      </w:rPr>
    </w:lvl>
    <w:lvl w:ilvl="1" w:tplc="DBA4AB48">
      <w:numFmt w:val="none"/>
      <w:lvlText w:val=""/>
      <w:lvlJc w:val="left"/>
      <w:pPr>
        <w:tabs>
          <w:tab w:val="num" w:pos="360"/>
        </w:tabs>
      </w:pPr>
    </w:lvl>
    <w:lvl w:ilvl="2" w:tplc="56927562">
      <w:numFmt w:val="none"/>
      <w:lvlText w:val=""/>
      <w:lvlJc w:val="left"/>
      <w:pPr>
        <w:tabs>
          <w:tab w:val="num" w:pos="360"/>
        </w:tabs>
      </w:pPr>
    </w:lvl>
    <w:lvl w:ilvl="3" w:tplc="CD8C0936">
      <w:numFmt w:val="none"/>
      <w:lvlText w:val=""/>
      <w:lvlJc w:val="left"/>
      <w:pPr>
        <w:tabs>
          <w:tab w:val="num" w:pos="360"/>
        </w:tabs>
      </w:pPr>
    </w:lvl>
    <w:lvl w:ilvl="4" w:tplc="C9C879E4">
      <w:numFmt w:val="none"/>
      <w:lvlText w:val=""/>
      <w:lvlJc w:val="left"/>
      <w:pPr>
        <w:tabs>
          <w:tab w:val="num" w:pos="360"/>
        </w:tabs>
      </w:pPr>
    </w:lvl>
    <w:lvl w:ilvl="5" w:tplc="B388E16A">
      <w:numFmt w:val="none"/>
      <w:lvlText w:val=""/>
      <w:lvlJc w:val="left"/>
      <w:pPr>
        <w:tabs>
          <w:tab w:val="num" w:pos="360"/>
        </w:tabs>
      </w:pPr>
    </w:lvl>
    <w:lvl w:ilvl="6" w:tplc="58A05788">
      <w:numFmt w:val="none"/>
      <w:lvlText w:val=""/>
      <w:lvlJc w:val="left"/>
      <w:pPr>
        <w:tabs>
          <w:tab w:val="num" w:pos="360"/>
        </w:tabs>
      </w:pPr>
    </w:lvl>
    <w:lvl w:ilvl="7" w:tplc="87787A10">
      <w:numFmt w:val="none"/>
      <w:lvlText w:val=""/>
      <w:lvlJc w:val="left"/>
      <w:pPr>
        <w:tabs>
          <w:tab w:val="num" w:pos="360"/>
        </w:tabs>
      </w:pPr>
    </w:lvl>
    <w:lvl w:ilvl="8" w:tplc="206AE18A">
      <w:numFmt w:val="none"/>
      <w:lvlText w:val=""/>
      <w:lvlJc w:val="left"/>
      <w:pPr>
        <w:tabs>
          <w:tab w:val="num" w:pos="360"/>
        </w:tabs>
      </w:pPr>
    </w:lvl>
  </w:abstractNum>
  <w:abstractNum w:abstractNumId="5">
    <w:nsid w:val="29C47A89"/>
    <w:multiLevelType w:val="hybridMultilevel"/>
    <w:tmpl w:val="36D057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9E6772C"/>
    <w:multiLevelType w:val="hybridMultilevel"/>
    <w:tmpl w:val="9718E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C95AA6"/>
    <w:multiLevelType w:val="hybridMultilevel"/>
    <w:tmpl w:val="A07AE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727017"/>
    <w:multiLevelType w:val="hybridMultilevel"/>
    <w:tmpl w:val="FD08D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071C3A"/>
    <w:multiLevelType w:val="hybridMultilevel"/>
    <w:tmpl w:val="95CEA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5C50E1"/>
    <w:multiLevelType w:val="hybridMultilevel"/>
    <w:tmpl w:val="75C6D1D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5505EF"/>
    <w:multiLevelType w:val="hybridMultilevel"/>
    <w:tmpl w:val="AE5224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35601F"/>
    <w:multiLevelType w:val="hybridMultilevel"/>
    <w:tmpl w:val="265269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9C45D30"/>
    <w:multiLevelType w:val="singleLevel"/>
    <w:tmpl w:val="7736F198"/>
    <w:lvl w:ilvl="0">
      <w:start w:val="6"/>
      <w:numFmt w:val="bullet"/>
      <w:lvlText w:val="-"/>
      <w:lvlJc w:val="left"/>
      <w:pPr>
        <w:tabs>
          <w:tab w:val="num" w:pos="845"/>
        </w:tabs>
        <w:ind w:left="845" w:hanging="360"/>
      </w:pPr>
      <w:rPr>
        <w:rFonts w:hint="default"/>
      </w:rPr>
    </w:lvl>
  </w:abstractNum>
  <w:abstractNum w:abstractNumId="14">
    <w:nsid w:val="700E1B7A"/>
    <w:multiLevelType w:val="hybridMultilevel"/>
    <w:tmpl w:val="ABF45E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3"/>
  </w:num>
  <w:num w:numId="4">
    <w:abstractNumId w:val="3"/>
  </w:num>
  <w:num w:numId="5">
    <w:abstractNumId w:val="7"/>
  </w:num>
  <w:num w:numId="6">
    <w:abstractNumId w:val="2"/>
  </w:num>
  <w:num w:numId="7">
    <w:abstractNumId w:val="4"/>
  </w:num>
  <w:num w:numId="8">
    <w:abstractNumId w:val="6"/>
  </w:num>
  <w:num w:numId="9">
    <w:abstractNumId w:val="8"/>
  </w:num>
  <w:num w:numId="10">
    <w:abstractNumId w:val="10"/>
  </w:num>
  <w:num w:numId="11">
    <w:abstractNumId w:val="11"/>
  </w:num>
  <w:num w:numId="12">
    <w:abstractNumId w:val="5"/>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CF"/>
    <w:rsid w:val="0000211F"/>
    <w:rsid w:val="00003141"/>
    <w:rsid w:val="00003D37"/>
    <w:rsid w:val="00006E0E"/>
    <w:rsid w:val="00012261"/>
    <w:rsid w:val="000128D9"/>
    <w:rsid w:val="00017841"/>
    <w:rsid w:val="0002580C"/>
    <w:rsid w:val="00027907"/>
    <w:rsid w:val="000472FB"/>
    <w:rsid w:val="00051A83"/>
    <w:rsid w:val="00056045"/>
    <w:rsid w:val="000613FB"/>
    <w:rsid w:val="0006524D"/>
    <w:rsid w:val="000674BE"/>
    <w:rsid w:val="00073B44"/>
    <w:rsid w:val="00090428"/>
    <w:rsid w:val="000940BC"/>
    <w:rsid w:val="00096CC8"/>
    <w:rsid w:val="000A01FD"/>
    <w:rsid w:val="000A44BF"/>
    <w:rsid w:val="000B7C12"/>
    <w:rsid w:val="000C623D"/>
    <w:rsid w:val="000D27E8"/>
    <w:rsid w:val="000D79C0"/>
    <w:rsid w:val="000E64E5"/>
    <w:rsid w:val="000E70C2"/>
    <w:rsid w:val="000F09B7"/>
    <w:rsid w:val="000F1ADB"/>
    <w:rsid w:val="000F4227"/>
    <w:rsid w:val="00100793"/>
    <w:rsid w:val="001077D9"/>
    <w:rsid w:val="001105C3"/>
    <w:rsid w:val="001130D5"/>
    <w:rsid w:val="00114DFC"/>
    <w:rsid w:val="00116B45"/>
    <w:rsid w:val="0012093E"/>
    <w:rsid w:val="00123B65"/>
    <w:rsid w:val="0014154F"/>
    <w:rsid w:val="001464FB"/>
    <w:rsid w:val="00150BA6"/>
    <w:rsid w:val="00161F6F"/>
    <w:rsid w:val="00166CCD"/>
    <w:rsid w:val="00183B94"/>
    <w:rsid w:val="0018527E"/>
    <w:rsid w:val="0018619D"/>
    <w:rsid w:val="00192021"/>
    <w:rsid w:val="00195DF8"/>
    <w:rsid w:val="00197867"/>
    <w:rsid w:val="001A2737"/>
    <w:rsid w:val="001B3476"/>
    <w:rsid w:val="001B3557"/>
    <w:rsid w:val="001B4123"/>
    <w:rsid w:val="001B5716"/>
    <w:rsid w:val="001D56CE"/>
    <w:rsid w:val="001E7E57"/>
    <w:rsid w:val="001F1BD5"/>
    <w:rsid w:val="001F2CFC"/>
    <w:rsid w:val="001F2DF1"/>
    <w:rsid w:val="00200D12"/>
    <w:rsid w:val="002018D2"/>
    <w:rsid w:val="0020347A"/>
    <w:rsid w:val="00205882"/>
    <w:rsid w:val="0020605F"/>
    <w:rsid w:val="00211B3C"/>
    <w:rsid w:val="00220BB4"/>
    <w:rsid w:val="00221AEA"/>
    <w:rsid w:val="0022352C"/>
    <w:rsid w:val="00225304"/>
    <w:rsid w:val="00231962"/>
    <w:rsid w:val="00232D74"/>
    <w:rsid w:val="00241D7A"/>
    <w:rsid w:val="00242932"/>
    <w:rsid w:val="002439F8"/>
    <w:rsid w:val="00246619"/>
    <w:rsid w:val="00246F56"/>
    <w:rsid w:val="00250416"/>
    <w:rsid w:val="00252A7D"/>
    <w:rsid w:val="002544E3"/>
    <w:rsid w:val="00256957"/>
    <w:rsid w:val="00264979"/>
    <w:rsid w:val="0026569F"/>
    <w:rsid w:val="002663C2"/>
    <w:rsid w:val="00267087"/>
    <w:rsid w:val="00272001"/>
    <w:rsid w:val="00273D07"/>
    <w:rsid w:val="00280373"/>
    <w:rsid w:val="002806D6"/>
    <w:rsid w:val="00280F1C"/>
    <w:rsid w:val="002818F2"/>
    <w:rsid w:val="00283298"/>
    <w:rsid w:val="00291A63"/>
    <w:rsid w:val="00292AAE"/>
    <w:rsid w:val="00292C35"/>
    <w:rsid w:val="002A256E"/>
    <w:rsid w:val="002A4ABF"/>
    <w:rsid w:val="002C46E7"/>
    <w:rsid w:val="002D4970"/>
    <w:rsid w:val="002E2583"/>
    <w:rsid w:val="002F30A9"/>
    <w:rsid w:val="002F490C"/>
    <w:rsid w:val="003049D7"/>
    <w:rsid w:val="00310917"/>
    <w:rsid w:val="003119B1"/>
    <w:rsid w:val="00313758"/>
    <w:rsid w:val="00317306"/>
    <w:rsid w:val="00322D5B"/>
    <w:rsid w:val="00325FA0"/>
    <w:rsid w:val="003305DD"/>
    <w:rsid w:val="00334549"/>
    <w:rsid w:val="00347F63"/>
    <w:rsid w:val="003552E8"/>
    <w:rsid w:val="00357A34"/>
    <w:rsid w:val="00360487"/>
    <w:rsid w:val="0036419B"/>
    <w:rsid w:val="00364439"/>
    <w:rsid w:val="0036707F"/>
    <w:rsid w:val="00367BCF"/>
    <w:rsid w:val="00375BF0"/>
    <w:rsid w:val="00380385"/>
    <w:rsid w:val="00390CCC"/>
    <w:rsid w:val="003A0F29"/>
    <w:rsid w:val="003A248E"/>
    <w:rsid w:val="003A531B"/>
    <w:rsid w:val="003B01E6"/>
    <w:rsid w:val="003C0279"/>
    <w:rsid w:val="003C35EC"/>
    <w:rsid w:val="003D10ED"/>
    <w:rsid w:val="003D2FEB"/>
    <w:rsid w:val="003D5B9F"/>
    <w:rsid w:val="003E4B72"/>
    <w:rsid w:val="003E536C"/>
    <w:rsid w:val="003F0789"/>
    <w:rsid w:val="003F35CC"/>
    <w:rsid w:val="003F65DD"/>
    <w:rsid w:val="00401FCF"/>
    <w:rsid w:val="00402589"/>
    <w:rsid w:val="00406AB2"/>
    <w:rsid w:val="004102EF"/>
    <w:rsid w:val="004105EE"/>
    <w:rsid w:val="00410CDF"/>
    <w:rsid w:val="00426B2F"/>
    <w:rsid w:val="00430382"/>
    <w:rsid w:val="00445A13"/>
    <w:rsid w:val="004514AF"/>
    <w:rsid w:val="004630F3"/>
    <w:rsid w:val="00467CCC"/>
    <w:rsid w:val="004728B9"/>
    <w:rsid w:val="00474975"/>
    <w:rsid w:val="0047631D"/>
    <w:rsid w:val="004A0646"/>
    <w:rsid w:val="004A2BE5"/>
    <w:rsid w:val="004B1F68"/>
    <w:rsid w:val="004B5BE8"/>
    <w:rsid w:val="004C1CA3"/>
    <w:rsid w:val="004C62E6"/>
    <w:rsid w:val="004E0512"/>
    <w:rsid w:val="004E2326"/>
    <w:rsid w:val="004E3C7B"/>
    <w:rsid w:val="004E64AA"/>
    <w:rsid w:val="004F785F"/>
    <w:rsid w:val="004F7CC8"/>
    <w:rsid w:val="005007DC"/>
    <w:rsid w:val="00501158"/>
    <w:rsid w:val="0050614C"/>
    <w:rsid w:val="005069A0"/>
    <w:rsid w:val="00510599"/>
    <w:rsid w:val="00511458"/>
    <w:rsid w:val="005146BC"/>
    <w:rsid w:val="005220C9"/>
    <w:rsid w:val="00522BCB"/>
    <w:rsid w:val="005234CC"/>
    <w:rsid w:val="005333D1"/>
    <w:rsid w:val="00543342"/>
    <w:rsid w:val="005448D0"/>
    <w:rsid w:val="005477D8"/>
    <w:rsid w:val="005560B0"/>
    <w:rsid w:val="00564E5C"/>
    <w:rsid w:val="00565F4A"/>
    <w:rsid w:val="005710F2"/>
    <w:rsid w:val="00582AC9"/>
    <w:rsid w:val="005875AC"/>
    <w:rsid w:val="005909C7"/>
    <w:rsid w:val="00591C72"/>
    <w:rsid w:val="005A7E78"/>
    <w:rsid w:val="005C1FDB"/>
    <w:rsid w:val="005C2A39"/>
    <w:rsid w:val="005C7162"/>
    <w:rsid w:val="005D4706"/>
    <w:rsid w:val="005D52C8"/>
    <w:rsid w:val="005D7EAE"/>
    <w:rsid w:val="005E156E"/>
    <w:rsid w:val="00600190"/>
    <w:rsid w:val="0060372A"/>
    <w:rsid w:val="0060664D"/>
    <w:rsid w:val="00606C71"/>
    <w:rsid w:val="00611271"/>
    <w:rsid w:val="0061452D"/>
    <w:rsid w:val="00623203"/>
    <w:rsid w:val="006260A2"/>
    <w:rsid w:val="00627324"/>
    <w:rsid w:val="006353F1"/>
    <w:rsid w:val="00646D95"/>
    <w:rsid w:val="00647192"/>
    <w:rsid w:val="00651A0D"/>
    <w:rsid w:val="00651A61"/>
    <w:rsid w:val="00654F2B"/>
    <w:rsid w:val="006559D8"/>
    <w:rsid w:val="00655E4E"/>
    <w:rsid w:val="006579A6"/>
    <w:rsid w:val="00664477"/>
    <w:rsid w:val="00664D8A"/>
    <w:rsid w:val="00666EFB"/>
    <w:rsid w:val="00672129"/>
    <w:rsid w:val="00673598"/>
    <w:rsid w:val="00675E43"/>
    <w:rsid w:val="00677AC4"/>
    <w:rsid w:val="006845A7"/>
    <w:rsid w:val="006846BD"/>
    <w:rsid w:val="006850DB"/>
    <w:rsid w:val="006875AA"/>
    <w:rsid w:val="006973AE"/>
    <w:rsid w:val="006A1856"/>
    <w:rsid w:val="006A2B6D"/>
    <w:rsid w:val="006A6921"/>
    <w:rsid w:val="006B45B7"/>
    <w:rsid w:val="006B4728"/>
    <w:rsid w:val="006C285C"/>
    <w:rsid w:val="006C4232"/>
    <w:rsid w:val="006D0028"/>
    <w:rsid w:val="006D0B45"/>
    <w:rsid w:val="006D3753"/>
    <w:rsid w:val="006E4E47"/>
    <w:rsid w:val="006F208E"/>
    <w:rsid w:val="0070616D"/>
    <w:rsid w:val="00706AF2"/>
    <w:rsid w:val="00712890"/>
    <w:rsid w:val="00734B29"/>
    <w:rsid w:val="00735406"/>
    <w:rsid w:val="0073707E"/>
    <w:rsid w:val="00744685"/>
    <w:rsid w:val="007462ED"/>
    <w:rsid w:val="007537CE"/>
    <w:rsid w:val="007539B0"/>
    <w:rsid w:val="00753B3B"/>
    <w:rsid w:val="00754440"/>
    <w:rsid w:val="00754FDD"/>
    <w:rsid w:val="00756173"/>
    <w:rsid w:val="00760252"/>
    <w:rsid w:val="0076384C"/>
    <w:rsid w:val="00764AAD"/>
    <w:rsid w:val="00766FF0"/>
    <w:rsid w:val="00767634"/>
    <w:rsid w:val="00774FCB"/>
    <w:rsid w:val="00781D59"/>
    <w:rsid w:val="00783685"/>
    <w:rsid w:val="00786324"/>
    <w:rsid w:val="00794B45"/>
    <w:rsid w:val="007A1878"/>
    <w:rsid w:val="007A23FB"/>
    <w:rsid w:val="007A4DEB"/>
    <w:rsid w:val="007B0ED9"/>
    <w:rsid w:val="007B21E3"/>
    <w:rsid w:val="007B3B2F"/>
    <w:rsid w:val="007C1D20"/>
    <w:rsid w:val="007C620D"/>
    <w:rsid w:val="007D043E"/>
    <w:rsid w:val="007D75CE"/>
    <w:rsid w:val="007E4ABC"/>
    <w:rsid w:val="007E5DD0"/>
    <w:rsid w:val="007F5D26"/>
    <w:rsid w:val="007F6161"/>
    <w:rsid w:val="00805D9B"/>
    <w:rsid w:val="00810482"/>
    <w:rsid w:val="0081081C"/>
    <w:rsid w:val="00813B69"/>
    <w:rsid w:val="00825CDF"/>
    <w:rsid w:val="008337A3"/>
    <w:rsid w:val="0083534E"/>
    <w:rsid w:val="00844855"/>
    <w:rsid w:val="00846B17"/>
    <w:rsid w:val="00847C30"/>
    <w:rsid w:val="008527F2"/>
    <w:rsid w:val="00863B5A"/>
    <w:rsid w:val="00863E70"/>
    <w:rsid w:val="0087355D"/>
    <w:rsid w:val="008833CF"/>
    <w:rsid w:val="008928B2"/>
    <w:rsid w:val="008A2C53"/>
    <w:rsid w:val="008A62FE"/>
    <w:rsid w:val="008A7609"/>
    <w:rsid w:val="008B10F3"/>
    <w:rsid w:val="008C08EC"/>
    <w:rsid w:val="008C404A"/>
    <w:rsid w:val="008C59E4"/>
    <w:rsid w:val="008D66A4"/>
    <w:rsid w:val="008E1B8C"/>
    <w:rsid w:val="008F02B4"/>
    <w:rsid w:val="008F2DB9"/>
    <w:rsid w:val="009019E1"/>
    <w:rsid w:val="00901BA0"/>
    <w:rsid w:val="00911A1B"/>
    <w:rsid w:val="00916194"/>
    <w:rsid w:val="00916E80"/>
    <w:rsid w:val="00922DEA"/>
    <w:rsid w:val="00930FAD"/>
    <w:rsid w:val="0093177F"/>
    <w:rsid w:val="00932B28"/>
    <w:rsid w:val="00933748"/>
    <w:rsid w:val="0093798D"/>
    <w:rsid w:val="00942164"/>
    <w:rsid w:val="009423C2"/>
    <w:rsid w:val="00945645"/>
    <w:rsid w:val="00946969"/>
    <w:rsid w:val="00951B57"/>
    <w:rsid w:val="009662CE"/>
    <w:rsid w:val="00974581"/>
    <w:rsid w:val="00976AF2"/>
    <w:rsid w:val="00985F56"/>
    <w:rsid w:val="009944BB"/>
    <w:rsid w:val="00995937"/>
    <w:rsid w:val="009970A8"/>
    <w:rsid w:val="009A527C"/>
    <w:rsid w:val="009A79A4"/>
    <w:rsid w:val="009B0585"/>
    <w:rsid w:val="009B0B32"/>
    <w:rsid w:val="009B2E98"/>
    <w:rsid w:val="009B3D18"/>
    <w:rsid w:val="009C37DE"/>
    <w:rsid w:val="009C7CD2"/>
    <w:rsid w:val="009D00F5"/>
    <w:rsid w:val="009D31DE"/>
    <w:rsid w:val="009E7D42"/>
    <w:rsid w:val="009F27EF"/>
    <w:rsid w:val="009F68A5"/>
    <w:rsid w:val="00A113E4"/>
    <w:rsid w:val="00A1539C"/>
    <w:rsid w:val="00A24EB7"/>
    <w:rsid w:val="00A261A5"/>
    <w:rsid w:val="00A26F30"/>
    <w:rsid w:val="00A27B86"/>
    <w:rsid w:val="00A32B01"/>
    <w:rsid w:val="00A35BF4"/>
    <w:rsid w:val="00A40430"/>
    <w:rsid w:val="00A4253B"/>
    <w:rsid w:val="00A43DA9"/>
    <w:rsid w:val="00A46179"/>
    <w:rsid w:val="00A50A4A"/>
    <w:rsid w:val="00A52227"/>
    <w:rsid w:val="00A55B11"/>
    <w:rsid w:val="00A56250"/>
    <w:rsid w:val="00A56F9C"/>
    <w:rsid w:val="00A57220"/>
    <w:rsid w:val="00A64C14"/>
    <w:rsid w:val="00A65BED"/>
    <w:rsid w:val="00A6665C"/>
    <w:rsid w:val="00A74556"/>
    <w:rsid w:val="00A76A8E"/>
    <w:rsid w:val="00A829DD"/>
    <w:rsid w:val="00A8795F"/>
    <w:rsid w:val="00A91A5A"/>
    <w:rsid w:val="00A97B67"/>
    <w:rsid w:val="00AA41FD"/>
    <w:rsid w:val="00AA5E22"/>
    <w:rsid w:val="00AA7F97"/>
    <w:rsid w:val="00AB2306"/>
    <w:rsid w:val="00AB260E"/>
    <w:rsid w:val="00AC3ACC"/>
    <w:rsid w:val="00AC675C"/>
    <w:rsid w:val="00AC70DB"/>
    <w:rsid w:val="00AD056E"/>
    <w:rsid w:val="00AD58DB"/>
    <w:rsid w:val="00AD66FB"/>
    <w:rsid w:val="00AE3A5C"/>
    <w:rsid w:val="00AE4870"/>
    <w:rsid w:val="00AF2A9B"/>
    <w:rsid w:val="00AF37D5"/>
    <w:rsid w:val="00AF7FFE"/>
    <w:rsid w:val="00B02830"/>
    <w:rsid w:val="00B0358D"/>
    <w:rsid w:val="00B1336B"/>
    <w:rsid w:val="00B21CF2"/>
    <w:rsid w:val="00B22A98"/>
    <w:rsid w:val="00B22FAD"/>
    <w:rsid w:val="00B24B74"/>
    <w:rsid w:val="00B3162E"/>
    <w:rsid w:val="00B339F5"/>
    <w:rsid w:val="00B3583A"/>
    <w:rsid w:val="00B37DD0"/>
    <w:rsid w:val="00B4117F"/>
    <w:rsid w:val="00B43EAD"/>
    <w:rsid w:val="00B5447A"/>
    <w:rsid w:val="00B5482F"/>
    <w:rsid w:val="00B60A6D"/>
    <w:rsid w:val="00B627FC"/>
    <w:rsid w:val="00B6497A"/>
    <w:rsid w:val="00B70ACD"/>
    <w:rsid w:val="00B7424C"/>
    <w:rsid w:val="00B91499"/>
    <w:rsid w:val="00B940C5"/>
    <w:rsid w:val="00B95F42"/>
    <w:rsid w:val="00BA2414"/>
    <w:rsid w:val="00BA7DC0"/>
    <w:rsid w:val="00BB1BD8"/>
    <w:rsid w:val="00BB273F"/>
    <w:rsid w:val="00BB5310"/>
    <w:rsid w:val="00BB608E"/>
    <w:rsid w:val="00BB7F77"/>
    <w:rsid w:val="00BC022A"/>
    <w:rsid w:val="00BC421B"/>
    <w:rsid w:val="00BD0543"/>
    <w:rsid w:val="00BD7CF4"/>
    <w:rsid w:val="00BE01A6"/>
    <w:rsid w:val="00BE1F44"/>
    <w:rsid w:val="00BE5157"/>
    <w:rsid w:val="00BE6B00"/>
    <w:rsid w:val="00BE712A"/>
    <w:rsid w:val="00BE7517"/>
    <w:rsid w:val="00BF160C"/>
    <w:rsid w:val="00BF2D67"/>
    <w:rsid w:val="00BF6BF6"/>
    <w:rsid w:val="00C06A7F"/>
    <w:rsid w:val="00C15238"/>
    <w:rsid w:val="00C23213"/>
    <w:rsid w:val="00C3193A"/>
    <w:rsid w:val="00C4362A"/>
    <w:rsid w:val="00C54E6E"/>
    <w:rsid w:val="00C57D09"/>
    <w:rsid w:val="00C6197B"/>
    <w:rsid w:val="00C6792E"/>
    <w:rsid w:val="00C75084"/>
    <w:rsid w:val="00C763F7"/>
    <w:rsid w:val="00C77023"/>
    <w:rsid w:val="00C77283"/>
    <w:rsid w:val="00C82C64"/>
    <w:rsid w:val="00C862C1"/>
    <w:rsid w:val="00C87EAD"/>
    <w:rsid w:val="00C91A93"/>
    <w:rsid w:val="00C91DDA"/>
    <w:rsid w:val="00C93218"/>
    <w:rsid w:val="00CA0C62"/>
    <w:rsid w:val="00CA2AB8"/>
    <w:rsid w:val="00CB0C2A"/>
    <w:rsid w:val="00CC1BAB"/>
    <w:rsid w:val="00CC47DD"/>
    <w:rsid w:val="00CE31F7"/>
    <w:rsid w:val="00CE48B4"/>
    <w:rsid w:val="00CE4CED"/>
    <w:rsid w:val="00CF385C"/>
    <w:rsid w:val="00CF4EC2"/>
    <w:rsid w:val="00D00588"/>
    <w:rsid w:val="00D04917"/>
    <w:rsid w:val="00D067E5"/>
    <w:rsid w:val="00D161E6"/>
    <w:rsid w:val="00D21A46"/>
    <w:rsid w:val="00D2745D"/>
    <w:rsid w:val="00D3072F"/>
    <w:rsid w:val="00D31AB8"/>
    <w:rsid w:val="00D34619"/>
    <w:rsid w:val="00D34D52"/>
    <w:rsid w:val="00D60A8D"/>
    <w:rsid w:val="00D663D4"/>
    <w:rsid w:val="00D66E22"/>
    <w:rsid w:val="00D715CE"/>
    <w:rsid w:val="00D932E6"/>
    <w:rsid w:val="00D970D8"/>
    <w:rsid w:val="00D97FE2"/>
    <w:rsid w:val="00DA1141"/>
    <w:rsid w:val="00DA2169"/>
    <w:rsid w:val="00DA5699"/>
    <w:rsid w:val="00DA5999"/>
    <w:rsid w:val="00DB32A7"/>
    <w:rsid w:val="00DB7319"/>
    <w:rsid w:val="00DC30A0"/>
    <w:rsid w:val="00DC36F7"/>
    <w:rsid w:val="00DC7356"/>
    <w:rsid w:val="00DD0C04"/>
    <w:rsid w:val="00DD4557"/>
    <w:rsid w:val="00DD56E0"/>
    <w:rsid w:val="00DD6C2B"/>
    <w:rsid w:val="00DE1BAB"/>
    <w:rsid w:val="00DE5A52"/>
    <w:rsid w:val="00DF04A3"/>
    <w:rsid w:val="00DF0C5A"/>
    <w:rsid w:val="00DF7ADA"/>
    <w:rsid w:val="00E21820"/>
    <w:rsid w:val="00E24134"/>
    <w:rsid w:val="00E32666"/>
    <w:rsid w:val="00E35DFA"/>
    <w:rsid w:val="00E41F39"/>
    <w:rsid w:val="00E46AC1"/>
    <w:rsid w:val="00E531A4"/>
    <w:rsid w:val="00E551C5"/>
    <w:rsid w:val="00E55AC9"/>
    <w:rsid w:val="00E7033B"/>
    <w:rsid w:val="00E72240"/>
    <w:rsid w:val="00E72FD8"/>
    <w:rsid w:val="00E7492E"/>
    <w:rsid w:val="00E75AA9"/>
    <w:rsid w:val="00E832D1"/>
    <w:rsid w:val="00E868A8"/>
    <w:rsid w:val="00EA0B86"/>
    <w:rsid w:val="00EA701F"/>
    <w:rsid w:val="00EB32C0"/>
    <w:rsid w:val="00EC4692"/>
    <w:rsid w:val="00EC7C10"/>
    <w:rsid w:val="00ED10B4"/>
    <w:rsid w:val="00EE047D"/>
    <w:rsid w:val="00EE72D0"/>
    <w:rsid w:val="00EF07BA"/>
    <w:rsid w:val="00EF7919"/>
    <w:rsid w:val="00F02484"/>
    <w:rsid w:val="00F11973"/>
    <w:rsid w:val="00F12175"/>
    <w:rsid w:val="00F30563"/>
    <w:rsid w:val="00F3400A"/>
    <w:rsid w:val="00F34A36"/>
    <w:rsid w:val="00F351FF"/>
    <w:rsid w:val="00F3759A"/>
    <w:rsid w:val="00F4249E"/>
    <w:rsid w:val="00F54B9D"/>
    <w:rsid w:val="00F57674"/>
    <w:rsid w:val="00F629FF"/>
    <w:rsid w:val="00F62C68"/>
    <w:rsid w:val="00F65854"/>
    <w:rsid w:val="00F82EDC"/>
    <w:rsid w:val="00F928A4"/>
    <w:rsid w:val="00FA62AF"/>
    <w:rsid w:val="00FB0414"/>
    <w:rsid w:val="00FB08C7"/>
    <w:rsid w:val="00FC5993"/>
    <w:rsid w:val="00FE0B3B"/>
    <w:rsid w:val="00FE123C"/>
    <w:rsid w:val="00FE5D9A"/>
    <w:rsid w:val="00FE72D7"/>
    <w:rsid w:val="00FF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FCF"/>
    <w:rPr>
      <w:sz w:val="24"/>
      <w:szCs w:val="24"/>
    </w:rPr>
  </w:style>
  <w:style w:type="paragraph" w:styleId="1">
    <w:name w:val="heading 1"/>
    <w:basedOn w:val="a"/>
    <w:next w:val="a"/>
    <w:qFormat/>
    <w:rsid w:val="00401FCF"/>
    <w:pPr>
      <w:keepNext/>
      <w:spacing w:before="240" w:after="60"/>
      <w:outlineLvl w:val="0"/>
    </w:pPr>
    <w:rPr>
      <w:rFonts w:ascii="Arial" w:hAnsi="Arial" w:cs="Arial"/>
      <w:b/>
      <w:bCs/>
      <w:kern w:val="32"/>
      <w:sz w:val="32"/>
      <w:szCs w:val="32"/>
    </w:rPr>
  </w:style>
  <w:style w:type="paragraph" w:styleId="3">
    <w:name w:val="heading 3"/>
    <w:basedOn w:val="a"/>
    <w:next w:val="a"/>
    <w:qFormat/>
    <w:rsid w:val="00401FCF"/>
    <w:pPr>
      <w:keepNext/>
      <w:outlineLvl w:val="2"/>
    </w:pPr>
    <w:rPr>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1FCF"/>
    <w:pPr>
      <w:autoSpaceDE w:val="0"/>
      <w:autoSpaceDN w:val="0"/>
      <w:adjustRightInd w:val="0"/>
      <w:ind w:firstLine="540"/>
      <w:jc w:val="both"/>
    </w:pPr>
    <w:rPr>
      <w:color w:val="000000"/>
      <w:sz w:val="18"/>
    </w:rPr>
  </w:style>
  <w:style w:type="paragraph" w:styleId="a4">
    <w:name w:val="Body Text"/>
    <w:basedOn w:val="a"/>
    <w:rsid w:val="00401FCF"/>
    <w:pPr>
      <w:spacing w:after="120"/>
    </w:pPr>
  </w:style>
  <w:style w:type="table" w:styleId="a5">
    <w:name w:val="Table Grid"/>
    <w:basedOn w:val="a1"/>
    <w:uiPriority w:val="59"/>
    <w:rsid w:val="00D0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57220"/>
    <w:pPr>
      <w:spacing w:after="120"/>
    </w:pPr>
    <w:rPr>
      <w:sz w:val="16"/>
      <w:szCs w:val="16"/>
    </w:rPr>
  </w:style>
  <w:style w:type="paragraph" w:customStyle="1" w:styleId="ConsNonformat">
    <w:name w:val="ConsNonformat"/>
    <w:rsid w:val="0083534E"/>
    <w:pPr>
      <w:widowControl w:val="0"/>
      <w:autoSpaceDE w:val="0"/>
      <w:autoSpaceDN w:val="0"/>
      <w:adjustRightInd w:val="0"/>
      <w:ind w:right="19772"/>
    </w:pPr>
    <w:rPr>
      <w:rFonts w:ascii="Courier New" w:hAnsi="Courier New" w:cs="Courier New"/>
    </w:rPr>
  </w:style>
  <w:style w:type="paragraph" w:customStyle="1" w:styleId="ConsTitle">
    <w:name w:val="ConsTitle"/>
    <w:rsid w:val="0083534E"/>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83534E"/>
    <w:pPr>
      <w:widowControl w:val="0"/>
      <w:autoSpaceDE w:val="0"/>
      <w:autoSpaceDN w:val="0"/>
      <w:adjustRightInd w:val="0"/>
      <w:ind w:right="19772"/>
    </w:pPr>
    <w:rPr>
      <w:rFonts w:ascii="Arial" w:hAnsi="Arial" w:cs="Arial"/>
    </w:rPr>
  </w:style>
  <w:style w:type="paragraph" w:customStyle="1" w:styleId="ConsNormal">
    <w:name w:val="ConsNormal"/>
    <w:rsid w:val="0083534E"/>
    <w:pPr>
      <w:widowControl w:val="0"/>
      <w:autoSpaceDE w:val="0"/>
      <w:autoSpaceDN w:val="0"/>
      <w:adjustRightInd w:val="0"/>
      <w:ind w:right="19772" w:firstLine="720"/>
    </w:pPr>
    <w:rPr>
      <w:rFonts w:ascii="Arial" w:hAnsi="Arial" w:cs="Arial"/>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
    <w:link w:val="a7"/>
    <w:semiHidden/>
    <w:rsid w:val="0083534E"/>
    <w:rPr>
      <w:sz w:val="20"/>
      <w:szCs w:val="20"/>
    </w:rPr>
  </w:style>
  <w:style w:type="character" w:styleId="a8">
    <w:name w:val="footnote reference"/>
    <w:semiHidden/>
    <w:rsid w:val="0083534E"/>
    <w:rPr>
      <w:vertAlign w:val="superscript"/>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1 Знак1 Знак Знак Знак Знак"/>
    <w:link w:val="a6"/>
    <w:rsid w:val="0083534E"/>
    <w:rPr>
      <w:lang w:val="ru-RU" w:eastAsia="ru-RU" w:bidi="ar-SA"/>
    </w:rPr>
  </w:style>
  <w:style w:type="paragraph" w:styleId="a9">
    <w:name w:val="header"/>
    <w:basedOn w:val="a"/>
    <w:rsid w:val="00A91A5A"/>
    <w:pPr>
      <w:tabs>
        <w:tab w:val="center" w:pos="4677"/>
        <w:tab w:val="right" w:pos="9355"/>
      </w:tabs>
    </w:pPr>
  </w:style>
  <w:style w:type="character" w:styleId="aa">
    <w:name w:val="page number"/>
    <w:basedOn w:val="a0"/>
    <w:rsid w:val="00A91A5A"/>
  </w:style>
  <w:style w:type="paragraph" w:styleId="ab">
    <w:name w:val="Document Map"/>
    <w:basedOn w:val="a"/>
    <w:link w:val="ac"/>
    <w:rsid w:val="004F7CC8"/>
    <w:rPr>
      <w:rFonts w:ascii="Tahoma" w:hAnsi="Tahoma"/>
      <w:sz w:val="16"/>
      <w:szCs w:val="16"/>
    </w:rPr>
  </w:style>
  <w:style w:type="character" w:customStyle="1" w:styleId="ac">
    <w:name w:val="Схема документа Знак"/>
    <w:link w:val="ab"/>
    <w:rsid w:val="004F7CC8"/>
    <w:rPr>
      <w:rFonts w:ascii="Tahoma" w:hAnsi="Tahoma" w:cs="Tahoma"/>
      <w:sz w:val="16"/>
      <w:szCs w:val="16"/>
    </w:rPr>
  </w:style>
  <w:style w:type="paragraph" w:styleId="ad">
    <w:name w:val="List Paragraph"/>
    <w:basedOn w:val="a"/>
    <w:uiPriority w:val="34"/>
    <w:qFormat/>
    <w:rsid w:val="002F30A9"/>
    <w:pPr>
      <w:widowControl w:val="0"/>
      <w:autoSpaceDE w:val="0"/>
      <w:autoSpaceDN w:val="0"/>
      <w:adjustRightInd w:val="0"/>
      <w:ind w:left="720"/>
      <w:contextualSpacing/>
    </w:pPr>
    <w:rPr>
      <w:sz w:val="20"/>
      <w:szCs w:val="20"/>
    </w:rPr>
  </w:style>
  <w:style w:type="paragraph" w:customStyle="1" w:styleId="western">
    <w:name w:val="western"/>
    <w:basedOn w:val="a"/>
    <w:rsid w:val="002F30A9"/>
    <w:pPr>
      <w:spacing w:before="100" w:beforeAutospacing="1" w:after="115"/>
      <w:ind w:firstLine="720"/>
      <w:jc w:val="both"/>
    </w:pPr>
    <w:rPr>
      <w:rFonts w:ascii="Arial" w:hAnsi="Arial" w:cs="Arial"/>
    </w:rPr>
  </w:style>
  <w:style w:type="character" w:styleId="ae">
    <w:name w:val="Hyperlink"/>
    <w:basedOn w:val="a0"/>
    <w:rsid w:val="00280373"/>
    <w:rPr>
      <w:color w:val="0000FF"/>
      <w:u w:val="single"/>
    </w:rPr>
  </w:style>
  <w:style w:type="paragraph" w:customStyle="1" w:styleId="10">
    <w:name w:val="Абзац списка1"/>
    <w:basedOn w:val="a"/>
    <w:rsid w:val="00280373"/>
    <w:pPr>
      <w:spacing w:after="200" w:line="276" w:lineRule="auto"/>
      <w:ind w:left="720"/>
      <w:contextualSpacing/>
    </w:pPr>
    <w:rPr>
      <w:rFonts w:ascii="Calibri" w:hAnsi="Calibri"/>
      <w:sz w:val="22"/>
      <w:szCs w:val="22"/>
      <w:lang w:eastAsia="en-US"/>
    </w:rPr>
  </w:style>
  <w:style w:type="paragraph" w:styleId="af">
    <w:name w:val="No Spacing"/>
    <w:uiPriority w:val="1"/>
    <w:qFormat/>
    <w:rsid w:val="00280373"/>
    <w:rPr>
      <w:rFonts w:ascii="Calibri" w:eastAsia="Calibri" w:hAnsi="Calibri"/>
      <w:sz w:val="22"/>
      <w:szCs w:val="22"/>
      <w:lang w:eastAsia="en-US"/>
    </w:rPr>
  </w:style>
  <w:style w:type="paragraph" w:styleId="af0">
    <w:name w:val="Balloon Text"/>
    <w:basedOn w:val="a"/>
    <w:link w:val="af1"/>
    <w:rsid w:val="00242932"/>
    <w:rPr>
      <w:rFonts w:ascii="Tahoma" w:hAnsi="Tahoma" w:cs="Tahoma"/>
      <w:sz w:val="16"/>
      <w:szCs w:val="16"/>
    </w:rPr>
  </w:style>
  <w:style w:type="character" w:customStyle="1" w:styleId="af1">
    <w:name w:val="Текст выноски Знак"/>
    <w:basedOn w:val="a0"/>
    <w:link w:val="af0"/>
    <w:rsid w:val="00242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FCF"/>
    <w:rPr>
      <w:sz w:val="24"/>
      <w:szCs w:val="24"/>
    </w:rPr>
  </w:style>
  <w:style w:type="paragraph" w:styleId="1">
    <w:name w:val="heading 1"/>
    <w:basedOn w:val="a"/>
    <w:next w:val="a"/>
    <w:qFormat/>
    <w:rsid w:val="00401FCF"/>
    <w:pPr>
      <w:keepNext/>
      <w:spacing w:before="240" w:after="60"/>
      <w:outlineLvl w:val="0"/>
    </w:pPr>
    <w:rPr>
      <w:rFonts w:ascii="Arial" w:hAnsi="Arial" w:cs="Arial"/>
      <w:b/>
      <w:bCs/>
      <w:kern w:val="32"/>
      <w:sz w:val="32"/>
      <w:szCs w:val="32"/>
    </w:rPr>
  </w:style>
  <w:style w:type="paragraph" w:styleId="3">
    <w:name w:val="heading 3"/>
    <w:basedOn w:val="a"/>
    <w:next w:val="a"/>
    <w:qFormat/>
    <w:rsid w:val="00401FCF"/>
    <w:pPr>
      <w:keepNext/>
      <w:outlineLvl w:val="2"/>
    </w:pPr>
    <w:rPr>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1FCF"/>
    <w:pPr>
      <w:autoSpaceDE w:val="0"/>
      <w:autoSpaceDN w:val="0"/>
      <w:adjustRightInd w:val="0"/>
      <w:ind w:firstLine="540"/>
      <w:jc w:val="both"/>
    </w:pPr>
    <w:rPr>
      <w:color w:val="000000"/>
      <w:sz w:val="18"/>
    </w:rPr>
  </w:style>
  <w:style w:type="paragraph" w:styleId="a4">
    <w:name w:val="Body Text"/>
    <w:basedOn w:val="a"/>
    <w:rsid w:val="00401FCF"/>
    <w:pPr>
      <w:spacing w:after="120"/>
    </w:pPr>
  </w:style>
  <w:style w:type="table" w:styleId="a5">
    <w:name w:val="Table Grid"/>
    <w:basedOn w:val="a1"/>
    <w:uiPriority w:val="59"/>
    <w:rsid w:val="00D0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57220"/>
    <w:pPr>
      <w:spacing w:after="120"/>
    </w:pPr>
    <w:rPr>
      <w:sz w:val="16"/>
      <w:szCs w:val="16"/>
    </w:rPr>
  </w:style>
  <w:style w:type="paragraph" w:customStyle="1" w:styleId="ConsNonformat">
    <w:name w:val="ConsNonformat"/>
    <w:rsid w:val="0083534E"/>
    <w:pPr>
      <w:widowControl w:val="0"/>
      <w:autoSpaceDE w:val="0"/>
      <w:autoSpaceDN w:val="0"/>
      <w:adjustRightInd w:val="0"/>
      <w:ind w:right="19772"/>
    </w:pPr>
    <w:rPr>
      <w:rFonts w:ascii="Courier New" w:hAnsi="Courier New" w:cs="Courier New"/>
    </w:rPr>
  </w:style>
  <w:style w:type="paragraph" w:customStyle="1" w:styleId="ConsTitle">
    <w:name w:val="ConsTitle"/>
    <w:rsid w:val="0083534E"/>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83534E"/>
    <w:pPr>
      <w:widowControl w:val="0"/>
      <w:autoSpaceDE w:val="0"/>
      <w:autoSpaceDN w:val="0"/>
      <w:adjustRightInd w:val="0"/>
      <w:ind w:right="19772"/>
    </w:pPr>
    <w:rPr>
      <w:rFonts w:ascii="Arial" w:hAnsi="Arial" w:cs="Arial"/>
    </w:rPr>
  </w:style>
  <w:style w:type="paragraph" w:customStyle="1" w:styleId="ConsNormal">
    <w:name w:val="ConsNormal"/>
    <w:rsid w:val="0083534E"/>
    <w:pPr>
      <w:widowControl w:val="0"/>
      <w:autoSpaceDE w:val="0"/>
      <w:autoSpaceDN w:val="0"/>
      <w:adjustRightInd w:val="0"/>
      <w:ind w:right="19772" w:firstLine="720"/>
    </w:pPr>
    <w:rPr>
      <w:rFonts w:ascii="Arial" w:hAnsi="Arial" w:cs="Arial"/>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
    <w:link w:val="a7"/>
    <w:semiHidden/>
    <w:rsid w:val="0083534E"/>
    <w:rPr>
      <w:sz w:val="20"/>
      <w:szCs w:val="20"/>
    </w:rPr>
  </w:style>
  <w:style w:type="character" w:styleId="a8">
    <w:name w:val="footnote reference"/>
    <w:semiHidden/>
    <w:rsid w:val="0083534E"/>
    <w:rPr>
      <w:vertAlign w:val="superscript"/>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1 Знак1 Знак Знак Знак Знак"/>
    <w:link w:val="a6"/>
    <w:rsid w:val="0083534E"/>
    <w:rPr>
      <w:lang w:val="ru-RU" w:eastAsia="ru-RU" w:bidi="ar-SA"/>
    </w:rPr>
  </w:style>
  <w:style w:type="paragraph" w:styleId="a9">
    <w:name w:val="header"/>
    <w:basedOn w:val="a"/>
    <w:rsid w:val="00A91A5A"/>
    <w:pPr>
      <w:tabs>
        <w:tab w:val="center" w:pos="4677"/>
        <w:tab w:val="right" w:pos="9355"/>
      </w:tabs>
    </w:pPr>
  </w:style>
  <w:style w:type="character" w:styleId="aa">
    <w:name w:val="page number"/>
    <w:basedOn w:val="a0"/>
    <w:rsid w:val="00A91A5A"/>
  </w:style>
  <w:style w:type="paragraph" w:styleId="ab">
    <w:name w:val="Document Map"/>
    <w:basedOn w:val="a"/>
    <w:link w:val="ac"/>
    <w:rsid w:val="004F7CC8"/>
    <w:rPr>
      <w:rFonts w:ascii="Tahoma" w:hAnsi="Tahoma"/>
      <w:sz w:val="16"/>
      <w:szCs w:val="16"/>
    </w:rPr>
  </w:style>
  <w:style w:type="character" w:customStyle="1" w:styleId="ac">
    <w:name w:val="Схема документа Знак"/>
    <w:link w:val="ab"/>
    <w:rsid w:val="004F7CC8"/>
    <w:rPr>
      <w:rFonts w:ascii="Tahoma" w:hAnsi="Tahoma" w:cs="Tahoma"/>
      <w:sz w:val="16"/>
      <w:szCs w:val="16"/>
    </w:rPr>
  </w:style>
  <w:style w:type="paragraph" w:styleId="ad">
    <w:name w:val="List Paragraph"/>
    <w:basedOn w:val="a"/>
    <w:uiPriority w:val="34"/>
    <w:qFormat/>
    <w:rsid w:val="002F30A9"/>
    <w:pPr>
      <w:widowControl w:val="0"/>
      <w:autoSpaceDE w:val="0"/>
      <w:autoSpaceDN w:val="0"/>
      <w:adjustRightInd w:val="0"/>
      <w:ind w:left="720"/>
      <w:contextualSpacing/>
    </w:pPr>
    <w:rPr>
      <w:sz w:val="20"/>
      <w:szCs w:val="20"/>
    </w:rPr>
  </w:style>
  <w:style w:type="paragraph" w:customStyle="1" w:styleId="western">
    <w:name w:val="western"/>
    <w:basedOn w:val="a"/>
    <w:rsid w:val="002F30A9"/>
    <w:pPr>
      <w:spacing w:before="100" w:beforeAutospacing="1" w:after="115"/>
      <w:ind w:firstLine="720"/>
      <w:jc w:val="both"/>
    </w:pPr>
    <w:rPr>
      <w:rFonts w:ascii="Arial" w:hAnsi="Arial" w:cs="Arial"/>
    </w:rPr>
  </w:style>
  <w:style w:type="character" w:styleId="ae">
    <w:name w:val="Hyperlink"/>
    <w:basedOn w:val="a0"/>
    <w:rsid w:val="00280373"/>
    <w:rPr>
      <w:color w:val="0000FF"/>
      <w:u w:val="single"/>
    </w:rPr>
  </w:style>
  <w:style w:type="paragraph" w:customStyle="1" w:styleId="10">
    <w:name w:val="Абзац списка1"/>
    <w:basedOn w:val="a"/>
    <w:rsid w:val="00280373"/>
    <w:pPr>
      <w:spacing w:after="200" w:line="276" w:lineRule="auto"/>
      <w:ind w:left="720"/>
      <w:contextualSpacing/>
    </w:pPr>
    <w:rPr>
      <w:rFonts w:ascii="Calibri" w:hAnsi="Calibri"/>
      <w:sz w:val="22"/>
      <w:szCs w:val="22"/>
      <w:lang w:eastAsia="en-US"/>
    </w:rPr>
  </w:style>
  <w:style w:type="paragraph" w:styleId="af">
    <w:name w:val="No Spacing"/>
    <w:uiPriority w:val="1"/>
    <w:qFormat/>
    <w:rsid w:val="00280373"/>
    <w:rPr>
      <w:rFonts w:ascii="Calibri" w:eastAsia="Calibri" w:hAnsi="Calibri"/>
      <w:sz w:val="22"/>
      <w:szCs w:val="22"/>
      <w:lang w:eastAsia="en-US"/>
    </w:rPr>
  </w:style>
  <w:style w:type="paragraph" w:styleId="af0">
    <w:name w:val="Balloon Text"/>
    <w:basedOn w:val="a"/>
    <w:link w:val="af1"/>
    <w:rsid w:val="00242932"/>
    <w:rPr>
      <w:rFonts w:ascii="Tahoma" w:hAnsi="Tahoma" w:cs="Tahoma"/>
      <w:sz w:val="16"/>
      <w:szCs w:val="16"/>
    </w:rPr>
  </w:style>
  <w:style w:type="character" w:customStyle="1" w:styleId="af1">
    <w:name w:val="Текст выноски Знак"/>
    <w:basedOn w:val="a0"/>
    <w:link w:val="af0"/>
    <w:rsid w:val="00242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1995">
      <w:bodyDiv w:val="1"/>
      <w:marLeft w:val="0"/>
      <w:marRight w:val="0"/>
      <w:marTop w:val="0"/>
      <w:marBottom w:val="0"/>
      <w:divBdr>
        <w:top w:val="none" w:sz="0" w:space="0" w:color="auto"/>
        <w:left w:val="none" w:sz="0" w:space="0" w:color="auto"/>
        <w:bottom w:val="none" w:sz="0" w:space="0" w:color="auto"/>
        <w:right w:val="none" w:sz="0" w:space="0" w:color="auto"/>
      </w:divBdr>
    </w:div>
    <w:div w:id="516584040">
      <w:bodyDiv w:val="1"/>
      <w:marLeft w:val="0"/>
      <w:marRight w:val="0"/>
      <w:marTop w:val="0"/>
      <w:marBottom w:val="0"/>
      <w:divBdr>
        <w:top w:val="none" w:sz="0" w:space="0" w:color="auto"/>
        <w:left w:val="none" w:sz="0" w:space="0" w:color="auto"/>
        <w:bottom w:val="none" w:sz="0" w:space="0" w:color="auto"/>
        <w:right w:val="none" w:sz="0" w:space="0" w:color="auto"/>
      </w:divBdr>
    </w:div>
    <w:div w:id="10642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73203B041E5BEF6DBABEFF7EAF0CD377DAA87D9D1850C4593C84EDDF76468E2DAD4AA6D58776159V8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4FE6-7E24-4C9E-8695-B0B34888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4205</Words>
  <Characters>30274</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Договор управления</vt:lpstr>
    </vt:vector>
  </TitlesOfParts>
  <Company>*</Company>
  <LinksUpToDate>false</LinksUpToDate>
  <CharactersWithSpaces>34411</CharactersWithSpaces>
  <SharedDoc>false</SharedDoc>
  <HLinks>
    <vt:vector size="48" baseType="variant">
      <vt:variant>
        <vt:i4>5570574</vt:i4>
      </vt:variant>
      <vt:variant>
        <vt:i4>21</vt:i4>
      </vt:variant>
      <vt:variant>
        <vt:i4>0</vt:i4>
      </vt:variant>
      <vt:variant>
        <vt:i4>5</vt:i4>
      </vt:variant>
      <vt:variant>
        <vt:lpwstr>consultantplus://offline/ref=345F555EE406535AF3FA1D6DF1DE78489F8590BBA6316184C228DED3BE0D202F28C3C472A499CE63A88ED5O5p8K</vt:lpwstr>
      </vt:variant>
      <vt:variant>
        <vt:lpwstr/>
      </vt:variant>
      <vt:variant>
        <vt:i4>5570574</vt:i4>
      </vt:variant>
      <vt:variant>
        <vt:i4>18</vt:i4>
      </vt:variant>
      <vt:variant>
        <vt:i4>0</vt:i4>
      </vt:variant>
      <vt:variant>
        <vt:i4>5</vt:i4>
      </vt:variant>
      <vt:variant>
        <vt:lpwstr>consultantplus://offline/ref=345F555EE406535AF3FA1D6DF1DE78489F8590BBA6316184C228DED3BE0D202F28C3C472A499CE63A88ED5O5p8K</vt:lpwstr>
      </vt:variant>
      <vt:variant>
        <vt:lpwstr/>
      </vt:variant>
      <vt:variant>
        <vt:i4>4063330</vt:i4>
      </vt:variant>
      <vt:variant>
        <vt:i4>15</vt:i4>
      </vt:variant>
      <vt:variant>
        <vt:i4>0</vt:i4>
      </vt:variant>
      <vt:variant>
        <vt:i4>5</vt:i4>
      </vt:variant>
      <vt:variant>
        <vt:lpwstr>consultantplus://offline/ref=E73203B041E5BEF6DBABEFF7EAF0CD377DAA87D9D1850C4593C84EDDF76468E2DAD4AA6D58776159V8l4I</vt:lpwstr>
      </vt:variant>
      <vt:variant>
        <vt:lpwstr/>
      </vt:variant>
      <vt:variant>
        <vt:i4>2162746</vt:i4>
      </vt:variant>
      <vt:variant>
        <vt:i4>12</vt:i4>
      </vt:variant>
      <vt:variant>
        <vt:i4>0</vt:i4>
      </vt:variant>
      <vt:variant>
        <vt:i4>5</vt:i4>
      </vt:variant>
      <vt:variant>
        <vt:lpwstr>consultantplus://offline/ref=36106EE7EFCFFB2C9C84496A927C7D6EEDE41778721B6155C032A326850324A4461291BF31D160D0y9z1I</vt:lpwstr>
      </vt:variant>
      <vt:variant>
        <vt:lpwstr/>
      </vt:variant>
      <vt:variant>
        <vt:i4>2162748</vt:i4>
      </vt:variant>
      <vt:variant>
        <vt:i4>9</vt:i4>
      </vt:variant>
      <vt:variant>
        <vt:i4>0</vt:i4>
      </vt:variant>
      <vt:variant>
        <vt:i4>5</vt:i4>
      </vt:variant>
      <vt:variant>
        <vt:lpwstr>consultantplus://offline/ref=36106EE7EFCFFB2C9C84496A927C7D6EEDE41778721B6155C032A326850324A4461291BF31D16AD4y9zBI</vt:lpwstr>
      </vt:variant>
      <vt:variant>
        <vt:lpwstr/>
      </vt:variant>
      <vt:variant>
        <vt:i4>1638434</vt:i4>
      </vt:variant>
      <vt:variant>
        <vt:i4>6</vt:i4>
      </vt:variant>
      <vt:variant>
        <vt:i4>0</vt:i4>
      </vt:variant>
      <vt:variant>
        <vt:i4>5</vt:i4>
      </vt:variant>
      <vt:variant>
        <vt:lpwstr/>
      </vt:variant>
      <vt:variant>
        <vt:lpwstr>sub_33</vt:lpwstr>
      </vt:variant>
      <vt:variant>
        <vt:i4>1900578</vt:i4>
      </vt:variant>
      <vt:variant>
        <vt:i4>3</vt:i4>
      </vt:variant>
      <vt:variant>
        <vt:i4>0</vt:i4>
      </vt:variant>
      <vt:variant>
        <vt:i4>5</vt:i4>
      </vt:variant>
      <vt:variant>
        <vt:lpwstr/>
      </vt:variant>
      <vt:variant>
        <vt:lpwstr>sub_37</vt:lpwstr>
      </vt:variant>
      <vt:variant>
        <vt:i4>1245218</vt:i4>
      </vt:variant>
      <vt:variant>
        <vt:i4>0</vt:i4>
      </vt:variant>
      <vt:variant>
        <vt:i4>0</vt:i4>
      </vt:variant>
      <vt:variant>
        <vt:i4>5</vt:i4>
      </vt:variant>
      <vt:variant>
        <vt:lpwstr/>
      </vt:variant>
      <vt:variant>
        <vt:lpwstr>sub_39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dc:title>
  <dc:creator>123</dc:creator>
  <cp:lastModifiedBy>Юрист</cp:lastModifiedBy>
  <cp:revision>2</cp:revision>
  <cp:lastPrinted>2015-01-22T11:36:00Z</cp:lastPrinted>
  <dcterms:created xsi:type="dcterms:W3CDTF">2015-01-23T09:13:00Z</dcterms:created>
  <dcterms:modified xsi:type="dcterms:W3CDTF">2015-01-23T09:13:00Z</dcterms:modified>
</cp:coreProperties>
</file>