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89" w:rsidRPr="007336A1" w:rsidRDefault="00B24B89" w:rsidP="00B24B89">
      <w:pPr>
        <w:suppressLineNumbers/>
        <w:jc w:val="center"/>
        <w:rPr>
          <w:rFonts w:eastAsia="Times New Roman" w:cs="Times New Roman"/>
          <w:snapToGrid w:val="0"/>
          <w:sz w:val="20"/>
          <w:szCs w:val="20"/>
          <w:lang w:eastAsia="ru-RU"/>
        </w:rPr>
      </w:pPr>
      <w:r w:rsidRPr="007336A1">
        <w:rPr>
          <w:rFonts w:eastAsia="Times New Roman" w:cs="Times New Roman"/>
          <w:noProof/>
          <w:sz w:val="20"/>
          <w:szCs w:val="20"/>
          <w:lang w:eastAsia="ru-RU"/>
        </w:rPr>
        <w:drawing>
          <wp:inline distT="0" distB="0" distL="0" distR="0" wp14:anchorId="59481DCF" wp14:editId="3EAC7DEB">
            <wp:extent cx="495300" cy="6381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B24B89" w:rsidRPr="007336A1" w:rsidRDefault="00B24B89" w:rsidP="00B24B89">
      <w:pPr>
        <w:suppressLineNumbers/>
        <w:jc w:val="center"/>
        <w:rPr>
          <w:rFonts w:eastAsia="Times New Roman" w:cs="Times New Roman"/>
          <w:color w:val="000080"/>
          <w:sz w:val="16"/>
          <w:szCs w:val="20"/>
          <w:lang w:eastAsia="ru-RU"/>
        </w:rPr>
      </w:pPr>
    </w:p>
    <w:p w:rsidR="00B24B89" w:rsidRPr="007336A1" w:rsidRDefault="00B24B89" w:rsidP="00B24B89">
      <w:pPr>
        <w:keepNext/>
        <w:suppressLineNumbers/>
        <w:jc w:val="center"/>
        <w:outlineLvl w:val="5"/>
        <w:rPr>
          <w:rFonts w:eastAsia="Times New Roman" w:cs="Times New Roman"/>
          <w:color w:val="000000"/>
          <w:szCs w:val="20"/>
          <w:lang w:eastAsia="ru-RU"/>
        </w:rPr>
      </w:pPr>
      <w:r w:rsidRPr="007336A1">
        <w:rPr>
          <w:rFonts w:eastAsia="Times New Roman" w:cs="Times New Roman"/>
          <w:color w:val="000000"/>
          <w:szCs w:val="20"/>
          <w:lang w:eastAsia="ru-RU"/>
        </w:rPr>
        <w:t>СОБРАНИЕ ДЕПУТАТОВ ОЗЕРСКОГО ГОРОДСКОГО ОКРУГА</w:t>
      </w:r>
    </w:p>
    <w:p w:rsidR="00B24B89" w:rsidRPr="007336A1" w:rsidRDefault="00B24B89" w:rsidP="00B24B89">
      <w:pPr>
        <w:keepNext/>
        <w:suppressLineNumbers/>
        <w:jc w:val="center"/>
        <w:outlineLvl w:val="5"/>
        <w:rPr>
          <w:rFonts w:eastAsia="Times New Roman" w:cs="Times New Roman"/>
          <w:color w:val="000000"/>
          <w:szCs w:val="20"/>
          <w:lang w:eastAsia="ru-RU"/>
        </w:rPr>
      </w:pPr>
      <w:r w:rsidRPr="007336A1">
        <w:rPr>
          <w:rFonts w:eastAsia="Times New Roman" w:cs="Times New Roman"/>
          <w:color w:val="000000"/>
          <w:szCs w:val="20"/>
          <w:lang w:eastAsia="ru-RU"/>
        </w:rPr>
        <w:t>ЧЕЛЯБИНСКОЙ ОБЛАСТИ</w:t>
      </w:r>
    </w:p>
    <w:p w:rsidR="00B24B89" w:rsidRPr="007336A1" w:rsidRDefault="00B24B89" w:rsidP="00B24B89">
      <w:pPr>
        <w:keepNext/>
        <w:suppressLineNumbers/>
        <w:jc w:val="center"/>
        <w:outlineLvl w:val="3"/>
        <w:rPr>
          <w:rFonts w:eastAsia="Times New Roman" w:cs="Times New Roman"/>
          <w:b/>
          <w:color w:val="000000"/>
          <w:sz w:val="44"/>
          <w:szCs w:val="20"/>
          <w:lang w:eastAsia="ru-RU"/>
        </w:rPr>
      </w:pPr>
      <w:r w:rsidRPr="007336A1">
        <w:rPr>
          <w:rFonts w:eastAsia="Times New Roman" w:cs="Times New Roman"/>
          <w:b/>
          <w:color w:val="000000"/>
          <w:sz w:val="44"/>
          <w:szCs w:val="20"/>
          <w:lang w:eastAsia="ru-RU"/>
        </w:rPr>
        <w:t>РЕШЕНИЕ</w:t>
      </w:r>
    </w:p>
    <w:p w:rsidR="00B24B89" w:rsidRPr="007336A1" w:rsidRDefault="00B24B89" w:rsidP="00B24B89">
      <w:pPr>
        <w:suppressLineNumbers/>
        <w:jc w:val="center"/>
        <w:rPr>
          <w:rFonts w:eastAsia="Times New Roman" w:cs="Times New Roman"/>
          <w:b/>
          <w:color w:val="000000"/>
          <w:szCs w:val="20"/>
          <w:lang w:eastAsia="ru-RU"/>
        </w:rPr>
      </w:pPr>
      <w:r w:rsidRPr="007336A1">
        <w:rPr>
          <w:rFonts w:eastAsia="Times New Roman" w:cs="Times New Roman"/>
          <w:b/>
          <w:noProof/>
          <w:color w:val="000000"/>
          <w:szCs w:val="20"/>
          <w:lang w:eastAsia="ru-RU"/>
        </w:rPr>
        <mc:AlternateContent>
          <mc:Choice Requires="wps">
            <w:drawing>
              <wp:anchor distT="0" distB="0" distL="114300" distR="114300" simplePos="0" relativeHeight="251659264" behindDoc="0" locked="0" layoutInCell="0" allowOverlap="1" wp14:anchorId="7A67738A" wp14:editId="6DC866CC">
                <wp:simplePos x="0" y="0"/>
                <wp:positionH relativeFrom="column">
                  <wp:posOffset>0</wp:posOffset>
                </wp:positionH>
                <wp:positionV relativeFrom="paragraph">
                  <wp:posOffset>51435</wp:posOffset>
                </wp:positionV>
                <wp:extent cx="6057900" cy="0"/>
                <wp:effectExtent l="13335" t="10795" r="1524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035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" o:allowincell="f" strokecolor="navy" strokeweight="1.5pt"/>
            </w:pict>
          </mc:Fallback>
        </mc:AlternateContent>
      </w:r>
    </w:p>
    <w:p w:rsidR="00B24B89" w:rsidRPr="007336A1" w:rsidRDefault="00B24B89" w:rsidP="00B24B89">
      <w:pPr>
        <w:suppressLineNumbers/>
        <w:jc w:val="center"/>
        <w:rPr>
          <w:rFonts w:eastAsia="Times New Roman" w:cs="Times New Roman"/>
          <w:b/>
          <w:color w:val="000000"/>
          <w:sz w:val="16"/>
          <w:szCs w:val="20"/>
          <w:lang w:eastAsia="ru-RU"/>
        </w:rPr>
      </w:pPr>
    </w:p>
    <w:tbl>
      <w:tblPr>
        <w:tblW w:w="0" w:type="auto"/>
        <w:tblLook w:val="04A0" w:firstRow="1" w:lastRow="0" w:firstColumn="1" w:lastColumn="0" w:noHBand="0" w:noVBand="1"/>
      </w:tblPr>
      <w:tblGrid>
        <w:gridCol w:w="2176"/>
        <w:gridCol w:w="4820"/>
        <w:gridCol w:w="702"/>
        <w:gridCol w:w="1657"/>
      </w:tblGrid>
      <w:tr w:rsidR="00B24B89" w:rsidRPr="007336A1" w:rsidTr="00C24E67">
        <w:tc>
          <w:tcPr>
            <w:tcW w:w="2235" w:type="dxa"/>
            <w:tcBorders>
              <w:top w:val="nil"/>
              <w:left w:val="nil"/>
              <w:bottom w:val="single" w:sz="4" w:space="0" w:color="auto"/>
              <w:right w:val="nil"/>
            </w:tcBorders>
          </w:tcPr>
          <w:p w:rsidR="00B24B89" w:rsidRPr="007336A1" w:rsidRDefault="00B24B89" w:rsidP="00C24E67">
            <w:pPr>
              <w:suppressLineNumbers/>
              <w:tabs>
                <w:tab w:val="center" w:pos="4153"/>
                <w:tab w:val="right" w:pos="8306"/>
              </w:tabs>
              <w:jc w:val="center"/>
              <w:rPr>
                <w:rFonts w:eastAsia="Times New Roman" w:cs="Times New Roman"/>
                <w:color w:val="000000"/>
                <w:szCs w:val="28"/>
                <w:lang w:eastAsia="ru-RU"/>
              </w:rPr>
            </w:pPr>
          </w:p>
        </w:tc>
        <w:tc>
          <w:tcPr>
            <w:tcW w:w="4961" w:type="dxa"/>
          </w:tcPr>
          <w:p w:rsidR="00B24B89" w:rsidRPr="007336A1" w:rsidRDefault="00B24B89" w:rsidP="00C24E67">
            <w:pPr>
              <w:suppressLineNumbers/>
              <w:tabs>
                <w:tab w:val="center" w:pos="4153"/>
                <w:tab w:val="right" w:pos="8306"/>
              </w:tabs>
              <w:jc w:val="center"/>
              <w:rPr>
                <w:rFonts w:eastAsia="Times New Roman" w:cs="Times New Roman"/>
                <w:color w:val="000000"/>
                <w:szCs w:val="28"/>
                <w:lang w:eastAsia="ru-RU"/>
              </w:rPr>
            </w:pPr>
          </w:p>
        </w:tc>
        <w:tc>
          <w:tcPr>
            <w:tcW w:w="709" w:type="dxa"/>
          </w:tcPr>
          <w:p w:rsidR="00B24B89" w:rsidRPr="007336A1" w:rsidRDefault="00B24B89" w:rsidP="00C24E67">
            <w:pPr>
              <w:suppressLineNumbers/>
              <w:tabs>
                <w:tab w:val="center" w:pos="4153"/>
                <w:tab w:val="right" w:pos="8306"/>
              </w:tabs>
              <w:jc w:val="center"/>
              <w:rPr>
                <w:rFonts w:eastAsia="Times New Roman" w:cs="Times New Roman"/>
                <w:color w:val="000000"/>
                <w:szCs w:val="28"/>
                <w:lang w:eastAsia="ru-RU"/>
              </w:rPr>
            </w:pPr>
            <w:r w:rsidRPr="007336A1">
              <w:rPr>
                <w:rFonts w:eastAsia="Times New Roman" w:cs="Times New Roman"/>
                <w:color w:val="000000"/>
                <w:szCs w:val="28"/>
                <w:lang w:eastAsia="ru-RU"/>
              </w:rPr>
              <w:t>№</w:t>
            </w:r>
          </w:p>
        </w:tc>
        <w:tc>
          <w:tcPr>
            <w:tcW w:w="1701" w:type="dxa"/>
            <w:tcBorders>
              <w:top w:val="nil"/>
              <w:left w:val="nil"/>
              <w:bottom w:val="single" w:sz="4" w:space="0" w:color="auto"/>
              <w:right w:val="nil"/>
            </w:tcBorders>
          </w:tcPr>
          <w:p w:rsidR="00B24B89" w:rsidRPr="007336A1" w:rsidRDefault="00B24B89" w:rsidP="00C24E67">
            <w:pPr>
              <w:suppressLineNumbers/>
              <w:tabs>
                <w:tab w:val="center" w:pos="4153"/>
                <w:tab w:val="right" w:pos="8306"/>
              </w:tabs>
              <w:jc w:val="center"/>
              <w:rPr>
                <w:rFonts w:eastAsia="Times New Roman" w:cs="Times New Roman"/>
                <w:color w:val="000000"/>
                <w:szCs w:val="28"/>
                <w:lang w:eastAsia="ru-RU"/>
              </w:rPr>
            </w:pPr>
          </w:p>
        </w:tc>
      </w:tr>
    </w:tbl>
    <w:p w:rsidR="00B24B89" w:rsidRPr="007336A1" w:rsidRDefault="00B24B89" w:rsidP="00B24B89">
      <w:pPr>
        <w:suppressLineNumbers/>
        <w:jc w:val="center"/>
        <w:rPr>
          <w:rFonts w:eastAsia="Times New Roman" w:cs="Times New Roman"/>
          <w:b/>
          <w:szCs w:val="28"/>
          <w:lang w:eastAsia="ru-RU"/>
        </w:rPr>
      </w:pPr>
      <w:r w:rsidRPr="007336A1">
        <w:rPr>
          <w:rFonts w:eastAsia="Times New Roman" w:cs="Times New Roman"/>
          <w:b/>
          <w:szCs w:val="28"/>
          <w:lang w:eastAsia="ru-RU"/>
        </w:rPr>
        <w:t>О внесении изменений и дополнений в Устав Озерского городского округа</w:t>
      </w:r>
    </w:p>
    <w:p w:rsidR="00B24B89" w:rsidRPr="007336A1" w:rsidRDefault="00B24B89" w:rsidP="00B24B89">
      <w:pPr>
        <w:suppressLineNumbers/>
        <w:rPr>
          <w:rFonts w:eastAsia="Times New Roman" w:cs="Times New Roman"/>
          <w:b/>
          <w:szCs w:val="28"/>
          <w:lang w:eastAsia="ru-RU"/>
        </w:rPr>
      </w:pPr>
    </w:p>
    <w:p w:rsidR="00B24B89" w:rsidRPr="007336A1" w:rsidRDefault="00B24B89" w:rsidP="00B24B89">
      <w:pPr>
        <w:suppressLineNumbers/>
        <w:rPr>
          <w:rFonts w:eastAsia="Times New Roman" w:cs="Times New Roman"/>
          <w:szCs w:val="28"/>
          <w:lang w:eastAsia="ru-RU"/>
        </w:rPr>
      </w:pPr>
      <w:r w:rsidRPr="007336A1">
        <w:rPr>
          <w:rFonts w:eastAsia="Times New Roman" w:cs="Times New Roman"/>
          <w:szCs w:val="28"/>
          <w:lang w:eastAsia="ru-RU"/>
        </w:rPr>
        <w:tab/>
        <w:t xml:space="preserve">Собрание депутатов Озерского городского округа </w:t>
      </w:r>
    </w:p>
    <w:p w:rsidR="00B24B89" w:rsidRPr="007336A1" w:rsidRDefault="00B24B89" w:rsidP="00B24B89">
      <w:pPr>
        <w:suppressLineNumbers/>
        <w:rPr>
          <w:rFonts w:eastAsia="Times New Roman" w:cs="Times New Roman"/>
          <w:szCs w:val="28"/>
          <w:lang w:eastAsia="ru-RU"/>
        </w:rPr>
      </w:pPr>
    </w:p>
    <w:p w:rsidR="00B24B89" w:rsidRPr="007336A1" w:rsidRDefault="00B24B89" w:rsidP="00B24B89">
      <w:pPr>
        <w:suppressLineNumbers/>
        <w:jc w:val="left"/>
        <w:rPr>
          <w:rFonts w:eastAsia="Times New Roman" w:cs="Times New Roman"/>
          <w:szCs w:val="20"/>
          <w:lang w:eastAsia="ru-RU"/>
        </w:rPr>
      </w:pPr>
      <w:r w:rsidRPr="007336A1">
        <w:rPr>
          <w:rFonts w:eastAsia="Times New Roman" w:cs="Times New Roman"/>
          <w:szCs w:val="20"/>
          <w:lang w:eastAsia="ru-RU"/>
        </w:rPr>
        <w:t>РЕШАЕТ:</w:t>
      </w:r>
    </w:p>
    <w:p w:rsidR="00B24B89" w:rsidRPr="007336A1" w:rsidRDefault="00B24B89" w:rsidP="00B24B89">
      <w:pPr>
        <w:rPr>
          <w:rFonts w:eastAsia="Calibri" w:cs="Times New Roman"/>
          <w:szCs w:val="28"/>
        </w:rPr>
      </w:pPr>
    </w:p>
    <w:p w:rsidR="00B24B89" w:rsidRDefault="00B24B89" w:rsidP="00B24B89">
      <w:pPr>
        <w:rPr>
          <w:rFonts w:eastAsia="Calibri" w:cs="Times New Roman"/>
          <w:szCs w:val="28"/>
        </w:rPr>
      </w:pPr>
      <w:r w:rsidRPr="007336A1">
        <w:rPr>
          <w:rFonts w:eastAsia="Calibri" w:cs="Times New Roman"/>
          <w:szCs w:val="28"/>
        </w:rPr>
        <w:tab/>
        <w:t>1. Внести в Устав Озерского городского округа следующие изменения и дополнения:</w:t>
      </w:r>
    </w:p>
    <w:p w:rsidR="00B24B89" w:rsidRDefault="00B24B89" w:rsidP="00B24B89">
      <w:pPr>
        <w:rPr>
          <w:rFonts w:eastAsia="Calibri" w:cs="Times New Roman"/>
          <w:szCs w:val="28"/>
        </w:rPr>
      </w:pPr>
    </w:p>
    <w:p w:rsidR="00B24B89" w:rsidRDefault="00B24B89" w:rsidP="00B24B89">
      <w:pPr>
        <w:rPr>
          <w:rFonts w:eastAsia="Calibri" w:cs="Times New Roman"/>
          <w:szCs w:val="28"/>
        </w:rPr>
      </w:pPr>
      <w:r>
        <w:rPr>
          <w:rFonts w:eastAsia="Calibri" w:cs="Times New Roman"/>
          <w:szCs w:val="28"/>
        </w:rPr>
        <w:tab/>
        <w:t>1) пункт 1 главы 1 изложить в следующей редакции:</w:t>
      </w:r>
    </w:p>
    <w:p w:rsidR="00592212" w:rsidRPr="00592212" w:rsidRDefault="00B24B89" w:rsidP="00592212">
      <w:pPr>
        <w:rPr>
          <w:rFonts w:eastAsia="Calibri" w:cs="Times New Roman"/>
          <w:szCs w:val="28"/>
        </w:rPr>
      </w:pPr>
      <w:r>
        <w:rPr>
          <w:rFonts w:eastAsia="Calibri" w:cs="Times New Roman"/>
          <w:szCs w:val="28"/>
        </w:rPr>
        <w:tab/>
        <w:t xml:space="preserve">«1. </w:t>
      </w:r>
      <w:r w:rsidR="00592212" w:rsidRPr="00592212">
        <w:rPr>
          <w:rFonts w:eastAsia="Calibri" w:cs="Times New Roman"/>
          <w:szCs w:val="28"/>
        </w:rPr>
        <w:t xml:space="preserve">Наименование муниципального образования </w:t>
      </w:r>
      <w:r w:rsidR="00592212">
        <w:rPr>
          <w:rFonts w:eastAsia="Calibri" w:cs="Times New Roman"/>
          <w:szCs w:val="28"/>
        </w:rPr>
        <w:t>– Озерский городской округ</w:t>
      </w:r>
      <w:r w:rsidR="00592212" w:rsidRPr="00592212">
        <w:rPr>
          <w:rFonts w:eastAsia="Calibri" w:cs="Times New Roman"/>
          <w:szCs w:val="28"/>
        </w:rPr>
        <w:t xml:space="preserve"> Челябинской области.</w:t>
      </w:r>
    </w:p>
    <w:p w:rsidR="00592212" w:rsidRPr="00592212" w:rsidRDefault="00592212" w:rsidP="00592212">
      <w:pPr>
        <w:ind w:firstLine="708"/>
        <w:rPr>
          <w:rFonts w:eastAsia="Calibri" w:cs="Times New Roman"/>
          <w:szCs w:val="28"/>
        </w:rPr>
      </w:pPr>
      <w:r w:rsidRPr="00592212">
        <w:rPr>
          <w:rFonts w:eastAsia="Calibri" w:cs="Times New Roman"/>
          <w:szCs w:val="28"/>
        </w:rPr>
        <w:t xml:space="preserve">Сокращенная форма наименования муниципального образования </w:t>
      </w:r>
      <w:r>
        <w:rPr>
          <w:rFonts w:eastAsia="Calibri" w:cs="Times New Roman"/>
          <w:szCs w:val="28"/>
        </w:rPr>
        <w:t>–</w:t>
      </w:r>
      <w:r w:rsidRPr="00592212">
        <w:rPr>
          <w:rFonts w:eastAsia="Calibri" w:cs="Times New Roman"/>
          <w:szCs w:val="28"/>
        </w:rPr>
        <w:t xml:space="preserve"> </w:t>
      </w:r>
      <w:r>
        <w:rPr>
          <w:rFonts w:eastAsia="Calibri" w:cs="Times New Roman"/>
          <w:szCs w:val="28"/>
        </w:rPr>
        <w:t>Озерский городской округ</w:t>
      </w:r>
      <w:r w:rsidRPr="00592212">
        <w:rPr>
          <w:rFonts w:eastAsia="Calibri" w:cs="Times New Roman"/>
          <w:szCs w:val="28"/>
        </w:rPr>
        <w:t>.</w:t>
      </w:r>
    </w:p>
    <w:p w:rsidR="00592212" w:rsidRPr="00592212" w:rsidRDefault="00592212" w:rsidP="00592212">
      <w:pPr>
        <w:ind w:firstLine="708"/>
        <w:rPr>
          <w:rFonts w:eastAsia="Calibri" w:cs="Times New Roman"/>
          <w:szCs w:val="28"/>
        </w:rPr>
      </w:pPr>
      <w:r w:rsidRPr="00592212">
        <w:rPr>
          <w:rFonts w:eastAsia="Calibri" w:cs="Times New Roman"/>
          <w:szCs w:val="28"/>
        </w:rPr>
        <w:t>Наименование муниципального образования и сокращенная форма наименования муниципального образования равнозначны.</w:t>
      </w:r>
    </w:p>
    <w:p w:rsidR="00592212" w:rsidRDefault="00592212" w:rsidP="00592212">
      <w:pPr>
        <w:ind w:firstLine="708"/>
        <w:rPr>
          <w:rFonts w:eastAsia="Calibri" w:cs="Times New Roman"/>
          <w:szCs w:val="28"/>
        </w:rPr>
      </w:pPr>
      <w:r w:rsidRPr="00592212">
        <w:rPr>
          <w:rFonts w:eastAsia="Calibri" w:cs="Times New Roman"/>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B24B89" w:rsidRDefault="00592212" w:rsidP="00592212">
      <w:pPr>
        <w:ind w:firstLine="708"/>
        <w:rPr>
          <w:rFonts w:eastAsia="Calibri" w:cs="Times New Roman"/>
          <w:szCs w:val="28"/>
        </w:rPr>
      </w:pPr>
      <w:r w:rsidRPr="00592212">
        <w:rPr>
          <w:rFonts w:eastAsia="Calibri" w:cs="Times New Roman"/>
          <w:szCs w:val="28"/>
        </w:rPr>
        <w:t>Термины «муниципальное образование» и «городской округ», применяемые в настоящем Уставе, имеют одинаковое значение.»;</w:t>
      </w:r>
    </w:p>
    <w:p w:rsidR="00B24B89" w:rsidRPr="007336A1" w:rsidRDefault="00B24B89" w:rsidP="00B24B89">
      <w:pPr>
        <w:rPr>
          <w:rFonts w:eastAsia="Calibri" w:cs="Times New Roman"/>
          <w:szCs w:val="28"/>
        </w:rPr>
      </w:pPr>
    </w:p>
    <w:p w:rsidR="00B24B89" w:rsidRPr="007336A1" w:rsidRDefault="00B24B89" w:rsidP="00B24B89">
      <w:pPr>
        <w:rPr>
          <w:rFonts w:eastAsia="Calibri" w:cs="Times New Roman"/>
          <w:szCs w:val="28"/>
        </w:rPr>
      </w:pPr>
      <w:r w:rsidRPr="007336A1">
        <w:rPr>
          <w:rFonts w:eastAsia="Calibri" w:cs="Times New Roman"/>
          <w:szCs w:val="28"/>
        </w:rPr>
        <w:tab/>
      </w:r>
      <w:r>
        <w:rPr>
          <w:rFonts w:eastAsia="Calibri" w:cs="Times New Roman"/>
          <w:szCs w:val="28"/>
        </w:rPr>
        <w:t>2</w:t>
      </w:r>
      <w:r w:rsidRPr="007336A1">
        <w:rPr>
          <w:rFonts w:eastAsia="Calibri" w:cs="Times New Roman"/>
          <w:szCs w:val="28"/>
        </w:rPr>
        <w:t>) в главе 7:</w:t>
      </w:r>
    </w:p>
    <w:p w:rsidR="00387F24" w:rsidRDefault="00B24B89" w:rsidP="00B24B89">
      <w:pPr>
        <w:rPr>
          <w:rFonts w:eastAsia="Calibri" w:cs="Times New Roman"/>
          <w:szCs w:val="28"/>
        </w:rPr>
      </w:pPr>
      <w:r w:rsidRPr="007336A1">
        <w:rPr>
          <w:rFonts w:eastAsia="Calibri" w:cs="Times New Roman"/>
          <w:szCs w:val="28"/>
        </w:rPr>
        <w:tab/>
        <w:t xml:space="preserve">а) </w:t>
      </w:r>
      <w:r w:rsidR="00387F24">
        <w:rPr>
          <w:rFonts w:eastAsia="Calibri" w:cs="Times New Roman"/>
          <w:szCs w:val="28"/>
        </w:rPr>
        <w:t>пункт 12 изложить в следующей</w:t>
      </w:r>
      <w:r w:rsidR="00387F24">
        <w:rPr>
          <w:rFonts w:eastAsia="Calibri" w:cs="Times New Roman"/>
          <w:szCs w:val="28"/>
        </w:rPr>
        <w:tab/>
        <w:t xml:space="preserve"> редакции»</w:t>
      </w:r>
    </w:p>
    <w:p w:rsidR="00387F24" w:rsidRPr="00387F24" w:rsidRDefault="00387F24" w:rsidP="00387F24">
      <w:pPr>
        <w:rPr>
          <w:rFonts w:eastAsia="Calibri" w:cs="Times New Roman"/>
          <w:szCs w:val="28"/>
        </w:rPr>
      </w:pPr>
      <w:r>
        <w:rPr>
          <w:rFonts w:eastAsia="Calibri" w:cs="Times New Roman"/>
          <w:szCs w:val="28"/>
        </w:rPr>
        <w:tab/>
        <w:t xml:space="preserve">«12) </w:t>
      </w:r>
      <w:r w:rsidRPr="00387F24">
        <w:rPr>
          <w:rFonts w:eastAsia="Calibri" w:cs="Times New Roman"/>
          <w:szCs w:val="28"/>
        </w:rPr>
        <w:t>организация мероприятий по охране окружающей среды в границах</w:t>
      </w:r>
    </w:p>
    <w:p w:rsidR="00387F24" w:rsidRDefault="00387F24" w:rsidP="00387F24">
      <w:pPr>
        <w:rPr>
          <w:rFonts w:eastAsia="Calibri" w:cs="Times New Roman"/>
          <w:szCs w:val="28"/>
        </w:rPr>
      </w:pPr>
      <w:r w:rsidRPr="00387F24">
        <w:rPr>
          <w:rFonts w:eastAsia="Calibri" w:cs="Times New Roman"/>
          <w:szCs w:val="28"/>
        </w:rPr>
        <w:t>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rsidR="00B24B89" w:rsidRDefault="00387F24" w:rsidP="00387F24">
      <w:pPr>
        <w:ind w:firstLine="708"/>
        <w:rPr>
          <w:rFonts w:eastAsia="Calibri" w:cs="Times New Roman"/>
          <w:szCs w:val="28"/>
        </w:rPr>
      </w:pPr>
      <w:r>
        <w:rPr>
          <w:rFonts w:eastAsia="Calibri" w:cs="Times New Roman"/>
          <w:szCs w:val="28"/>
        </w:rPr>
        <w:t xml:space="preserve">б) </w:t>
      </w:r>
      <w:r w:rsidR="00B24B89">
        <w:rPr>
          <w:rFonts w:eastAsia="Calibri" w:cs="Times New Roman"/>
          <w:szCs w:val="28"/>
        </w:rPr>
        <w:t>пункт 3</w:t>
      </w:r>
      <w:r w:rsidR="00AE4144">
        <w:rPr>
          <w:rFonts w:eastAsia="Calibri" w:cs="Times New Roman"/>
          <w:szCs w:val="28"/>
        </w:rPr>
        <w:t>5</w:t>
      </w:r>
      <w:r w:rsidR="00B24B89">
        <w:rPr>
          <w:rFonts w:eastAsia="Calibri" w:cs="Times New Roman"/>
          <w:szCs w:val="28"/>
        </w:rPr>
        <w:t xml:space="preserve"> изложить в следующей редакции:</w:t>
      </w:r>
    </w:p>
    <w:p w:rsidR="00B24B89" w:rsidRDefault="00B24B89" w:rsidP="00AE4144">
      <w:pPr>
        <w:rPr>
          <w:rFonts w:eastAsia="Calibri" w:cs="Times New Roman"/>
          <w:szCs w:val="28"/>
        </w:rPr>
      </w:pPr>
      <w:r>
        <w:rPr>
          <w:rFonts w:eastAsia="Calibri" w:cs="Times New Roman"/>
          <w:szCs w:val="28"/>
        </w:rPr>
        <w:lastRenderedPageBreak/>
        <w:tab/>
        <w:t>«3</w:t>
      </w:r>
      <w:r w:rsidR="00AE4144">
        <w:rPr>
          <w:rFonts w:eastAsia="Calibri" w:cs="Times New Roman"/>
          <w:szCs w:val="28"/>
        </w:rPr>
        <w:t>5</w:t>
      </w:r>
      <w:r>
        <w:rPr>
          <w:rFonts w:eastAsia="Calibri" w:cs="Times New Roman"/>
          <w:szCs w:val="28"/>
        </w:rPr>
        <w:t xml:space="preserve">) </w:t>
      </w:r>
      <w:r w:rsidR="00AE4144" w:rsidRPr="00AE4144">
        <w:rPr>
          <w:rFonts w:eastAsia="Calibri" w:cs="Times New Roman"/>
          <w:szCs w:val="28"/>
        </w:rPr>
        <w:t>осуществление в пределах, установленных водным</w:t>
      </w:r>
      <w:r w:rsidR="00AE4144">
        <w:rPr>
          <w:rFonts w:eastAsia="Calibri" w:cs="Times New Roman"/>
          <w:szCs w:val="28"/>
        </w:rPr>
        <w:t xml:space="preserve"> </w:t>
      </w:r>
      <w:r w:rsidR="00AE4144" w:rsidRPr="00AE4144">
        <w:rPr>
          <w:rFonts w:eastAsia="Calibri" w:cs="Times New Roman"/>
          <w:szCs w:val="28"/>
        </w:rPr>
        <w:t>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24B89" w:rsidRPr="007336A1" w:rsidRDefault="00B24B89" w:rsidP="00387F24">
      <w:pPr>
        <w:rPr>
          <w:rFonts w:eastAsia="Calibri" w:cs="Times New Roman"/>
          <w:szCs w:val="28"/>
        </w:rPr>
      </w:pPr>
      <w:r>
        <w:rPr>
          <w:rFonts w:eastAsia="Calibri" w:cs="Times New Roman"/>
          <w:szCs w:val="28"/>
        </w:rPr>
        <w:tab/>
        <w:t>в</w:t>
      </w:r>
      <w:r w:rsidRPr="007336A1">
        <w:rPr>
          <w:rFonts w:eastAsia="Calibri" w:cs="Times New Roman"/>
          <w:szCs w:val="28"/>
        </w:rPr>
        <w:t>) дополнить пункт</w:t>
      </w:r>
      <w:r>
        <w:rPr>
          <w:rFonts w:eastAsia="Calibri" w:cs="Times New Roman"/>
          <w:szCs w:val="28"/>
        </w:rPr>
        <w:t>о</w:t>
      </w:r>
      <w:r w:rsidRPr="007336A1">
        <w:rPr>
          <w:rFonts w:eastAsia="Calibri" w:cs="Times New Roman"/>
          <w:szCs w:val="28"/>
        </w:rPr>
        <w:t xml:space="preserve">м </w:t>
      </w:r>
      <w:r>
        <w:rPr>
          <w:rFonts w:eastAsia="Calibri" w:cs="Times New Roman"/>
          <w:szCs w:val="28"/>
        </w:rPr>
        <w:t>4</w:t>
      </w:r>
      <w:r w:rsidR="00387F24">
        <w:rPr>
          <w:rFonts w:eastAsia="Calibri" w:cs="Times New Roman"/>
          <w:szCs w:val="28"/>
        </w:rPr>
        <w:t>6</w:t>
      </w:r>
      <w:r w:rsidRPr="007336A1">
        <w:rPr>
          <w:rFonts w:eastAsia="Calibri" w:cs="Times New Roman"/>
          <w:szCs w:val="28"/>
        </w:rPr>
        <w:t xml:space="preserve"> следующего содержания:</w:t>
      </w:r>
    </w:p>
    <w:p w:rsidR="00387F24" w:rsidRPr="00387F24" w:rsidRDefault="00B24B89" w:rsidP="00387F24">
      <w:pPr>
        <w:rPr>
          <w:rFonts w:eastAsia="Calibri" w:cs="Times New Roman"/>
          <w:szCs w:val="28"/>
        </w:rPr>
      </w:pPr>
      <w:r w:rsidRPr="007336A1">
        <w:rPr>
          <w:rFonts w:eastAsia="Calibri" w:cs="Times New Roman"/>
          <w:szCs w:val="28"/>
        </w:rPr>
        <w:tab/>
        <w:t>«</w:t>
      </w:r>
      <w:r>
        <w:rPr>
          <w:rFonts w:eastAsia="Calibri" w:cs="Times New Roman"/>
          <w:szCs w:val="28"/>
        </w:rPr>
        <w:t>4</w:t>
      </w:r>
      <w:r w:rsidR="00387F24">
        <w:rPr>
          <w:rFonts w:eastAsia="Calibri" w:cs="Times New Roman"/>
          <w:szCs w:val="28"/>
        </w:rPr>
        <w:t>6</w:t>
      </w:r>
      <w:r w:rsidRPr="007336A1">
        <w:rPr>
          <w:rFonts w:eastAsia="Calibri" w:cs="Times New Roman"/>
          <w:szCs w:val="28"/>
        </w:rPr>
        <w:t xml:space="preserve">) </w:t>
      </w:r>
      <w:r w:rsidR="00387F24" w:rsidRPr="00387F24">
        <w:rPr>
          <w:rFonts w:eastAsia="Calibri" w:cs="Times New Roman"/>
          <w:szCs w:val="28"/>
        </w:rPr>
        <w:t>осуществление учета личных подсобных хозяйств, которые ведут</w:t>
      </w:r>
    </w:p>
    <w:p w:rsidR="00387F24" w:rsidRDefault="00387F24" w:rsidP="00387F24">
      <w:pPr>
        <w:rPr>
          <w:rFonts w:eastAsia="Calibri" w:cs="Times New Roman"/>
          <w:szCs w:val="28"/>
        </w:rPr>
      </w:pPr>
      <w:r w:rsidRPr="00387F24">
        <w:rPr>
          <w:rFonts w:eastAsia="Calibri" w:cs="Times New Roman"/>
          <w:szCs w:val="28"/>
        </w:rPr>
        <w:t xml:space="preserve">граждане в соответствии с Федеральным законом от 7 июля 2003 года № 112- ФЗ «О личном подсобном хозяйстве», в </w:t>
      </w:r>
      <w:proofErr w:type="spellStart"/>
      <w:r w:rsidRPr="00387F24">
        <w:rPr>
          <w:rFonts w:eastAsia="Calibri" w:cs="Times New Roman"/>
          <w:szCs w:val="28"/>
        </w:rPr>
        <w:t>похозяйственных</w:t>
      </w:r>
      <w:proofErr w:type="spellEnd"/>
      <w:r w:rsidRPr="00387F24">
        <w:rPr>
          <w:rFonts w:eastAsia="Calibri" w:cs="Times New Roman"/>
          <w:szCs w:val="28"/>
        </w:rPr>
        <w:t xml:space="preserve"> книгах.»;</w:t>
      </w:r>
    </w:p>
    <w:p w:rsidR="00B24B89" w:rsidRDefault="00B24B89" w:rsidP="00387F24">
      <w:pPr>
        <w:rPr>
          <w:rFonts w:eastAsia="Calibri" w:cs="Times New Roman"/>
          <w:szCs w:val="28"/>
        </w:rPr>
      </w:pPr>
      <w:r>
        <w:rPr>
          <w:rFonts w:eastAsia="Calibri" w:cs="Times New Roman"/>
          <w:szCs w:val="28"/>
        </w:rPr>
        <w:tab/>
      </w:r>
    </w:p>
    <w:p w:rsidR="00B24B89" w:rsidRDefault="00B24B89" w:rsidP="00B24B89">
      <w:pPr>
        <w:rPr>
          <w:rFonts w:eastAsia="Calibri" w:cs="Times New Roman"/>
          <w:szCs w:val="28"/>
        </w:rPr>
      </w:pPr>
      <w:r>
        <w:rPr>
          <w:rFonts w:eastAsia="Calibri" w:cs="Times New Roman"/>
          <w:i/>
          <w:szCs w:val="28"/>
        </w:rPr>
        <w:tab/>
      </w:r>
      <w:r>
        <w:rPr>
          <w:rFonts w:eastAsia="Calibri" w:cs="Times New Roman"/>
          <w:szCs w:val="28"/>
        </w:rPr>
        <w:t xml:space="preserve">3) </w:t>
      </w:r>
      <w:r w:rsidR="00387F24">
        <w:rPr>
          <w:rFonts w:eastAsia="Calibri" w:cs="Times New Roman"/>
          <w:szCs w:val="28"/>
        </w:rPr>
        <w:t xml:space="preserve">пункт 10 </w:t>
      </w:r>
      <w:r>
        <w:rPr>
          <w:rFonts w:eastAsia="Calibri" w:cs="Times New Roman"/>
          <w:szCs w:val="28"/>
        </w:rPr>
        <w:t>глав</w:t>
      </w:r>
      <w:r w:rsidR="00387F24">
        <w:rPr>
          <w:rFonts w:eastAsia="Calibri" w:cs="Times New Roman"/>
          <w:szCs w:val="28"/>
        </w:rPr>
        <w:t>ы</w:t>
      </w:r>
      <w:r>
        <w:rPr>
          <w:rFonts w:eastAsia="Calibri" w:cs="Times New Roman"/>
          <w:szCs w:val="28"/>
        </w:rPr>
        <w:t xml:space="preserve"> </w:t>
      </w:r>
      <w:r w:rsidR="00387F24">
        <w:rPr>
          <w:rFonts w:eastAsia="Calibri" w:cs="Times New Roman"/>
          <w:szCs w:val="28"/>
        </w:rPr>
        <w:t>10 изложить в следующей редакции</w:t>
      </w:r>
      <w:r>
        <w:rPr>
          <w:rFonts w:eastAsia="Calibri" w:cs="Times New Roman"/>
          <w:szCs w:val="28"/>
        </w:rPr>
        <w:t>:</w:t>
      </w:r>
    </w:p>
    <w:p w:rsidR="00B24B89" w:rsidRDefault="00387F24" w:rsidP="00387F24">
      <w:pPr>
        <w:rPr>
          <w:rFonts w:eastAsia="Calibri" w:cs="Times New Roman"/>
          <w:szCs w:val="28"/>
        </w:rPr>
      </w:pPr>
      <w:r>
        <w:rPr>
          <w:rFonts w:eastAsia="Calibri" w:cs="Times New Roman"/>
          <w:szCs w:val="28"/>
        </w:rPr>
        <w:tab/>
        <w:t xml:space="preserve">«10. </w:t>
      </w:r>
      <w:r w:rsidRPr="00387F24">
        <w:rPr>
          <w:rFonts w:eastAsia="Calibri" w:cs="Times New Roman"/>
          <w:szCs w:val="28"/>
        </w:rPr>
        <w:t>Органы местного самоуправления несут ответственность за</w:t>
      </w:r>
      <w:r w:rsidR="00475678">
        <w:rPr>
          <w:rFonts w:eastAsia="Calibri" w:cs="Times New Roman"/>
          <w:szCs w:val="28"/>
        </w:rPr>
        <w:t xml:space="preserve"> </w:t>
      </w:r>
      <w:r w:rsidRPr="00387F24">
        <w:rPr>
          <w:rFonts w:eastAsia="Calibri" w:cs="Times New Roman"/>
          <w:szCs w:val="28"/>
        </w:rPr>
        <w:t>осуществление переданных полномочий Российской Федерации, полномочий Челябинской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387F24" w:rsidRPr="007336A1" w:rsidRDefault="00387F24" w:rsidP="00387F24">
      <w:pPr>
        <w:rPr>
          <w:rFonts w:eastAsia="Calibri" w:cs="Times New Roman"/>
          <w:szCs w:val="28"/>
        </w:rPr>
      </w:pPr>
    </w:p>
    <w:p w:rsidR="00B24B89" w:rsidRDefault="00B24B89" w:rsidP="00B24B89">
      <w:pPr>
        <w:rPr>
          <w:rFonts w:eastAsia="Calibri" w:cs="Times New Roman"/>
          <w:szCs w:val="28"/>
        </w:rPr>
      </w:pPr>
      <w:r w:rsidRPr="007336A1">
        <w:rPr>
          <w:rFonts w:eastAsia="Calibri" w:cs="Times New Roman"/>
          <w:szCs w:val="28"/>
        </w:rPr>
        <w:tab/>
      </w:r>
      <w:r>
        <w:rPr>
          <w:rFonts w:eastAsia="Calibri" w:cs="Times New Roman"/>
          <w:szCs w:val="28"/>
        </w:rPr>
        <w:t>4</w:t>
      </w:r>
      <w:r w:rsidRPr="007336A1">
        <w:rPr>
          <w:rFonts w:eastAsia="Calibri" w:cs="Times New Roman"/>
          <w:szCs w:val="28"/>
        </w:rPr>
        <w:t>)</w:t>
      </w:r>
      <w:r>
        <w:rPr>
          <w:rFonts w:eastAsia="Calibri" w:cs="Times New Roman"/>
          <w:szCs w:val="28"/>
        </w:rPr>
        <w:t xml:space="preserve"> в главе 16.1:</w:t>
      </w:r>
    </w:p>
    <w:p w:rsidR="00B24B89" w:rsidRPr="007336A1" w:rsidRDefault="00B24B89" w:rsidP="00B24B89">
      <w:pPr>
        <w:ind w:firstLine="708"/>
        <w:rPr>
          <w:rFonts w:eastAsia="Calibri" w:cs="Times New Roman"/>
          <w:szCs w:val="28"/>
        </w:rPr>
      </w:pPr>
      <w:r>
        <w:rPr>
          <w:rFonts w:eastAsia="Calibri" w:cs="Times New Roman"/>
          <w:szCs w:val="28"/>
        </w:rPr>
        <w:t xml:space="preserve">а) </w:t>
      </w:r>
      <w:r w:rsidRPr="007336A1">
        <w:rPr>
          <w:rFonts w:eastAsia="Calibri" w:cs="Times New Roman"/>
          <w:szCs w:val="28"/>
        </w:rPr>
        <w:t xml:space="preserve">пункт </w:t>
      </w:r>
      <w:r>
        <w:rPr>
          <w:rFonts w:eastAsia="Calibri" w:cs="Times New Roman"/>
          <w:szCs w:val="28"/>
        </w:rPr>
        <w:t>2</w:t>
      </w:r>
      <w:r w:rsidRPr="007336A1">
        <w:rPr>
          <w:rFonts w:eastAsia="Calibri" w:cs="Times New Roman"/>
          <w:szCs w:val="28"/>
        </w:rPr>
        <w:t xml:space="preserve"> изложить в следующей редакции:</w:t>
      </w:r>
    </w:p>
    <w:p w:rsidR="00F76D65" w:rsidRDefault="00B24B89" w:rsidP="00B24B89">
      <w:pPr>
        <w:rPr>
          <w:rFonts w:eastAsia="Calibri" w:cs="Times New Roman"/>
          <w:szCs w:val="28"/>
        </w:rPr>
      </w:pPr>
      <w:r w:rsidRPr="007336A1">
        <w:rPr>
          <w:rFonts w:eastAsia="Calibri" w:cs="Times New Roman"/>
          <w:szCs w:val="28"/>
        </w:rPr>
        <w:tab/>
        <w:t>«</w:t>
      </w:r>
      <w:r>
        <w:rPr>
          <w:rFonts w:eastAsia="Calibri" w:cs="Times New Roman"/>
          <w:szCs w:val="28"/>
        </w:rPr>
        <w:t>2</w:t>
      </w:r>
      <w:r w:rsidRPr="007336A1">
        <w:rPr>
          <w:rFonts w:eastAsia="Calibri" w:cs="Times New Roman"/>
          <w:szCs w:val="28"/>
        </w:rPr>
        <w:t xml:space="preserve">. </w:t>
      </w:r>
      <w:r w:rsidRPr="00CF1994">
        <w:rPr>
          <w:rFonts w:eastAsia="Calibri" w:cs="Times New Roman"/>
          <w:szCs w:val="28"/>
        </w:rPr>
        <w:t>Староста сельского населенного пункта назначается Собранием</w:t>
      </w:r>
      <w:r>
        <w:rPr>
          <w:rFonts w:eastAsia="Calibri" w:cs="Times New Roman"/>
          <w:szCs w:val="28"/>
        </w:rPr>
        <w:t xml:space="preserve"> </w:t>
      </w:r>
      <w:r w:rsidRPr="00CF1994">
        <w:rPr>
          <w:rFonts w:eastAsia="Calibri" w:cs="Times New Roman"/>
          <w:szCs w:val="28"/>
        </w:rPr>
        <w:t>депутатов по представлению схода граждан сельского населенного пункта.</w:t>
      </w:r>
    </w:p>
    <w:p w:rsidR="00F76D65" w:rsidRDefault="00F76D65" w:rsidP="00B24B89">
      <w:pPr>
        <w:rPr>
          <w:rFonts w:eastAsia="Calibri" w:cs="Times New Roman"/>
          <w:szCs w:val="28"/>
        </w:rPr>
      </w:pPr>
      <w:r>
        <w:rPr>
          <w:rFonts w:eastAsia="Calibri" w:cs="Times New Roman"/>
          <w:szCs w:val="28"/>
        </w:rPr>
        <w:tab/>
      </w:r>
      <w:r w:rsidRPr="00F76D65">
        <w:rPr>
          <w:rFonts w:eastAsia="Calibri" w:cs="Times New Roman"/>
          <w:szCs w:val="28"/>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B24B89" w:rsidRDefault="00B24B89" w:rsidP="00B24B89">
      <w:pPr>
        <w:rPr>
          <w:rFonts w:eastAsia="Calibri" w:cs="Times New Roman"/>
          <w:szCs w:val="28"/>
        </w:rPr>
      </w:pPr>
      <w:r>
        <w:rPr>
          <w:rFonts w:eastAsia="Calibri" w:cs="Times New Roman"/>
          <w:szCs w:val="28"/>
        </w:rPr>
        <w:tab/>
        <w:t xml:space="preserve">б) </w:t>
      </w:r>
      <w:r w:rsidR="00F76D65">
        <w:rPr>
          <w:rFonts w:eastAsia="Calibri" w:cs="Times New Roman"/>
          <w:szCs w:val="28"/>
        </w:rPr>
        <w:t>второй абзац пункта 3 изложить в следующей редакции:</w:t>
      </w:r>
    </w:p>
    <w:p w:rsidR="00F76D65" w:rsidRPr="00F76D65" w:rsidRDefault="00B24B89" w:rsidP="00F76D65">
      <w:pPr>
        <w:rPr>
          <w:rFonts w:eastAsia="Calibri" w:cs="Times New Roman"/>
          <w:szCs w:val="28"/>
        </w:rPr>
      </w:pPr>
      <w:r>
        <w:rPr>
          <w:rFonts w:eastAsia="Calibri" w:cs="Times New Roman"/>
          <w:szCs w:val="28"/>
        </w:rPr>
        <w:tab/>
        <w:t>«</w:t>
      </w:r>
      <w:r w:rsidR="00F76D65" w:rsidRPr="00F76D65">
        <w:rPr>
          <w:rFonts w:eastAsia="Calibri" w:cs="Times New Roman"/>
          <w:szCs w:val="28"/>
        </w:rPr>
        <w:t>Полномочия старосты сельского населенного пункта прекращаются</w:t>
      </w:r>
      <w:r w:rsidR="00776F7A">
        <w:rPr>
          <w:rFonts w:eastAsia="Calibri" w:cs="Times New Roman"/>
          <w:szCs w:val="28"/>
        </w:rPr>
        <w:t xml:space="preserve"> </w:t>
      </w:r>
      <w:r w:rsidR="00F76D65" w:rsidRPr="00F76D65">
        <w:rPr>
          <w:rFonts w:eastAsia="Calibri" w:cs="Times New Roman"/>
          <w:szCs w:val="28"/>
        </w:rPr>
        <w:t>досрочно по решению представительного органа муниципального образования, в состав которого входит данный сельский населенный пункт, по</w:t>
      </w:r>
    </w:p>
    <w:p w:rsidR="00B24B89" w:rsidRDefault="00F76D65" w:rsidP="00F76D65">
      <w:pPr>
        <w:rPr>
          <w:rFonts w:eastAsia="Calibri" w:cs="Times New Roman"/>
          <w:szCs w:val="28"/>
        </w:rPr>
      </w:pPr>
      <w:r w:rsidRPr="00F76D65">
        <w:rPr>
          <w:rFonts w:eastAsia="Calibri" w:cs="Times New Roman"/>
          <w:szCs w:val="28"/>
        </w:rPr>
        <w:t>представлению схода граждан сельского населенного пункта, а также в случаях, установленных пунктами 1 - 7 и 9.2 части 10 статьи 40 Федерального закона от 06.10.2003</w:t>
      </w:r>
      <w:r w:rsidR="00776F7A">
        <w:rPr>
          <w:rFonts w:eastAsia="Calibri" w:cs="Times New Roman"/>
          <w:szCs w:val="28"/>
        </w:rPr>
        <w:t xml:space="preserve"> </w:t>
      </w:r>
      <w:r w:rsidRPr="00F76D65">
        <w:rPr>
          <w:rFonts w:eastAsia="Calibri" w:cs="Times New Roman"/>
          <w:szCs w:val="28"/>
        </w:rPr>
        <w:t>№</w:t>
      </w:r>
      <w:r w:rsidR="00776F7A">
        <w:rPr>
          <w:rFonts w:eastAsia="Calibri" w:cs="Times New Roman"/>
          <w:szCs w:val="28"/>
        </w:rPr>
        <w:t xml:space="preserve"> </w:t>
      </w:r>
      <w:r w:rsidRPr="00F76D65">
        <w:rPr>
          <w:rFonts w:eastAsia="Calibri" w:cs="Times New Roman"/>
          <w:szCs w:val="28"/>
        </w:rPr>
        <w:t>131-ФЗ «Об общих принципах организации местного</w:t>
      </w:r>
      <w:r>
        <w:rPr>
          <w:rFonts w:eastAsia="Calibri" w:cs="Times New Roman"/>
          <w:szCs w:val="28"/>
        </w:rPr>
        <w:t xml:space="preserve"> </w:t>
      </w:r>
      <w:r w:rsidRPr="00F76D65">
        <w:rPr>
          <w:rFonts w:eastAsia="Calibri" w:cs="Times New Roman"/>
          <w:szCs w:val="28"/>
        </w:rPr>
        <w:t>самоуправления в Российской Федерации»;</w:t>
      </w:r>
    </w:p>
    <w:p w:rsidR="00277CBA" w:rsidRDefault="00277CBA" w:rsidP="00F76D65">
      <w:pPr>
        <w:rPr>
          <w:rFonts w:eastAsia="Calibri" w:cs="Times New Roman"/>
          <w:szCs w:val="28"/>
        </w:rPr>
      </w:pPr>
    </w:p>
    <w:p w:rsidR="00277CBA" w:rsidRDefault="00277CBA" w:rsidP="00F76D65">
      <w:pPr>
        <w:rPr>
          <w:rFonts w:eastAsia="Calibri" w:cs="Times New Roman"/>
          <w:szCs w:val="28"/>
        </w:rPr>
      </w:pPr>
      <w:r>
        <w:rPr>
          <w:rFonts w:eastAsia="Calibri" w:cs="Times New Roman"/>
          <w:szCs w:val="28"/>
        </w:rPr>
        <w:tab/>
        <w:t xml:space="preserve">5) пункт </w:t>
      </w:r>
      <w:r w:rsidR="00BD7887">
        <w:rPr>
          <w:rFonts w:eastAsia="Calibri" w:cs="Times New Roman"/>
          <w:szCs w:val="28"/>
        </w:rPr>
        <w:t>9</w:t>
      </w:r>
      <w:r w:rsidR="00B52AF4">
        <w:rPr>
          <w:rFonts w:eastAsia="Calibri" w:cs="Times New Roman"/>
          <w:szCs w:val="28"/>
        </w:rPr>
        <w:t xml:space="preserve"> </w:t>
      </w:r>
      <w:r>
        <w:rPr>
          <w:rFonts w:eastAsia="Calibri" w:cs="Times New Roman"/>
          <w:szCs w:val="28"/>
        </w:rPr>
        <w:t>главы 29 дополнить третьим абзацем следующего содержания:</w:t>
      </w:r>
    </w:p>
    <w:p w:rsidR="00277CBA" w:rsidRDefault="00277CBA" w:rsidP="00277CBA">
      <w:pPr>
        <w:rPr>
          <w:rFonts w:eastAsia="Calibri" w:cs="Times New Roman"/>
          <w:szCs w:val="28"/>
        </w:rPr>
      </w:pPr>
      <w:r>
        <w:rPr>
          <w:rFonts w:eastAsia="Calibri" w:cs="Times New Roman"/>
          <w:szCs w:val="28"/>
        </w:rPr>
        <w:lastRenderedPageBreak/>
        <w:tab/>
        <w:t>«</w:t>
      </w:r>
      <w:r w:rsidRPr="00277CBA">
        <w:rPr>
          <w:rFonts w:eastAsia="Calibri" w:cs="Times New Roman"/>
          <w:szCs w:val="28"/>
        </w:rPr>
        <w:t>Муниципальные нормативные правовые акты</w:t>
      </w:r>
      <w:r>
        <w:rPr>
          <w:rFonts w:eastAsia="Calibri" w:cs="Times New Roman"/>
          <w:szCs w:val="28"/>
        </w:rPr>
        <w:t xml:space="preserve"> Собрания депутатов</w:t>
      </w:r>
      <w:r w:rsidRPr="00277CBA">
        <w:rPr>
          <w:rFonts w:eastAsia="Calibri" w:cs="Times New Roman"/>
          <w:szCs w:val="28"/>
        </w:rPr>
        <w:t>, затрагивающие права,</w:t>
      </w:r>
      <w:r>
        <w:rPr>
          <w:rFonts w:eastAsia="Calibri" w:cs="Times New Roman"/>
          <w:szCs w:val="28"/>
        </w:rPr>
        <w:t xml:space="preserve"> </w:t>
      </w:r>
      <w:r w:rsidRPr="00277CBA">
        <w:rPr>
          <w:rFonts w:eastAsia="Calibri" w:cs="Times New Roman"/>
          <w:szCs w:val="28"/>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F76D65" w:rsidRDefault="00F76D65" w:rsidP="00F76D65">
      <w:pPr>
        <w:rPr>
          <w:rFonts w:eastAsia="Calibri" w:cs="Times New Roman"/>
          <w:szCs w:val="28"/>
        </w:rPr>
      </w:pPr>
    </w:p>
    <w:p w:rsidR="00B24B89" w:rsidRDefault="00B24B89" w:rsidP="00B24B89">
      <w:pPr>
        <w:rPr>
          <w:rFonts w:eastAsia="Calibri" w:cs="Times New Roman"/>
          <w:szCs w:val="28"/>
        </w:rPr>
      </w:pPr>
      <w:r>
        <w:rPr>
          <w:rFonts w:eastAsia="Calibri" w:cs="Times New Roman"/>
          <w:szCs w:val="28"/>
        </w:rPr>
        <w:tab/>
      </w:r>
      <w:r w:rsidR="00277CBA">
        <w:rPr>
          <w:rFonts w:eastAsia="Calibri" w:cs="Times New Roman"/>
          <w:szCs w:val="28"/>
        </w:rPr>
        <w:t>6</w:t>
      </w:r>
      <w:r>
        <w:rPr>
          <w:rFonts w:eastAsia="Calibri" w:cs="Times New Roman"/>
          <w:szCs w:val="28"/>
        </w:rPr>
        <w:t xml:space="preserve">) пункт 4 главы </w:t>
      </w:r>
      <w:r w:rsidR="001C7A0C">
        <w:rPr>
          <w:rFonts w:eastAsia="Calibri" w:cs="Times New Roman"/>
          <w:szCs w:val="28"/>
        </w:rPr>
        <w:t>31</w:t>
      </w:r>
      <w:r>
        <w:rPr>
          <w:rFonts w:eastAsia="Calibri" w:cs="Times New Roman"/>
          <w:szCs w:val="28"/>
        </w:rPr>
        <w:t xml:space="preserve"> </w:t>
      </w:r>
      <w:r w:rsidR="001C7A0C">
        <w:rPr>
          <w:rFonts w:eastAsia="Calibri" w:cs="Times New Roman"/>
          <w:szCs w:val="28"/>
        </w:rPr>
        <w:t>дополнить подпунктом 10.1 следующего содержания:</w:t>
      </w:r>
    </w:p>
    <w:p w:rsidR="001C7A0C" w:rsidRDefault="001C7A0C" w:rsidP="00B24B89">
      <w:pPr>
        <w:rPr>
          <w:rFonts w:eastAsia="Calibri" w:cs="Times New Roman"/>
          <w:szCs w:val="28"/>
        </w:rPr>
      </w:pPr>
      <w:r>
        <w:rPr>
          <w:rFonts w:eastAsia="Calibri" w:cs="Times New Roman"/>
          <w:szCs w:val="28"/>
        </w:rPr>
        <w:tab/>
        <w:t xml:space="preserve">«10.1) </w:t>
      </w:r>
      <w:r w:rsidRPr="001C7A0C">
        <w:rPr>
          <w:rFonts w:eastAsia="Calibri" w:cs="Times New Roman"/>
          <w:szCs w:val="28"/>
        </w:rPr>
        <w:t>приобретения им статуса иностранного агента;»;</w:t>
      </w:r>
    </w:p>
    <w:p w:rsidR="00277CBA" w:rsidRDefault="00277CBA" w:rsidP="00B24B89">
      <w:pPr>
        <w:rPr>
          <w:rFonts w:eastAsia="Calibri" w:cs="Times New Roman"/>
          <w:szCs w:val="28"/>
        </w:rPr>
      </w:pPr>
    </w:p>
    <w:p w:rsidR="001C7A0C" w:rsidRDefault="001C7A0C" w:rsidP="00B24B89">
      <w:pPr>
        <w:rPr>
          <w:rFonts w:eastAsia="Calibri" w:cs="Times New Roman"/>
          <w:szCs w:val="28"/>
        </w:rPr>
      </w:pPr>
      <w:r>
        <w:rPr>
          <w:rFonts w:eastAsia="Calibri" w:cs="Times New Roman"/>
          <w:szCs w:val="28"/>
        </w:rPr>
        <w:tab/>
      </w:r>
      <w:r w:rsidR="00277CBA">
        <w:rPr>
          <w:rFonts w:eastAsia="Calibri" w:cs="Times New Roman"/>
          <w:szCs w:val="28"/>
        </w:rPr>
        <w:t>7</w:t>
      </w:r>
      <w:r w:rsidR="00B24B89">
        <w:rPr>
          <w:rFonts w:eastAsia="Calibri" w:cs="Times New Roman"/>
          <w:szCs w:val="28"/>
        </w:rPr>
        <w:t xml:space="preserve">) </w:t>
      </w:r>
      <w:r>
        <w:rPr>
          <w:rFonts w:eastAsia="Calibri" w:cs="Times New Roman"/>
          <w:szCs w:val="28"/>
        </w:rPr>
        <w:t>первый абзац</w:t>
      </w:r>
      <w:r w:rsidR="00B24B89">
        <w:rPr>
          <w:rFonts w:eastAsia="Calibri" w:cs="Times New Roman"/>
          <w:szCs w:val="28"/>
        </w:rPr>
        <w:t xml:space="preserve"> пункта </w:t>
      </w:r>
      <w:r>
        <w:rPr>
          <w:rFonts w:eastAsia="Calibri" w:cs="Times New Roman"/>
          <w:szCs w:val="28"/>
        </w:rPr>
        <w:t>5</w:t>
      </w:r>
      <w:r w:rsidR="00B24B89">
        <w:rPr>
          <w:rFonts w:eastAsia="Calibri" w:cs="Times New Roman"/>
          <w:szCs w:val="28"/>
        </w:rPr>
        <w:t xml:space="preserve"> главы 32 </w:t>
      </w:r>
      <w:r>
        <w:rPr>
          <w:rFonts w:eastAsia="Calibri" w:cs="Times New Roman"/>
          <w:szCs w:val="28"/>
        </w:rPr>
        <w:t>изложить в следующей редакции:</w:t>
      </w:r>
    </w:p>
    <w:p w:rsidR="001C7A0C" w:rsidRPr="001C7A0C" w:rsidRDefault="001C7A0C" w:rsidP="001C7A0C">
      <w:pPr>
        <w:rPr>
          <w:rFonts w:eastAsia="Calibri" w:cs="Times New Roman"/>
          <w:szCs w:val="28"/>
        </w:rPr>
      </w:pPr>
      <w:r>
        <w:rPr>
          <w:rFonts w:eastAsia="Calibri" w:cs="Times New Roman"/>
          <w:szCs w:val="28"/>
        </w:rPr>
        <w:tab/>
        <w:t>«</w:t>
      </w:r>
      <w:r w:rsidR="008A6F0C">
        <w:rPr>
          <w:rFonts w:eastAsia="Calibri" w:cs="Times New Roman"/>
          <w:szCs w:val="28"/>
        </w:rPr>
        <w:t xml:space="preserve">5. </w:t>
      </w:r>
      <w:r w:rsidRPr="001C7A0C">
        <w:rPr>
          <w:rFonts w:eastAsia="Calibri" w:cs="Times New Roman"/>
          <w:szCs w:val="28"/>
        </w:rPr>
        <w:t>Депутату устанавливается ежемесячная доплата к страховой пенсии</w:t>
      </w:r>
    </w:p>
    <w:p w:rsidR="00B24B89" w:rsidRDefault="001C7A0C" w:rsidP="001C7A0C">
      <w:pPr>
        <w:rPr>
          <w:rFonts w:eastAsia="Calibri" w:cs="Times New Roman"/>
          <w:szCs w:val="28"/>
        </w:rPr>
      </w:pPr>
      <w:r w:rsidRPr="001C7A0C">
        <w:rPr>
          <w:rFonts w:eastAsia="Calibri" w:cs="Times New Roman"/>
          <w:szCs w:val="28"/>
        </w:rPr>
        <w:t>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Собрания депутатов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r>
        <w:rPr>
          <w:rFonts w:eastAsia="Calibri" w:cs="Times New Roman"/>
          <w:szCs w:val="28"/>
        </w:rPr>
        <w:t>;</w:t>
      </w:r>
    </w:p>
    <w:p w:rsidR="00B24B89" w:rsidRPr="007336A1" w:rsidRDefault="00B24B89" w:rsidP="00B24B89">
      <w:pPr>
        <w:rPr>
          <w:rFonts w:eastAsia="Calibri" w:cs="Times New Roman"/>
          <w:szCs w:val="28"/>
        </w:rPr>
      </w:pPr>
    </w:p>
    <w:p w:rsidR="008A6F0C" w:rsidRDefault="00277CBA" w:rsidP="00B24B89">
      <w:pPr>
        <w:ind w:firstLine="708"/>
        <w:rPr>
          <w:rFonts w:eastAsia="Calibri" w:cs="Times New Roman"/>
          <w:szCs w:val="28"/>
        </w:rPr>
      </w:pPr>
      <w:r>
        <w:rPr>
          <w:rFonts w:eastAsia="Calibri" w:cs="Times New Roman"/>
          <w:szCs w:val="28"/>
        </w:rPr>
        <w:t>7</w:t>
      </w:r>
      <w:r w:rsidR="00B24B89">
        <w:rPr>
          <w:rFonts w:eastAsia="Calibri" w:cs="Times New Roman"/>
          <w:szCs w:val="28"/>
        </w:rPr>
        <w:t xml:space="preserve">) </w:t>
      </w:r>
      <w:r w:rsidR="008A6F0C">
        <w:rPr>
          <w:rFonts w:eastAsia="Calibri" w:cs="Times New Roman"/>
          <w:szCs w:val="28"/>
        </w:rPr>
        <w:t>первый абзац пункта 8 главы 37 изложить в следующей редакции</w:t>
      </w:r>
      <w:r w:rsidR="00B24B89">
        <w:rPr>
          <w:rFonts w:eastAsia="Calibri" w:cs="Times New Roman"/>
          <w:szCs w:val="28"/>
        </w:rPr>
        <w:t>:</w:t>
      </w:r>
    </w:p>
    <w:p w:rsidR="00B24B89" w:rsidRDefault="00B24B89" w:rsidP="008A6F0C">
      <w:pPr>
        <w:ind w:firstLine="708"/>
        <w:rPr>
          <w:rFonts w:eastAsia="Calibri" w:cs="Times New Roman"/>
          <w:szCs w:val="28"/>
        </w:rPr>
      </w:pPr>
      <w:r>
        <w:rPr>
          <w:rFonts w:eastAsia="Calibri" w:cs="Times New Roman"/>
          <w:szCs w:val="28"/>
        </w:rPr>
        <w:t xml:space="preserve">«8. </w:t>
      </w:r>
      <w:r w:rsidR="008A6F0C" w:rsidRPr="008A6F0C">
        <w:rPr>
          <w:rFonts w:eastAsia="Calibri" w:cs="Times New Roman"/>
          <w:szCs w:val="28"/>
        </w:rPr>
        <w:t>Главе городского округа устанавливается ежемесячная доплата к</w:t>
      </w:r>
      <w:r w:rsidR="008A6F0C">
        <w:rPr>
          <w:rFonts w:eastAsia="Calibri" w:cs="Times New Roman"/>
          <w:szCs w:val="28"/>
        </w:rPr>
        <w:t xml:space="preserve"> </w:t>
      </w:r>
      <w:r w:rsidR="008A6F0C" w:rsidRPr="008A6F0C">
        <w:rPr>
          <w:rFonts w:eastAsia="Calibri" w:cs="Times New Roman"/>
          <w:szCs w:val="28"/>
        </w:rPr>
        <w:t>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8A6F0C">
        <w:rPr>
          <w:rFonts w:eastAsia="Calibri" w:cs="Times New Roman"/>
          <w:szCs w:val="28"/>
        </w:rPr>
        <w:t>.;</w:t>
      </w:r>
    </w:p>
    <w:p w:rsidR="00277CBA" w:rsidRDefault="00277CBA" w:rsidP="008A6F0C">
      <w:pPr>
        <w:ind w:firstLine="708"/>
        <w:rPr>
          <w:rFonts w:eastAsia="Calibri" w:cs="Times New Roman"/>
          <w:szCs w:val="28"/>
        </w:rPr>
      </w:pPr>
    </w:p>
    <w:p w:rsidR="00B24B89" w:rsidRDefault="00277CBA" w:rsidP="00B24B89">
      <w:pPr>
        <w:ind w:firstLine="708"/>
        <w:rPr>
          <w:rFonts w:eastAsia="Calibri" w:cs="Times New Roman"/>
          <w:szCs w:val="28"/>
        </w:rPr>
      </w:pPr>
      <w:r>
        <w:rPr>
          <w:rFonts w:eastAsia="Calibri" w:cs="Times New Roman"/>
          <w:szCs w:val="28"/>
        </w:rPr>
        <w:t>8) пункт 3 главы 37 дополнить третьим абзацем следующего содержания:</w:t>
      </w:r>
    </w:p>
    <w:p w:rsidR="00277CBA" w:rsidRDefault="00277CBA" w:rsidP="00277CBA">
      <w:pPr>
        <w:ind w:firstLine="708"/>
        <w:rPr>
          <w:rFonts w:eastAsia="Calibri" w:cs="Times New Roman"/>
          <w:szCs w:val="28"/>
        </w:rPr>
      </w:pPr>
      <w:r>
        <w:rPr>
          <w:rFonts w:eastAsia="Calibri" w:cs="Times New Roman"/>
          <w:szCs w:val="28"/>
        </w:rPr>
        <w:t>«</w:t>
      </w:r>
      <w:r w:rsidRPr="00277CBA">
        <w:rPr>
          <w:rFonts w:eastAsia="Calibri" w:cs="Times New Roman"/>
          <w:szCs w:val="28"/>
        </w:rPr>
        <w:t>Муниципальные нормативные правовые акты</w:t>
      </w:r>
      <w:r>
        <w:rPr>
          <w:rFonts w:eastAsia="Calibri" w:cs="Times New Roman"/>
          <w:szCs w:val="28"/>
        </w:rPr>
        <w:t xml:space="preserve"> главы городского округа</w:t>
      </w:r>
      <w:r w:rsidRPr="00277CBA">
        <w:rPr>
          <w:rFonts w:eastAsia="Calibri" w:cs="Times New Roman"/>
          <w:szCs w:val="28"/>
        </w:rPr>
        <w:t>, затрагивающие права,</w:t>
      </w:r>
      <w:r>
        <w:rPr>
          <w:rFonts w:eastAsia="Calibri" w:cs="Times New Roman"/>
          <w:szCs w:val="28"/>
        </w:rPr>
        <w:t xml:space="preserve"> </w:t>
      </w:r>
      <w:r w:rsidRPr="00277CBA">
        <w:rPr>
          <w:rFonts w:eastAsia="Calibri" w:cs="Times New Roman"/>
          <w:szCs w:val="28"/>
        </w:rPr>
        <w:t xml:space="preserve">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277CBA">
        <w:rPr>
          <w:rFonts w:eastAsia="Calibri" w:cs="Times New Roman"/>
          <w:szCs w:val="28"/>
        </w:rPr>
        <w:lastRenderedPageBreak/>
        <w:t>самоуправления, вступают в силу после их официального обнародования путем официального опубликования.»;</w:t>
      </w:r>
    </w:p>
    <w:p w:rsidR="00B24B89" w:rsidRDefault="00277CBA" w:rsidP="00B24B89">
      <w:pPr>
        <w:ind w:firstLine="708"/>
        <w:rPr>
          <w:rFonts w:eastAsia="Calibri" w:cs="Times New Roman"/>
          <w:szCs w:val="28"/>
        </w:rPr>
      </w:pPr>
      <w:r>
        <w:rPr>
          <w:rFonts w:eastAsia="Calibri" w:cs="Times New Roman"/>
          <w:szCs w:val="28"/>
        </w:rPr>
        <w:t>9</w:t>
      </w:r>
      <w:r w:rsidR="008A6F0C">
        <w:rPr>
          <w:rFonts w:eastAsia="Calibri" w:cs="Times New Roman"/>
          <w:szCs w:val="28"/>
        </w:rPr>
        <w:t>)</w:t>
      </w:r>
      <w:r w:rsidR="00B24B89">
        <w:rPr>
          <w:rFonts w:eastAsia="Calibri" w:cs="Times New Roman"/>
          <w:szCs w:val="28"/>
        </w:rPr>
        <w:t xml:space="preserve"> </w:t>
      </w:r>
      <w:r w:rsidR="008A6F0C">
        <w:rPr>
          <w:rFonts w:eastAsia="Calibri" w:cs="Times New Roman"/>
          <w:szCs w:val="28"/>
        </w:rPr>
        <w:t>второй абзац пункта 4</w:t>
      </w:r>
      <w:r w:rsidR="00B24B89">
        <w:rPr>
          <w:rFonts w:eastAsia="Calibri" w:cs="Times New Roman"/>
          <w:szCs w:val="28"/>
        </w:rPr>
        <w:t xml:space="preserve"> </w:t>
      </w:r>
      <w:r w:rsidR="008A6F0C">
        <w:rPr>
          <w:rFonts w:eastAsia="Calibri" w:cs="Times New Roman"/>
          <w:szCs w:val="28"/>
        </w:rPr>
        <w:t>главы 39 изложить в следующей редакции:</w:t>
      </w:r>
    </w:p>
    <w:p w:rsidR="008A6F0C" w:rsidRDefault="008A6F0C" w:rsidP="00B24B89">
      <w:pPr>
        <w:ind w:firstLine="708"/>
        <w:rPr>
          <w:rFonts w:eastAsia="Calibri" w:cs="Times New Roman"/>
          <w:szCs w:val="28"/>
        </w:rPr>
      </w:pPr>
      <w:r>
        <w:rPr>
          <w:rFonts w:eastAsia="Calibri" w:cs="Times New Roman"/>
          <w:szCs w:val="28"/>
        </w:rPr>
        <w:t>«</w:t>
      </w:r>
      <w:r w:rsidR="00C61DEE" w:rsidRPr="00C61DEE">
        <w:rPr>
          <w:rFonts w:eastAsia="Calibri" w:cs="Times New Roman"/>
          <w:szCs w:val="28"/>
        </w:rPr>
        <w:t>В случае временного отсутствия главы городского округа его полномочия исполняет первый заместите</w:t>
      </w:r>
      <w:r w:rsidR="00C61DEE">
        <w:rPr>
          <w:rFonts w:eastAsia="Calibri" w:cs="Times New Roman"/>
          <w:szCs w:val="28"/>
        </w:rPr>
        <w:t>ль (заместитель) главы городского округа, либо муниципальный служащий</w:t>
      </w:r>
      <w:r w:rsidR="00C61DEE" w:rsidRPr="00C61DEE">
        <w:rPr>
          <w:rFonts w:eastAsia="Calibri" w:cs="Times New Roman"/>
          <w:szCs w:val="28"/>
        </w:rPr>
        <w:t xml:space="preserve"> </w:t>
      </w:r>
      <w:r w:rsidR="00C61DEE">
        <w:rPr>
          <w:rFonts w:eastAsia="Calibri" w:cs="Times New Roman"/>
          <w:szCs w:val="28"/>
        </w:rPr>
        <w:t xml:space="preserve">администрации городского округа </w:t>
      </w:r>
      <w:r w:rsidR="00C61DEE" w:rsidRPr="00C61DEE">
        <w:rPr>
          <w:rFonts w:eastAsia="Calibri" w:cs="Times New Roman"/>
          <w:szCs w:val="28"/>
        </w:rPr>
        <w:t>по распоряжению, изданному в пределах полномочий главы городского округа.</w:t>
      </w:r>
      <w:r w:rsidR="00C61DEE">
        <w:rPr>
          <w:rFonts w:eastAsia="Calibri" w:cs="Times New Roman"/>
          <w:szCs w:val="28"/>
        </w:rPr>
        <w:t>»;</w:t>
      </w:r>
      <w:r>
        <w:rPr>
          <w:rFonts w:eastAsia="Calibri" w:cs="Times New Roman"/>
          <w:szCs w:val="28"/>
        </w:rPr>
        <w:t xml:space="preserve"> </w:t>
      </w:r>
    </w:p>
    <w:p w:rsidR="008A6F0C" w:rsidRDefault="008A6F0C" w:rsidP="00B24B89">
      <w:pPr>
        <w:ind w:firstLine="708"/>
        <w:rPr>
          <w:rFonts w:eastAsia="Calibri" w:cs="Times New Roman"/>
          <w:szCs w:val="28"/>
        </w:rPr>
      </w:pPr>
      <w:r>
        <w:rPr>
          <w:rFonts w:eastAsia="Calibri" w:cs="Times New Roman"/>
          <w:szCs w:val="28"/>
        </w:rPr>
        <w:t xml:space="preserve"> </w:t>
      </w:r>
    </w:p>
    <w:p w:rsidR="00B24B89" w:rsidRDefault="00277CBA" w:rsidP="00B24B89">
      <w:pPr>
        <w:ind w:firstLine="708"/>
        <w:rPr>
          <w:rFonts w:eastAsia="Calibri" w:cs="Times New Roman"/>
          <w:szCs w:val="28"/>
        </w:rPr>
      </w:pPr>
      <w:r>
        <w:rPr>
          <w:rFonts w:eastAsia="Calibri" w:cs="Times New Roman"/>
          <w:szCs w:val="28"/>
        </w:rPr>
        <w:t>10</w:t>
      </w:r>
      <w:r w:rsidR="00B24B89" w:rsidRPr="007336A1">
        <w:rPr>
          <w:rFonts w:eastAsia="Calibri" w:cs="Times New Roman"/>
          <w:szCs w:val="28"/>
        </w:rPr>
        <w:t xml:space="preserve">) </w:t>
      </w:r>
      <w:r w:rsidR="00B24B89">
        <w:rPr>
          <w:rFonts w:eastAsia="Calibri" w:cs="Times New Roman"/>
          <w:szCs w:val="28"/>
        </w:rPr>
        <w:t xml:space="preserve">в </w:t>
      </w:r>
      <w:r w:rsidR="00B24B89" w:rsidRPr="007336A1">
        <w:rPr>
          <w:rFonts w:eastAsia="Calibri" w:cs="Times New Roman"/>
          <w:szCs w:val="28"/>
        </w:rPr>
        <w:t>пункт</w:t>
      </w:r>
      <w:r w:rsidR="00B24B89">
        <w:rPr>
          <w:rFonts w:eastAsia="Calibri" w:cs="Times New Roman"/>
          <w:szCs w:val="28"/>
        </w:rPr>
        <w:t>е</w:t>
      </w:r>
      <w:r w:rsidR="00B24B89" w:rsidRPr="007336A1">
        <w:rPr>
          <w:rFonts w:eastAsia="Calibri" w:cs="Times New Roman"/>
          <w:szCs w:val="28"/>
        </w:rPr>
        <w:t xml:space="preserve"> 1 главы 41</w:t>
      </w:r>
      <w:r w:rsidR="00B24B89">
        <w:rPr>
          <w:rFonts w:eastAsia="Calibri" w:cs="Times New Roman"/>
          <w:szCs w:val="28"/>
        </w:rPr>
        <w:t>:</w:t>
      </w:r>
    </w:p>
    <w:p w:rsidR="007F2672" w:rsidRDefault="00B24B89" w:rsidP="00B24B89">
      <w:pPr>
        <w:ind w:firstLine="708"/>
        <w:rPr>
          <w:rFonts w:eastAsia="Calibri" w:cs="Times New Roman"/>
          <w:szCs w:val="28"/>
        </w:rPr>
      </w:pPr>
      <w:r>
        <w:rPr>
          <w:rFonts w:eastAsia="Calibri" w:cs="Times New Roman"/>
          <w:szCs w:val="28"/>
        </w:rPr>
        <w:t xml:space="preserve">а) </w:t>
      </w:r>
      <w:r w:rsidR="00BD7887">
        <w:rPr>
          <w:rFonts w:eastAsia="Calibri" w:cs="Times New Roman"/>
          <w:szCs w:val="28"/>
        </w:rPr>
        <w:t>под</w:t>
      </w:r>
      <w:r w:rsidR="007F2672">
        <w:rPr>
          <w:rFonts w:eastAsia="Calibri" w:cs="Times New Roman"/>
          <w:szCs w:val="28"/>
        </w:rPr>
        <w:t>пункт 29 изложить в следующей редакции:</w:t>
      </w:r>
    </w:p>
    <w:p w:rsidR="007F2672" w:rsidRDefault="007F2672" w:rsidP="007F2672">
      <w:pPr>
        <w:ind w:firstLine="708"/>
        <w:rPr>
          <w:rFonts w:eastAsia="Calibri" w:cs="Times New Roman"/>
          <w:szCs w:val="28"/>
        </w:rPr>
      </w:pPr>
      <w:r>
        <w:rPr>
          <w:rFonts w:eastAsia="Calibri" w:cs="Times New Roman"/>
          <w:szCs w:val="28"/>
        </w:rPr>
        <w:t xml:space="preserve">«29) </w:t>
      </w:r>
      <w:r w:rsidRPr="007F2672">
        <w:rPr>
          <w:rFonts w:eastAsia="Calibri" w:cs="Times New Roman"/>
          <w:szCs w:val="28"/>
        </w:rPr>
        <w:t>осуществляет в пределах, установленных водным законодательством</w:t>
      </w:r>
      <w:r>
        <w:rPr>
          <w:rFonts w:eastAsia="Calibri" w:cs="Times New Roman"/>
          <w:szCs w:val="28"/>
        </w:rPr>
        <w:t xml:space="preserve"> </w:t>
      </w:r>
      <w:r w:rsidRPr="007F2672">
        <w:rPr>
          <w:rFonts w:eastAsia="Calibri" w:cs="Times New Roman"/>
          <w:szCs w:val="28"/>
        </w:rPr>
        <w:t>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утверждает правила использования водных объектов для рекреационных целей;»;</w:t>
      </w:r>
    </w:p>
    <w:p w:rsidR="00B24B89" w:rsidRDefault="007F2672" w:rsidP="00B24B89">
      <w:pPr>
        <w:ind w:firstLine="708"/>
        <w:rPr>
          <w:rFonts w:eastAsia="Calibri" w:cs="Times New Roman"/>
          <w:szCs w:val="28"/>
        </w:rPr>
      </w:pPr>
      <w:r>
        <w:rPr>
          <w:rFonts w:eastAsia="Calibri" w:cs="Times New Roman"/>
          <w:szCs w:val="28"/>
        </w:rPr>
        <w:t xml:space="preserve">б) </w:t>
      </w:r>
      <w:r w:rsidR="00BD7887">
        <w:rPr>
          <w:rFonts w:eastAsia="Calibri" w:cs="Times New Roman"/>
          <w:szCs w:val="28"/>
        </w:rPr>
        <w:t>под</w:t>
      </w:r>
      <w:r w:rsidR="00B24B89">
        <w:rPr>
          <w:rFonts w:eastAsia="Calibri" w:cs="Times New Roman"/>
          <w:szCs w:val="28"/>
        </w:rPr>
        <w:t>пункт 5</w:t>
      </w:r>
      <w:r>
        <w:rPr>
          <w:rFonts w:eastAsia="Calibri" w:cs="Times New Roman"/>
          <w:szCs w:val="28"/>
        </w:rPr>
        <w:t>1</w:t>
      </w:r>
      <w:r w:rsidR="00475678" w:rsidRPr="00475678">
        <w:t xml:space="preserve"> </w:t>
      </w:r>
      <w:r w:rsidR="00475678" w:rsidRPr="00475678">
        <w:rPr>
          <w:rFonts w:eastAsia="Calibri" w:cs="Times New Roman"/>
          <w:szCs w:val="28"/>
        </w:rPr>
        <w:t>изложить в следующей редакции</w:t>
      </w:r>
      <w:r w:rsidR="00B24B89">
        <w:rPr>
          <w:rFonts w:eastAsia="Calibri" w:cs="Times New Roman"/>
          <w:szCs w:val="28"/>
        </w:rPr>
        <w:t>:</w:t>
      </w:r>
    </w:p>
    <w:p w:rsidR="00B24B89" w:rsidRPr="0012696C" w:rsidRDefault="00B24B89" w:rsidP="007F2672">
      <w:pPr>
        <w:ind w:firstLine="708"/>
        <w:rPr>
          <w:rFonts w:eastAsia="Calibri" w:cs="Times New Roman"/>
          <w:szCs w:val="28"/>
        </w:rPr>
      </w:pPr>
      <w:r>
        <w:rPr>
          <w:rFonts w:eastAsia="Calibri" w:cs="Times New Roman"/>
          <w:szCs w:val="28"/>
        </w:rPr>
        <w:t>«5</w:t>
      </w:r>
      <w:r w:rsidR="007F2672">
        <w:rPr>
          <w:rFonts w:eastAsia="Calibri" w:cs="Times New Roman"/>
          <w:szCs w:val="28"/>
        </w:rPr>
        <w:t>1</w:t>
      </w:r>
      <w:r>
        <w:rPr>
          <w:rFonts w:eastAsia="Calibri" w:cs="Times New Roman"/>
          <w:szCs w:val="28"/>
        </w:rPr>
        <w:t xml:space="preserve">) </w:t>
      </w:r>
      <w:r w:rsidR="007F2672" w:rsidRPr="007F2672">
        <w:rPr>
          <w:rFonts w:eastAsia="Calibri" w:cs="Times New Roman"/>
          <w:szCs w:val="28"/>
        </w:rPr>
        <w:t>организует мероприятия по охране окружающей среды в границах</w:t>
      </w:r>
      <w:r w:rsidR="007F2672">
        <w:rPr>
          <w:rFonts w:eastAsia="Calibri" w:cs="Times New Roman"/>
          <w:szCs w:val="28"/>
        </w:rPr>
        <w:t xml:space="preserve"> </w:t>
      </w:r>
      <w:r w:rsidR="007F2672" w:rsidRPr="007F2672">
        <w:rPr>
          <w:rFonts w:eastAsia="Calibri" w:cs="Times New Roman"/>
          <w:szCs w:val="28"/>
        </w:rPr>
        <w:t>городского округа,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городского округа;»;</w:t>
      </w:r>
    </w:p>
    <w:p w:rsidR="00B24B89" w:rsidRDefault="007F2672" w:rsidP="00B24B89">
      <w:pPr>
        <w:ind w:firstLine="708"/>
        <w:rPr>
          <w:rFonts w:eastAsia="Calibri" w:cs="Times New Roman"/>
          <w:szCs w:val="28"/>
        </w:rPr>
      </w:pPr>
      <w:r>
        <w:rPr>
          <w:rFonts w:eastAsia="Calibri" w:cs="Times New Roman"/>
          <w:szCs w:val="28"/>
        </w:rPr>
        <w:t>в</w:t>
      </w:r>
      <w:r w:rsidR="00B24B89">
        <w:rPr>
          <w:rFonts w:eastAsia="Calibri" w:cs="Times New Roman"/>
          <w:szCs w:val="28"/>
        </w:rPr>
        <w:t>) дополнить подпунктом 7</w:t>
      </w:r>
      <w:r>
        <w:rPr>
          <w:rFonts w:eastAsia="Calibri" w:cs="Times New Roman"/>
          <w:szCs w:val="28"/>
        </w:rPr>
        <w:t>5</w:t>
      </w:r>
      <w:r w:rsidR="00B24B89">
        <w:rPr>
          <w:rFonts w:eastAsia="Calibri" w:cs="Times New Roman"/>
          <w:szCs w:val="28"/>
        </w:rPr>
        <w:t xml:space="preserve"> следующего содержания:</w:t>
      </w:r>
    </w:p>
    <w:p w:rsidR="00B24B89" w:rsidRDefault="00B24B89" w:rsidP="007F2672">
      <w:pPr>
        <w:ind w:firstLine="708"/>
        <w:rPr>
          <w:rFonts w:eastAsia="Calibri" w:cs="Times New Roman"/>
          <w:szCs w:val="28"/>
        </w:rPr>
      </w:pPr>
      <w:r>
        <w:rPr>
          <w:rFonts w:eastAsia="Calibri" w:cs="Times New Roman"/>
          <w:szCs w:val="28"/>
        </w:rPr>
        <w:t>«7</w:t>
      </w:r>
      <w:r w:rsidR="007F2672">
        <w:rPr>
          <w:rFonts w:eastAsia="Calibri" w:cs="Times New Roman"/>
          <w:szCs w:val="28"/>
        </w:rPr>
        <w:t>5</w:t>
      </w:r>
      <w:r>
        <w:rPr>
          <w:rFonts w:eastAsia="Calibri" w:cs="Times New Roman"/>
          <w:szCs w:val="28"/>
        </w:rPr>
        <w:t xml:space="preserve">) </w:t>
      </w:r>
      <w:r w:rsidR="007F2672" w:rsidRPr="007F2672">
        <w:rPr>
          <w:rFonts w:eastAsia="Calibri" w:cs="Times New Roman"/>
          <w:szCs w:val="28"/>
        </w:rPr>
        <w:t>осуществляет учет личных подсобных хозяйств, которые ведут</w:t>
      </w:r>
      <w:r w:rsidR="007F2672">
        <w:rPr>
          <w:rFonts w:eastAsia="Calibri" w:cs="Times New Roman"/>
          <w:szCs w:val="28"/>
        </w:rPr>
        <w:t xml:space="preserve"> </w:t>
      </w:r>
      <w:r w:rsidR="007F2672" w:rsidRPr="007F2672">
        <w:rPr>
          <w:rFonts w:eastAsia="Calibri" w:cs="Times New Roman"/>
          <w:szCs w:val="28"/>
        </w:rPr>
        <w:t xml:space="preserve">граждане в соответствии с Федеральным законом от 7 июля 2003 года № 112- ФЗ «О личном подсобном хозяйстве», в </w:t>
      </w:r>
      <w:proofErr w:type="spellStart"/>
      <w:r w:rsidR="007F2672" w:rsidRPr="007F2672">
        <w:rPr>
          <w:rFonts w:eastAsia="Calibri" w:cs="Times New Roman"/>
          <w:szCs w:val="28"/>
        </w:rPr>
        <w:t>похозяйственных</w:t>
      </w:r>
      <w:proofErr w:type="spellEnd"/>
      <w:r w:rsidR="007F2672" w:rsidRPr="007F2672">
        <w:rPr>
          <w:rFonts w:eastAsia="Calibri" w:cs="Times New Roman"/>
          <w:szCs w:val="28"/>
        </w:rPr>
        <w:t xml:space="preserve"> книгах.»;</w:t>
      </w:r>
    </w:p>
    <w:p w:rsidR="00277CBA" w:rsidRDefault="00277CBA" w:rsidP="007F2672">
      <w:pPr>
        <w:ind w:firstLine="708"/>
        <w:rPr>
          <w:rFonts w:eastAsia="Calibri" w:cs="Times New Roman"/>
          <w:szCs w:val="28"/>
        </w:rPr>
      </w:pPr>
    </w:p>
    <w:p w:rsidR="00277CBA" w:rsidRDefault="00277CBA" w:rsidP="007F2672">
      <w:pPr>
        <w:ind w:firstLine="708"/>
        <w:rPr>
          <w:rFonts w:eastAsia="Calibri" w:cs="Times New Roman"/>
          <w:szCs w:val="28"/>
        </w:rPr>
      </w:pPr>
      <w:r>
        <w:rPr>
          <w:rFonts w:eastAsia="Calibri" w:cs="Times New Roman"/>
          <w:szCs w:val="28"/>
        </w:rPr>
        <w:t>11) пункт 4 главы 42 дополнить третьим абзацем следующего содержания:</w:t>
      </w:r>
    </w:p>
    <w:p w:rsidR="00277CBA" w:rsidRDefault="00277CBA" w:rsidP="00277CBA">
      <w:pPr>
        <w:ind w:firstLine="708"/>
        <w:rPr>
          <w:rFonts w:eastAsia="Calibri" w:cs="Times New Roman"/>
          <w:szCs w:val="28"/>
        </w:rPr>
      </w:pPr>
      <w:r>
        <w:rPr>
          <w:rFonts w:eastAsia="Calibri" w:cs="Times New Roman"/>
          <w:szCs w:val="28"/>
        </w:rPr>
        <w:t>«</w:t>
      </w:r>
      <w:r w:rsidRPr="00277CBA">
        <w:rPr>
          <w:rFonts w:eastAsia="Calibri" w:cs="Times New Roman"/>
          <w:szCs w:val="28"/>
        </w:rPr>
        <w:t>Муниципальные нормативные правовые акты</w:t>
      </w:r>
      <w:r>
        <w:rPr>
          <w:rFonts w:eastAsia="Calibri" w:cs="Times New Roman"/>
          <w:szCs w:val="28"/>
        </w:rPr>
        <w:t xml:space="preserve"> администрации городского округа</w:t>
      </w:r>
      <w:r w:rsidRPr="00277CBA">
        <w:rPr>
          <w:rFonts w:eastAsia="Calibri" w:cs="Times New Roman"/>
          <w:szCs w:val="28"/>
        </w:rPr>
        <w:t>, затрагивающие права,</w:t>
      </w:r>
      <w:r>
        <w:rPr>
          <w:rFonts w:eastAsia="Calibri" w:cs="Times New Roman"/>
          <w:szCs w:val="28"/>
        </w:rPr>
        <w:t xml:space="preserve"> </w:t>
      </w:r>
      <w:r w:rsidRPr="00277CBA">
        <w:rPr>
          <w:rFonts w:eastAsia="Calibri" w:cs="Times New Roman"/>
          <w:szCs w:val="28"/>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B24B89" w:rsidRDefault="00B24B89" w:rsidP="00B24B89">
      <w:pPr>
        <w:ind w:firstLine="708"/>
        <w:rPr>
          <w:rFonts w:eastAsia="Calibri" w:cs="Times New Roman"/>
          <w:szCs w:val="28"/>
        </w:rPr>
      </w:pPr>
    </w:p>
    <w:p w:rsidR="00B24B89" w:rsidRDefault="00287183" w:rsidP="00B24B89">
      <w:pPr>
        <w:ind w:firstLine="708"/>
        <w:rPr>
          <w:rFonts w:eastAsia="Calibri" w:cs="Times New Roman"/>
          <w:szCs w:val="28"/>
        </w:rPr>
      </w:pPr>
      <w:r>
        <w:rPr>
          <w:rFonts w:eastAsia="Calibri" w:cs="Times New Roman"/>
          <w:szCs w:val="28"/>
        </w:rPr>
        <w:t>1</w:t>
      </w:r>
      <w:r w:rsidR="00277CBA">
        <w:rPr>
          <w:rFonts w:eastAsia="Calibri" w:cs="Times New Roman"/>
          <w:szCs w:val="28"/>
        </w:rPr>
        <w:t>2</w:t>
      </w:r>
      <w:r>
        <w:rPr>
          <w:rFonts w:eastAsia="Calibri" w:cs="Times New Roman"/>
          <w:szCs w:val="28"/>
        </w:rPr>
        <w:t>)</w:t>
      </w:r>
      <w:r w:rsidR="00C11276">
        <w:rPr>
          <w:rFonts w:eastAsia="Calibri" w:cs="Times New Roman"/>
          <w:szCs w:val="28"/>
        </w:rPr>
        <w:t xml:space="preserve"> главу 54 дополнить пунктами 4,5 следующего содержания:</w:t>
      </w:r>
    </w:p>
    <w:p w:rsidR="00C11276" w:rsidRDefault="00C11276" w:rsidP="00C11276">
      <w:pPr>
        <w:ind w:firstLine="708"/>
        <w:rPr>
          <w:rFonts w:eastAsia="Calibri" w:cs="Times New Roman"/>
          <w:szCs w:val="28"/>
        </w:rPr>
      </w:pPr>
      <w:r>
        <w:rPr>
          <w:rFonts w:eastAsia="Calibri" w:cs="Times New Roman"/>
          <w:szCs w:val="28"/>
        </w:rPr>
        <w:t xml:space="preserve">«4. </w:t>
      </w:r>
      <w:r w:rsidRPr="00C11276">
        <w:rPr>
          <w:rFonts w:eastAsia="Calibri" w:cs="Times New Roman"/>
          <w:szCs w:val="28"/>
        </w:rPr>
        <w:t>Губернатор</w:t>
      </w:r>
      <w:r>
        <w:rPr>
          <w:rFonts w:eastAsia="Calibri" w:cs="Times New Roman"/>
          <w:szCs w:val="28"/>
        </w:rPr>
        <w:t xml:space="preserve"> </w:t>
      </w:r>
      <w:r w:rsidRPr="00C11276">
        <w:rPr>
          <w:rFonts w:eastAsia="Calibri" w:cs="Times New Roman"/>
          <w:szCs w:val="28"/>
        </w:rPr>
        <w:t>Челябинской</w:t>
      </w:r>
      <w:r>
        <w:rPr>
          <w:rFonts w:eastAsia="Calibri" w:cs="Times New Roman"/>
          <w:szCs w:val="28"/>
        </w:rPr>
        <w:t xml:space="preserve"> </w:t>
      </w:r>
      <w:r w:rsidRPr="00C11276">
        <w:rPr>
          <w:rFonts w:eastAsia="Calibri" w:cs="Times New Roman"/>
          <w:szCs w:val="28"/>
        </w:rPr>
        <w:t>области</w:t>
      </w:r>
      <w:r>
        <w:rPr>
          <w:rFonts w:eastAsia="Calibri" w:cs="Times New Roman"/>
          <w:szCs w:val="28"/>
        </w:rPr>
        <w:t xml:space="preserve"> </w:t>
      </w:r>
      <w:r w:rsidRPr="00C11276">
        <w:rPr>
          <w:rFonts w:eastAsia="Calibri" w:cs="Times New Roman"/>
          <w:szCs w:val="28"/>
        </w:rPr>
        <w:t>вправе</w:t>
      </w:r>
      <w:r>
        <w:rPr>
          <w:rFonts w:eastAsia="Calibri" w:cs="Times New Roman"/>
          <w:szCs w:val="28"/>
        </w:rPr>
        <w:t xml:space="preserve"> </w:t>
      </w:r>
      <w:r w:rsidRPr="00C11276">
        <w:rPr>
          <w:rFonts w:eastAsia="Calibri" w:cs="Times New Roman"/>
          <w:szCs w:val="28"/>
        </w:rPr>
        <w:t>вынести</w:t>
      </w:r>
      <w:r>
        <w:rPr>
          <w:rFonts w:eastAsia="Calibri" w:cs="Times New Roman"/>
          <w:szCs w:val="28"/>
        </w:rPr>
        <w:t xml:space="preserve"> </w:t>
      </w:r>
      <w:r w:rsidRPr="00C11276">
        <w:rPr>
          <w:rFonts w:eastAsia="Calibri" w:cs="Times New Roman"/>
          <w:szCs w:val="28"/>
        </w:rPr>
        <w:t>предупреждение,</w:t>
      </w:r>
      <w:r>
        <w:rPr>
          <w:rFonts w:eastAsia="Calibri" w:cs="Times New Roman"/>
          <w:szCs w:val="28"/>
        </w:rPr>
        <w:t xml:space="preserve"> </w:t>
      </w:r>
      <w:r w:rsidRPr="00C11276">
        <w:rPr>
          <w:rFonts w:eastAsia="Calibri" w:cs="Times New Roman"/>
          <w:szCs w:val="28"/>
        </w:rPr>
        <w:t xml:space="preserve">объявить выговор </w:t>
      </w:r>
      <w:r>
        <w:rPr>
          <w:rFonts w:eastAsia="Calibri" w:cs="Times New Roman"/>
          <w:szCs w:val="28"/>
        </w:rPr>
        <w:t>г</w:t>
      </w:r>
      <w:r w:rsidRPr="00C11276">
        <w:rPr>
          <w:rFonts w:eastAsia="Calibri" w:cs="Times New Roman"/>
          <w:szCs w:val="28"/>
        </w:rPr>
        <w:t xml:space="preserve">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w:t>
      </w:r>
      <w:r w:rsidRPr="00C11276">
        <w:rPr>
          <w:rFonts w:eastAsia="Calibri" w:cs="Times New Roman"/>
          <w:szCs w:val="28"/>
        </w:rPr>
        <w:lastRenderedPageBreak/>
        <w:t>переданных органам местного самоуправления федеральными законами и (или) законами Челябинской области.</w:t>
      </w:r>
    </w:p>
    <w:p w:rsidR="00C11276" w:rsidRDefault="00C11276" w:rsidP="00C11276">
      <w:pPr>
        <w:ind w:firstLine="708"/>
        <w:rPr>
          <w:rFonts w:eastAsia="Calibri" w:cs="Times New Roman"/>
          <w:szCs w:val="28"/>
        </w:rPr>
      </w:pPr>
      <w:r>
        <w:rPr>
          <w:rFonts w:eastAsia="Calibri" w:cs="Times New Roman"/>
          <w:szCs w:val="28"/>
        </w:rPr>
        <w:t xml:space="preserve">5. </w:t>
      </w:r>
      <w:r w:rsidRPr="00C11276">
        <w:rPr>
          <w:rFonts w:eastAsia="Calibri" w:cs="Times New Roman"/>
          <w:szCs w:val="28"/>
        </w:rPr>
        <w:t>Губернатор Челябинской области вправе отрешить от должности</w:t>
      </w:r>
      <w:r>
        <w:rPr>
          <w:rFonts w:eastAsia="Calibri" w:cs="Times New Roman"/>
          <w:szCs w:val="28"/>
        </w:rPr>
        <w:t xml:space="preserve"> г</w:t>
      </w:r>
      <w:r w:rsidRPr="00C11276">
        <w:rPr>
          <w:rFonts w:eastAsia="Calibri" w:cs="Times New Roman"/>
          <w:szCs w:val="28"/>
        </w:rPr>
        <w:t xml:space="preserve">лаву городского округа в случае, если в течение месяца со дня </w:t>
      </w:r>
      <w:r>
        <w:rPr>
          <w:rFonts w:eastAsia="Calibri" w:cs="Times New Roman"/>
          <w:szCs w:val="28"/>
        </w:rPr>
        <w:t xml:space="preserve">вынесения </w:t>
      </w:r>
      <w:r w:rsidRPr="00C11276">
        <w:rPr>
          <w:rFonts w:eastAsia="Calibri" w:cs="Times New Roman"/>
          <w:szCs w:val="28"/>
        </w:rPr>
        <w:t xml:space="preserve">Губернатором Челябинской области предупреждения, объявления выговора </w:t>
      </w:r>
      <w:r>
        <w:rPr>
          <w:rFonts w:eastAsia="Calibri" w:cs="Times New Roman"/>
          <w:szCs w:val="28"/>
        </w:rPr>
        <w:t>г</w:t>
      </w:r>
      <w:r w:rsidRPr="00C11276">
        <w:rPr>
          <w:rFonts w:eastAsia="Calibri" w:cs="Times New Roman"/>
          <w:szCs w:val="28"/>
        </w:rPr>
        <w:t>лаве городского</w:t>
      </w:r>
      <w:r>
        <w:rPr>
          <w:rFonts w:eastAsia="Calibri" w:cs="Times New Roman"/>
          <w:szCs w:val="28"/>
        </w:rPr>
        <w:t xml:space="preserve"> </w:t>
      </w:r>
      <w:r w:rsidRPr="00C11276">
        <w:rPr>
          <w:rFonts w:eastAsia="Calibri" w:cs="Times New Roman"/>
          <w:szCs w:val="28"/>
        </w:rPr>
        <w:t xml:space="preserve">округа в соответствии с </w:t>
      </w:r>
      <w:r>
        <w:rPr>
          <w:rFonts w:eastAsia="Calibri" w:cs="Times New Roman"/>
          <w:szCs w:val="28"/>
        </w:rPr>
        <w:t>пунктом 4</w:t>
      </w:r>
      <w:r w:rsidRPr="00C11276">
        <w:rPr>
          <w:rFonts w:eastAsia="Calibri" w:cs="Times New Roman"/>
          <w:szCs w:val="28"/>
        </w:rPr>
        <w:t xml:space="preserve"> настоящей </w:t>
      </w:r>
      <w:r>
        <w:rPr>
          <w:rFonts w:eastAsia="Calibri" w:cs="Times New Roman"/>
          <w:szCs w:val="28"/>
        </w:rPr>
        <w:t>главы</w:t>
      </w:r>
      <w:r w:rsidRPr="00C11276">
        <w:rPr>
          <w:rFonts w:eastAsia="Calibri" w:cs="Times New Roman"/>
          <w:szCs w:val="28"/>
        </w:rPr>
        <w:t xml:space="preserve"> Главой городского округа</w:t>
      </w:r>
      <w:r>
        <w:rPr>
          <w:rFonts w:eastAsia="Calibri" w:cs="Times New Roman"/>
          <w:szCs w:val="28"/>
        </w:rPr>
        <w:t xml:space="preserve"> </w:t>
      </w:r>
      <w:r w:rsidRPr="00C11276">
        <w:rPr>
          <w:rFonts w:eastAsia="Calibri" w:cs="Times New Roman"/>
          <w:szCs w:val="28"/>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11276" w:rsidRDefault="00C11276" w:rsidP="00C11276">
      <w:pPr>
        <w:ind w:firstLine="708"/>
        <w:rPr>
          <w:rFonts w:eastAsia="Calibri" w:cs="Times New Roman"/>
          <w:szCs w:val="28"/>
        </w:rPr>
      </w:pPr>
    </w:p>
    <w:p w:rsidR="00C11276" w:rsidRDefault="00C11276" w:rsidP="00C11276">
      <w:pPr>
        <w:ind w:firstLine="708"/>
        <w:rPr>
          <w:rFonts w:eastAsia="Calibri" w:cs="Times New Roman"/>
          <w:szCs w:val="28"/>
        </w:rPr>
      </w:pPr>
      <w:r>
        <w:rPr>
          <w:rFonts w:eastAsia="Calibri" w:cs="Times New Roman"/>
          <w:szCs w:val="28"/>
        </w:rPr>
        <w:t>1</w:t>
      </w:r>
      <w:r w:rsidR="00277CBA">
        <w:rPr>
          <w:rFonts w:eastAsia="Calibri" w:cs="Times New Roman"/>
          <w:szCs w:val="28"/>
        </w:rPr>
        <w:t>3</w:t>
      </w:r>
      <w:r w:rsidR="00637B05">
        <w:rPr>
          <w:rFonts w:eastAsia="Calibri" w:cs="Times New Roman"/>
          <w:szCs w:val="28"/>
        </w:rPr>
        <w:t>) пункт 2</w:t>
      </w:r>
      <w:r>
        <w:rPr>
          <w:rFonts w:eastAsia="Calibri" w:cs="Times New Roman"/>
          <w:szCs w:val="28"/>
        </w:rPr>
        <w:t xml:space="preserve"> главы 55 дополнить подпунктами 6,7 следующего содержания:</w:t>
      </w:r>
    </w:p>
    <w:p w:rsidR="00C11276" w:rsidRDefault="00C11276" w:rsidP="00C11276">
      <w:pPr>
        <w:ind w:firstLine="708"/>
        <w:rPr>
          <w:rFonts w:eastAsia="Calibri" w:cs="Times New Roman"/>
          <w:szCs w:val="28"/>
        </w:rPr>
      </w:pPr>
      <w:r>
        <w:rPr>
          <w:rFonts w:eastAsia="Calibri" w:cs="Times New Roman"/>
          <w:szCs w:val="28"/>
        </w:rPr>
        <w:t xml:space="preserve">«6) </w:t>
      </w:r>
      <w:r w:rsidRPr="00C11276">
        <w:rPr>
          <w:rFonts w:eastAsia="Calibri" w:cs="Times New Roman"/>
          <w:szCs w:val="28"/>
        </w:rPr>
        <w:t>приобретение им статуса иностранного агента;</w:t>
      </w:r>
    </w:p>
    <w:p w:rsidR="00C11276" w:rsidRDefault="00C11276" w:rsidP="00C11276">
      <w:pPr>
        <w:ind w:firstLine="708"/>
        <w:rPr>
          <w:rFonts w:eastAsia="Calibri" w:cs="Times New Roman"/>
          <w:szCs w:val="28"/>
        </w:rPr>
      </w:pPr>
      <w:r>
        <w:rPr>
          <w:rFonts w:eastAsia="Calibri" w:cs="Times New Roman"/>
          <w:szCs w:val="28"/>
        </w:rPr>
        <w:t xml:space="preserve">7) </w:t>
      </w:r>
      <w:r w:rsidRPr="00C11276">
        <w:rPr>
          <w:rFonts w:eastAsia="Calibri" w:cs="Times New Roman"/>
          <w:szCs w:val="28"/>
        </w:rPr>
        <w:t xml:space="preserve">систематическое </w:t>
      </w:r>
      <w:proofErr w:type="spellStart"/>
      <w:r w:rsidRPr="00C11276">
        <w:rPr>
          <w:rFonts w:eastAsia="Calibri" w:cs="Times New Roman"/>
          <w:szCs w:val="28"/>
        </w:rPr>
        <w:t>недостижение</w:t>
      </w:r>
      <w:proofErr w:type="spellEnd"/>
      <w:r w:rsidRPr="00C11276">
        <w:rPr>
          <w:rFonts w:eastAsia="Calibri" w:cs="Times New Roman"/>
          <w:szCs w:val="28"/>
        </w:rPr>
        <w:t xml:space="preserve"> показателей для оценки</w:t>
      </w:r>
      <w:r>
        <w:rPr>
          <w:rFonts w:eastAsia="Calibri" w:cs="Times New Roman"/>
          <w:szCs w:val="28"/>
        </w:rPr>
        <w:t xml:space="preserve"> </w:t>
      </w:r>
      <w:r w:rsidRPr="00C11276">
        <w:rPr>
          <w:rFonts w:eastAsia="Calibri" w:cs="Times New Roman"/>
          <w:szCs w:val="28"/>
        </w:rPr>
        <w:t>эффективности деятельности органов местного самоуправления.».</w:t>
      </w:r>
    </w:p>
    <w:p w:rsidR="004749E7" w:rsidRPr="007336A1" w:rsidRDefault="004749E7" w:rsidP="00C11276">
      <w:pPr>
        <w:ind w:firstLine="708"/>
        <w:rPr>
          <w:rFonts w:eastAsia="Calibri" w:cs="Times New Roman"/>
          <w:szCs w:val="28"/>
        </w:rPr>
      </w:pPr>
    </w:p>
    <w:p w:rsidR="00B24B89" w:rsidRPr="007336A1" w:rsidRDefault="00B24B89" w:rsidP="00B24B89">
      <w:pPr>
        <w:ind w:firstLine="708"/>
        <w:rPr>
          <w:rFonts w:eastAsia="Calibri" w:cs="Times New Roman"/>
          <w:szCs w:val="28"/>
        </w:rPr>
      </w:pPr>
      <w:r w:rsidRPr="007336A1">
        <w:rPr>
          <w:rFonts w:eastAsia="Calibri" w:cs="Times New Roman"/>
          <w:szCs w:val="28"/>
        </w:rPr>
        <w:t>2. Настоящее решение подлежит официальному опубликованию в газете «Озерский вестник»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24B89" w:rsidRPr="007336A1" w:rsidRDefault="00B24B89" w:rsidP="00B24B89">
      <w:pPr>
        <w:rPr>
          <w:rFonts w:eastAsia="Calibri" w:cs="Times New Roman"/>
          <w:szCs w:val="28"/>
        </w:rPr>
      </w:pPr>
    </w:p>
    <w:p w:rsidR="00B24B89" w:rsidRPr="007336A1" w:rsidRDefault="00B24B89" w:rsidP="00B24B89">
      <w:pPr>
        <w:rPr>
          <w:rFonts w:eastAsia="Calibri" w:cs="Times New Roman"/>
          <w:szCs w:val="28"/>
        </w:rPr>
      </w:pPr>
      <w:r w:rsidRPr="007336A1">
        <w:rPr>
          <w:rFonts w:eastAsia="Calibri" w:cs="Times New Roman"/>
          <w:szCs w:val="28"/>
        </w:rPr>
        <w:tab/>
        <w:t>3. Настоящее решение вступает в силу после его официального опубликования в соответствии с действующим законодательством.</w:t>
      </w:r>
    </w:p>
    <w:p w:rsidR="00B24B89" w:rsidRPr="007336A1" w:rsidRDefault="00B24B89" w:rsidP="00B24B89">
      <w:pPr>
        <w:rPr>
          <w:rFonts w:eastAsia="Calibri" w:cs="Times New Roman"/>
          <w:szCs w:val="28"/>
        </w:rPr>
      </w:pPr>
    </w:p>
    <w:p w:rsidR="00B24B89" w:rsidRPr="007336A1" w:rsidRDefault="00B24B89" w:rsidP="00B24B89">
      <w:pPr>
        <w:rPr>
          <w:rFonts w:eastAsia="Calibri" w:cs="Times New Roman"/>
          <w:szCs w:val="28"/>
        </w:rPr>
      </w:pPr>
    </w:p>
    <w:p w:rsidR="00B24B89" w:rsidRPr="007336A1" w:rsidRDefault="00B24B89" w:rsidP="00B24B89">
      <w:pPr>
        <w:rPr>
          <w:rFonts w:eastAsia="Calibri" w:cs="Times New Roman"/>
          <w:szCs w:val="28"/>
        </w:rPr>
      </w:pPr>
      <w:r w:rsidRPr="007336A1">
        <w:rPr>
          <w:rFonts w:eastAsia="Calibri" w:cs="Times New Roman"/>
          <w:szCs w:val="28"/>
        </w:rPr>
        <w:t xml:space="preserve">Председатель Собрания </w:t>
      </w:r>
    </w:p>
    <w:p w:rsidR="00B24B89" w:rsidRPr="007336A1" w:rsidRDefault="00B24B89" w:rsidP="00B24B89">
      <w:pPr>
        <w:rPr>
          <w:rFonts w:eastAsia="Calibri" w:cs="Times New Roman"/>
          <w:szCs w:val="28"/>
        </w:rPr>
      </w:pPr>
      <w:r w:rsidRPr="007336A1">
        <w:rPr>
          <w:rFonts w:eastAsia="Calibri" w:cs="Times New Roman"/>
          <w:szCs w:val="28"/>
        </w:rPr>
        <w:t xml:space="preserve">депутатов Озерского городского округа </w:t>
      </w:r>
      <w:r w:rsidRPr="007336A1">
        <w:rPr>
          <w:rFonts w:eastAsia="Calibri" w:cs="Times New Roman"/>
          <w:szCs w:val="28"/>
        </w:rPr>
        <w:tab/>
      </w:r>
      <w:r w:rsidRPr="007336A1">
        <w:rPr>
          <w:rFonts w:eastAsia="Calibri" w:cs="Times New Roman"/>
          <w:szCs w:val="28"/>
        </w:rPr>
        <w:tab/>
      </w:r>
      <w:r w:rsidRPr="007336A1">
        <w:rPr>
          <w:rFonts w:eastAsia="Calibri" w:cs="Times New Roman"/>
          <w:szCs w:val="28"/>
        </w:rPr>
        <w:tab/>
      </w:r>
      <w:r w:rsidRPr="007336A1">
        <w:rPr>
          <w:rFonts w:eastAsia="Calibri" w:cs="Times New Roman"/>
          <w:szCs w:val="28"/>
        </w:rPr>
        <w:tab/>
      </w:r>
      <w:r w:rsidR="001D32F7">
        <w:rPr>
          <w:rFonts w:eastAsia="Calibri" w:cs="Times New Roman"/>
          <w:szCs w:val="28"/>
        </w:rPr>
        <w:t xml:space="preserve">А.А. </w:t>
      </w:r>
      <w:proofErr w:type="spellStart"/>
      <w:r w:rsidR="001D32F7">
        <w:rPr>
          <w:rFonts w:eastAsia="Calibri" w:cs="Times New Roman"/>
          <w:szCs w:val="28"/>
        </w:rPr>
        <w:t>Кузнеченков</w:t>
      </w:r>
      <w:proofErr w:type="spellEnd"/>
    </w:p>
    <w:p w:rsidR="00B24B89" w:rsidRPr="007336A1" w:rsidRDefault="00B24B89" w:rsidP="00B24B89">
      <w:pPr>
        <w:rPr>
          <w:rFonts w:eastAsia="Calibri" w:cs="Times New Roman"/>
          <w:szCs w:val="28"/>
        </w:rPr>
      </w:pPr>
    </w:p>
    <w:p w:rsidR="00B24B89" w:rsidRPr="007336A1" w:rsidRDefault="00B24B89" w:rsidP="00B24B89">
      <w:pPr>
        <w:rPr>
          <w:rFonts w:eastAsia="Calibri" w:cs="Times New Roman"/>
          <w:szCs w:val="28"/>
        </w:rPr>
      </w:pPr>
      <w:r w:rsidRPr="007336A1">
        <w:rPr>
          <w:rFonts w:eastAsia="Calibri" w:cs="Times New Roman"/>
          <w:szCs w:val="28"/>
        </w:rPr>
        <w:t>Глава</w:t>
      </w:r>
    </w:p>
    <w:p w:rsidR="00B24B89" w:rsidRDefault="00B24B89" w:rsidP="00B24B89">
      <w:pPr>
        <w:rPr>
          <w:rFonts w:eastAsia="Calibri" w:cs="Times New Roman"/>
          <w:szCs w:val="28"/>
        </w:rPr>
      </w:pPr>
      <w:r w:rsidRPr="007336A1">
        <w:rPr>
          <w:rFonts w:eastAsia="Calibri" w:cs="Times New Roman"/>
          <w:szCs w:val="28"/>
        </w:rPr>
        <w:t>Озерского городского округа</w:t>
      </w:r>
      <w:r w:rsidRPr="007336A1">
        <w:rPr>
          <w:rFonts w:eastAsia="Calibri" w:cs="Times New Roman"/>
          <w:szCs w:val="28"/>
        </w:rPr>
        <w:tab/>
      </w:r>
      <w:r w:rsidRPr="007336A1">
        <w:rPr>
          <w:rFonts w:eastAsia="Calibri" w:cs="Times New Roman"/>
          <w:szCs w:val="28"/>
        </w:rPr>
        <w:tab/>
      </w:r>
      <w:r w:rsidRPr="007336A1">
        <w:rPr>
          <w:rFonts w:eastAsia="Calibri" w:cs="Times New Roman"/>
          <w:szCs w:val="28"/>
        </w:rPr>
        <w:tab/>
      </w:r>
      <w:r w:rsidRPr="007336A1">
        <w:rPr>
          <w:rFonts w:eastAsia="Calibri" w:cs="Times New Roman"/>
          <w:szCs w:val="28"/>
        </w:rPr>
        <w:tab/>
      </w:r>
      <w:r w:rsidRPr="007336A1">
        <w:rPr>
          <w:rFonts w:eastAsia="Calibri" w:cs="Times New Roman"/>
          <w:szCs w:val="28"/>
        </w:rPr>
        <w:tab/>
      </w:r>
      <w:r w:rsidRPr="007336A1">
        <w:rPr>
          <w:rFonts w:eastAsia="Calibri" w:cs="Times New Roman"/>
          <w:szCs w:val="28"/>
        </w:rPr>
        <w:tab/>
      </w:r>
      <w:r w:rsidR="001D32F7">
        <w:rPr>
          <w:rFonts w:eastAsia="Calibri" w:cs="Times New Roman"/>
          <w:szCs w:val="28"/>
        </w:rPr>
        <w:t>С.Н. Гергенрейдер</w:t>
      </w:r>
    </w:p>
    <w:p w:rsidR="00B24B89" w:rsidRDefault="00B24B89" w:rsidP="00B24B89">
      <w:pPr>
        <w:rPr>
          <w:rFonts w:eastAsia="Calibri" w:cs="Times New Roman"/>
          <w:szCs w:val="28"/>
        </w:rPr>
      </w:pPr>
    </w:p>
    <w:p w:rsidR="00B24B89" w:rsidRDefault="00B24B89" w:rsidP="00B24B89">
      <w:pPr>
        <w:rPr>
          <w:rFonts w:eastAsia="Calibri" w:cs="Times New Roman"/>
          <w:szCs w:val="28"/>
        </w:rPr>
      </w:pPr>
    </w:p>
    <w:p w:rsidR="00B24B89" w:rsidRDefault="00B24B89" w:rsidP="00B24B89">
      <w:pPr>
        <w:rPr>
          <w:rFonts w:eastAsia="Calibri" w:cs="Times New Roman"/>
          <w:szCs w:val="28"/>
        </w:rPr>
      </w:pPr>
    </w:p>
    <w:p w:rsidR="00B24B89" w:rsidRDefault="00B24B89" w:rsidP="00B24B89">
      <w:pPr>
        <w:rPr>
          <w:rFonts w:eastAsia="Calibri" w:cs="Times New Roman"/>
          <w:szCs w:val="28"/>
        </w:rPr>
      </w:pPr>
    </w:p>
    <w:p w:rsidR="00B24B89" w:rsidRDefault="00B24B89" w:rsidP="00B24B89">
      <w:pPr>
        <w:rPr>
          <w:rFonts w:eastAsia="Calibri" w:cs="Times New Roman"/>
          <w:szCs w:val="28"/>
        </w:rPr>
      </w:pPr>
    </w:p>
    <w:p w:rsidR="00B24B89" w:rsidRDefault="00B24B89" w:rsidP="00B24B89">
      <w:pPr>
        <w:rPr>
          <w:rFonts w:eastAsia="Calibri" w:cs="Times New Roman"/>
          <w:szCs w:val="28"/>
        </w:rPr>
      </w:pPr>
    </w:p>
    <w:p w:rsidR="00B24B89" w:rsidRDefault="00B24B89" w:rsidP="00B24B89">
      <w:pPr>
        <w:rPr>
          <w:rFonts w:eastAsia="Calibri" w:cs="Times New Roman"/>
          <w:szCs w:val="28"/>
        </w:rPr>
      </w:pPr>
      <w:bookmarkStart w:id="0" w:name="_GoBack"/>
      <w:bookmarkEnd w:id="0"/>
    </w:p>
    <w:sectPr w:rsidR="00B24B89" w:rsidSect="00FB423A">
      <w:headerReference w:type="first" r:id="rId7"/>
      <w:type w:val="continuous"/>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47" w:rsidRDefault="00AC1A47">
      <w:r>
        <w:separator/>
      </w:r>
    </w:p>
  </w:endnote>
  <w:endnote w:type="continuationSeparator" w:id="0">
    <w:p w:rsidR="00AC1A47" w:rsidRDefault="00AC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47" w:rsidRDefault="00AC1A47">
      <w:r>
        <w:separator/>
      </w:r>
    </w:p>
  </w:footnote>
  <w:footnote w:type="continuationSeparator" w:id="0">
    <w:p w:rsidR="00AC1A47" w:rsidRDefault="00AC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05" w:rsidRPr="00223B05" w:rsidRDefault="001D32F7" w:rsidP="00223B05">
    <w:pPr>
      <w:pStyle w:val="a3"/>
      <w:jc w:val="right"/>
      <w:rPr>
        <w:b/>
        <w:u w:val="single"/>
      </w:rPr>
    </w:pPr>
    <w:r>
      <w:rPr>
        <w:b/>
        <w:u w:val="single"/>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89"/>
    <w:rsid w:val="001C7A0C"/>
    <w:rsid w:val="001D32F7"/>
    <w:rsid w:val="00277CBA"/>
    <w:rsid w:val="00287183"/>
    <w:rsid w:val="00387F24"/>
    <w:rsid w:val="004749E7"/>
    <w:rsid w:val="00475678"/>
    <w:rsid w:val="00592212"/>
    <w:rsid w:val="00637B05"/>
    <w:rsid w:val="00707B80"/>
    <w:rsid w:val="00776F7A"/>
    <w:rsid w:val="007F2672"/>
    <w:rsid w:val="0085299D"/>
    <w:rsid w:val="008A6F0C"/>
    <w:rsid w:val="009F696B"/>
    <w:rsid w:val="00AC1A47"/>
    <w:rsid w:val="00AE4144"/>
    <w:rsid w:val="00B24B89"/>
    <w:rsid w:val="00B52AF4"/>
    <w:rsid w:val="00BD7887"/>
    <w:rsid w:val="00C11276"/>
    <w:rsid w:val="00C61B5F"/>
    <w:rsid w:val="00C61DEE"/>
    <w:rsid w:val="00C82ECB"/>
    <w:rsid w:val="00DC10EF"/>
    <w:rsid w:val="00DD1268"/>
    <w:rsid w:val="00E171E9"/>
    <w:rsid w:val="00F76D65"/>
    <w:rsid w:val="00FF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573B-9D06-4E9D-901B-1FB063B0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B89"/>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B89"/>
    <w:pPr>
      <w:tabs>
        <w:tab w:val="center" w:pos="4677"/>
        <w:tab w:val="right" w:pos="9355"/>
      </w:tabs>
    </w:pPr>
  </w:style>
  <w:style w:type="character" w:customStyle="1" w:styleId="a4">
    <w:name w:val="Верхний колонтитул Знак"/>
    <w:basedOn w:val="a0"/>
    <w:link w:val="a3"/>
    <w:uiPriority w:val="99"/>
    <w:semiHidden/>
    <w:rsid w:val="00B24B89"/>
  </w:style>
  <w:style w:type="paragraph" w:styleId="a5">
    <w:name w:val="Balloon Text"/>
    <w:basedOn w:val="a"/>
    <w:link w:val="a6"/>
    <w:uiPriority w:val="99"/>
    <w:semiHidden/>
    <w:unhideWhenUsed/>
    <w:rsid w:val="00B52AF4"/>
    <w:rPr>
      <w:rFonts w:ascii="Segoe UI" w:hAnsi="Segoe UI" w:cs="Segoe UI"/>
      <w:sz w:val="18"/>
      <w:szCs w:val="18"/>
    </w:rPr>
  </w:style>
  <w:style w:type="character" w:customStyle="1" w:styleId="a6">
    <w:name w:val="Текст выноски Знак"/>
    <w:basedOn w:val="a0"/>
    <w:link w:val="a5"/>
    <w:uiPriority w:val="99"/>
    <w:semiHidden/>
    <w:rsid w:val="00B52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2024-10-31T10:21:00Z</cp:lastPrinted>
  <dcterms:created xsi:type="dcterms:W3CDTF">2024-10-31T10:50:00Z</dcterms:created>
  <dcterms:modified xsi:type="dcterms:W3CDTF">2024-10-31T10:50:00Z</dcterms:modified>
</cp:coreProperties>
</file>