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67" w:rsidRPr="00094776" w:rsidRDefault="00DE5F67" w:rsidP="00DE5F67">
      <w:pPr>
        <w:pStyle w:val="a4"/>
        <w:jc w:val="center"/>
        <w:rPr>
          <w:rFonts w:ascii="Times New Roman" w:hAnsi="Times New Roman" w:cs="Times New Roman"/>
        </w:rPr>
      </w:pPr>
      <w:r w:rsidRPr="00094776">
        <w:rPr>
          <w:rStyle w:val="a3"/>
          <w:rFonts w:ascii="Times New Roman" w:hAnsi="Times New Roman" w:cs="Times New Roman"/>
          <w:bCs/>
        </w:rPr>
        <w:t>Перечень вопросов,</w:t>
      </w:r>
    </w:p>
    <w:p w:rsidR="00DE5F67" w:rsidRDefault="00DE5F67" w:rsidP="00DE5F67">
      <w:pPr>
        <w:pStyle w:val="a4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094776">
        <w:rPr>
          <w:rStyle w:val="a3"/>
          <w:rFonts w:ascii="Times New Roman" w:hAnsi="Times New Roman" w:cs="Times New Roman"/>
          <w:bCs/>
        </w:rPr>
        <w:t>обсуждаемых в ходе публичных консультаций</w:t>
      </w:r>
    </w:p>
    <w:p w:rsidR="00DE5F67" w:rsidRPr="00CE2543" w:rsidRDefault="00DE5F67" w:rsidP="00DE5F67"/>
    <w:p w:rsidR="00264571" w:rsidRDefault="00DE5F67" w:rsidP="002645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</w:t>
      </w:r>
      <w:r w:rsidR="00094776" w:rsidRPr="00264571">
        <w:rPr>
          <w:rFonts w:ascii="Times New Roman" w:hAnsi="Times New Roman" w:cs="Times New Roman"/>
          <w:sz w:val="24"/>
          <w:szCs w:val="24"/>
        </w:rPr>
        <w:t xml:space="preserve">решение Собрания депутатов Озерского городского округа Челябинской области </w:t>
      </w:r>
      <w:bookmarkStart w:id="0" w:name="_GoBack"/>
      <w:bookmarkEnd w:id="0"/>
      <w:r w:rsidR="00264571" w:rsidRPr="00264571">
        <w:rPr>
          <w:rFonts w:ascii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Собрания депутатов от 25.12.2013 № 231 «Об утверждении порядка определения границ прилегающих к некоторым организациям и объектам Озерского городского округа территорий, на которых не допускается розничная продажа алкогольной </w:t>
      </w:r>
      <w:proofErr w:type="spellStart"/>
      <w:r w:rsidR="00264571" w:rsidRPr="00264571">
        <w:rPr>
          <w:rFonts w:ascii="Times New Roman" w:hAnsi="Times New Roman" w:cs="Times New Roman"/>
          <w:sz w:val="24"/>
          <w:szCs w:val="24"/>
          <w:lang w:eastAsia="ru-RU"/>
        </w:rPr>
        <w:t>продукции»</w:t>
      </w:r>
      <w:proofErr w:type="spellEnd"/>
    </w:p>
    <w:p w:rsidR="00DE5F67" w:rsidRPr="00094776" w:rsidRDefault="00DE5F67" w:rsidP="002645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Орган-разработчик проекта нормативного правового акта: Управление </w:t>
      </w:r>
      <w:r w:rsidR="00264571">
        <w:rPr>
          <w:rFonts w:ascii="Times New Roman" w:hAnsi="Times New Roman" w:cs="Times New Roman"/>
          <w:sz w:val="24"/>
          <w:szCs w:val="24"/>
        </w:rPr>
        <w:t>экономики</w:t>
      </w:r>
      <w:r w:rsidRPr="00094776">
        <w:rPr>
          <w:rFonts w:ascii="Times New Roman" w:hAnsi="Times New Roman" w:cs="Times New Roman"/>
          <w:sz w:val="24"/>
          <w:szCs w:val="24"/>
        </w:rPr>
        <w:t xml:space="preserve"> администрации Озерского городского округа Челябинской области.</w:t>
      </w:r>
    </w:p>
    <w:p w:rsidR="00DE5F67" w:rsidRPr="00CE2543" w:rsidRDefault="00DE5F67" w:rsidP="00DE5F6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Контактное лицо (Ф.И.О., должность, адрес электронной почты и контактный телефон) </w:t>
      </w:r>
      <w:r w:rsidR="00264571">
        <w:rPr>
          <w:rFonts w:ascii="Times New Roman" w:hAnsi="Times New Roman" w:cs="Times New Roman"/>
        </w:rPr>
        <w:t>Беликова Оксана Викторовна</w:t>
      </w:r>
      <w:r w:rsidRPr="00094776">
        <w:rPr>
          <w:rFonts w:ascii="Times New Roman" w:hAnsi="Times New Roman" w:cs="Times New Roman"/>
        </w:rPr>
        <w:t xml:space="preserve">, </w:t>
      </w:r>
      <w:r w:rsidR="00264571">
        <w:rPr>
          <w:rFonts w:ascii="Times New Roman" w:hAnsi="Times New Roman" w:cs="Times New Roman"/>
        </w:rPr>
        <w:t>начальник отдела развития предпринимательства и потребительского рынка</w:t>
      </w:r>
      <w:r w:rsidRPr="00094776">
        <w:rPr>
          <w:rFonts w:ascii="Times New Roman" w:hAnsi="Times New Roman" w:cs="Times New Roman"/>
        </w:rPr>
        <w:t xml:space="preserve">, </w:t>
      </w:r>
      <w:hyperlink r:id="rId4" w:history="1">
        <w:r w:rsidR="00264571" w:rsidRPr="00637264">
          <w:rPr>
            <w:rStyle w:val="a5"/>
            <w:rFonts w:ascii="Times New Roman" w:hAnsi="Times New Roman"/>
            <w:lang w:val="en-US"/>
          </w:rPr>
          <w:t>torg</w:t>
        </w:r>
        <w:r w:rsidR="00264571" w:rsidRPr="00637264">
          <w:rPr>
            <w:rStyle w:val="a5"/>
            <w:rFonts w:ascii="Times New Roman" w:hAnsi="Times New Roman"/>
          </w:rPr>
          <w:t>@</w:t>
        </w:r>
        <w:r w:rsidR="00264571" w:rsidRPr="00637264">
          <w:rPr>
            <w:rStyle w:val="a5"/>
            <w:rFonts w:ascii="Times New Roman" w:hAnsi="Times New Roman"/>
            <w:lang w:val="en-US"/>
          </w:rPr>
          <w:t>ozerskadm</w:t>
        </w:r>
        <w:r w:rsidR="00264571" w:rsidRPr="00637264">
          <w:rPr>
            <w:rStyle w:val="a5"/>
            <w:rFonts w:ascii="Times New Roman" w:hAnsi="Times New Roman"/>
          </w:rPr>
          <w:t>.</w:t>
        </w:r>
        <w:r w:rsidR="00264571" w:rsidRPr="00637264">
          <w:rPr>
            <w:rStyle w:val="a5"/>
            <w:rFonts w:ascii="Times New Roman" w:hAnsi="Times New Roman"/>
            <w:lang w:val="en-US"/>
          </w:rPr>
          <w:t>ru</w:t>
        </w:r>
      </w:hyperlink>
      <w:r w:rsidR="00264571">
        <w:rPr>
          <w:rFonts w:ascii="Times New Roman" w:hAnsi="Times New Roman" w:cs="Times New Roman"/>
        </w:rPr>
        <w:t>, 8 (35130) 2-</w:t>
      </w:r>
      <w:r w:rsidR="00264571" w:rsidRPr="00264571">
        <w:rPr>
          <w:rFonts w:ascii="Times New Roman" w:hAnsi="Times New Roman" w:cs="Times New Roman"/>
        </w:rPr>
        <w:t>45</w:t>
      </w:r>
      <w:r w:rsidRPr="00094776">
        <w:rPr>
          <w:rFonts w:ascii="Times New Roman" w:hAnsi="Times New Roman" w:cs="Times New Roman"/>
        </w:rPr>
        <w:t>-</w:t>
      </w:r>
      <w:r w:rsidR="00264571" w:rsidRPr="00264571">
        <w:rPr>
          <w:rFonts w:ascii="Times New Roman" w:hAnsi="Times New Roman" w:cs="Times New Roman"/>
        </w:rPr>
        <w:t>62</w:t>
      </w:r>
      <w:r w:rsidRPr="00094776">
        <w:rPr>
          <w:rFonts w:ascii="Times New Roman" w:hAnsi="Times New Roman" w:cs="Times New Roman"/>
        </w:rPr>
        <w:t>.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="00EC3E98" w:rsidRPr="00637264">
          <w:rPr>
            <w:rStyle w:val="a5"/>
            <w:rFonts w:ascii="Times New Roman" w:hAnsi="Times New Roman"/>
            <w:lang w:val="en-US"/>
          </w:rPr>
          <w:t>torg</w:t>
        </w:r>
        <w:r w:rsidR="00EC3E98" w:rsidRPr="00637264">
          <w:rPr>
            <w:rStyle w:val="a5"/>
            <w:rFonts w:ascii="Times New Roman" w:hAnsi="Times New Roman"/>
          </w:rPr>
          <w:t>@</w:t>
        </w:r>
        <w:r w:rsidR="00EC3E98" w:rsidRPr="00637264">
          <w:rPr>
            <w:rStyle w:val="a5"/>
            <w:rFonts w:ascii="Times New Roman" w:hAnsi="Times New Roman"/>
            <w:lang w:val="en-US"/>
          </w:rPr>
          <w:t>ozerskadm</w:t>
        </w:r>
        <w:r w:rsidR="00EC3E98" w:rsidRPr="00637264">
          <w:rPr>
            <w:rStyle w:val="a5"/>
            <w:rFonts w:ascii="Times New Roman" w:hAnsi="Times New Roman"/>
          </w:rPr>
          <w:t>.</w:t>
        </w:r>
        <w:proofErr w:type="spellStart"/>
        <w:r w:rsidR="00EC3E98" w:rsidRPr="00637264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094776">
        <w:rPr>
          <w:rFonts w:ascii="Times New Roman" w:hAnsi="Times New Roman" w:cs="Times New Roman"/>
        </w:rPr>
        <w:t xml:space="preserve"> не позднее 5 рабочих дней со дня размещения </w:t>
      </w:r>
      <w:r w:rsidRPr="00094776">
        <w:rPr>
          <w:rFonts w:ascii="Times New Roman" w:hAnsi="Times New Roman" w:cs="Times New Roman"/>
          <w:spacing w:val="-8"/>
        </w:rPr>
        <w:t>на официальном сайте уведомления</w:t>
      </w:r>
      <w:r w:rsidRPr="00094776">
        <w:rPr>
          <w:rFonts w:ascii="Times New Roman" w:hAnsi="Times New Roman" w:cs="Times New Roman"/>
        </w:rPr>
        <w:t xml:space="preserve"> о проведении публичных консультаций:</w:t>
      </w:r>
    </w:p>
    <w:p w:rsidR="00DE5F67" w:rsidRPr="00CE2543" w:rsidRDefault="00DE5F67" w:rsidP="00DE5F6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>Информация об участнике публичных консультаций: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>Ф.И.О. контактного лица ____________________________________</w:t>
      </w:r>
      <w:r w:rsidR="00094776">
        <w:rPr>
          <w:rFonts w:ascii="Times New Roman" w:hAnsi="Times New Roman" w:cs="Times New Roman"/>
        </w:rPr>
        <w:t>________________________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>Контактный телефон _________________________________________________________</w:t>
      </w:r>
      <w:r w:rsidR="00094776">
        <w:rPr>
          <w:rFonts w:ascii="Times New Roman" w:hAnsi="Times New Roman" w:cs="Times New Roman"/>
        </w:rPr>
        <w:t>_______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>Электронный адрес _________________________________________</w:t>
      </w:r>
      <w:r w:rsidR="00094776">
        <w:rPr>
          <w:rFonts w:ascii="Times New Roman" w:hAnsi="Times New Roman" w:cs="Times New Roman"/>
        </w:rPr>
        <w:t>________________________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>Название организации _______________________________________</w:t>
      </w:r>
      <w:r w:rsidR="00094776">
        <w:rPr>
          <w:rFonts w:ascii="Times New Roman" w:hAnsi="Times New Roman" w:cs="Times New Roman"/>
        </w:rPr>
        <w:t>________________________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>Сфера деятельности организации _____________________________</w:t>
      </w:r>
      <w:r w:rsidR="00094776">
        <w:rPr>
          <w:rFonts w:ascii="Times New Roman" w:hAnsi="Times New Roman" w:cs="Times New Roman"/>
        </w:rPr>
        <w:t>_________________________</w:t>
      </w:r>
    </w:p>
    <w:p w:rsidR="00DE5F67" w:rsidRPr="00CE2543" w:rsidRDefault="00DE5F67" w:rsidP="00DE5F67">
      <w:pPr>
        <w:rPr>
          <w:rFonts w:ascii="Times New Roman" w:hAnsi="Times New Roman" w:cs="Times New Roman"/>
        </w:rPr>
      </w:pP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1. На решение какой проблемы, на Ваш взгляд, направлено предлагаемое регулирование? Актуальна ли данная проблема сегодня?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094776">
        <w:rPr>
          <w:rFonts w:ascii="Times New Roman" w:hAnsi="Times New Roman" w:cs="Times New Roman"/>
        </w:rPr>
        <w:t>затратны</w:t>
      </w:r>
      <w:proofErr w:type="spellEnd"/>
      <w:r w:rsidRPr="00094776">
        <w:rPr>
          <w:rFonts w:ascii="Times New Roman" w:hAnsi="Times New Roman" w:cs="Times New Roman"/>
        </w:rPr>
        <w:t xml:space="preserve"> и (или) более эффективны.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4. Какие, по Вашей оценке, субъекты предпринимательской и инвестиционной деятельности    будут затронуты предлагаемым регулированием?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5. Существуют ли в предлагаемом проекте нормативного правового акта положения, которые   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6. К каким последствиям может привести не достижение целей правового регулирования?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7. Оцените предполагаемые издержки и выгоды субъектов предпринимательской </w:t>
      </w:r>
      <w:r w:rsidR="00094776">
        <w:rPr>
          <w:rFonts w:ascii="Times New Roman" w:hAnsi="Times New Roman" w:cs="Times New Roman"/>
        </w:rPr>
        <w:t xml:space="preserve">и </w:t>
      </w:r>
      <w:r w:rsidRPr="00094776">
        <w:rPr>
          <w:rFonts w:ascii="Times New Roman" w:hAnsi="Times New Roman" w:cs="Times New Roman"/>
        </w:rPr>
        <w:t>инвестиционной деятельности, возникающие при введении предлагаемого регулирования.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8. Какие, на Ваш взгляд, могут возникнуть проблемы и тр</w:t>
      </w:r>
      <w:r w:rsidR="00094776">
        <w:rPr>
          <w:rFonts w:ascii="Times New Roman" w:hAnsi="Times New Roman" w:cs="Times New Roman"/>
        </w:rPr>
        <w:t xml:space="preserve">удности с контролем соблюдения </w:t>
      </w:r>
      <w:r w:rsidRPr="00094776">
        <w:rPr>
          <w:rFonts w:ascii="Times New Roman" w:hAnsi="Times New Roman" w:cs="Times New Roman"/>
        </w:rPr>
        <w:t>требований и норм, вводимых данным нормативным правовым актом?</w:t>
      </w:r>
    </w:p>
    <w:p w:rsidR="00DE5F67" w:rsidRPr="00094776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DE5F67" w:rsidRDefault="00DE5F67" w:rsidP="00DE5F67">
      <w:pPr>
        <w:pStyle w:val="a4"/>
        <w:jc w:val="both"/>
        <w:rPr>
          <w:rFonts w:ascii="Times New Roman" w:hAnsi="Times New Roman" w:cs="Times New Roman"/>
        </w:rPr>
      </w:pPr>
      <w:r w:rsidRPr="00094776">
        <w:rPr>
          <w:rFonts w:ascii="Times New Roman" w:hAnsi="Times New Roman" w:cs="Times New Roman"/>
        </w:rPr>
        <w:t xml:space="preserve">     10. Какие, на Ваш взгляд, целесообразно применить исключения по введению регулирования в   отношении отдельных групп лиц? Приведите соответствующее обоснование.</w:t>
      </w:r>
    </w:p>
    <w:p w:rsidR="004911B9" w:rsidRPr="00DE5F67" w:rsidRDefault="00DE5F67" w:rsidP="00094776">
      <w:pPr>
        <w:pStyle w:val="a4"/>
        <w:jc w:val="both"/>
      </w:pPr>
      <w:r w:rsidRPr="00094776">
        <w:rPr>
          <w:rFonts w:ascii="Times New Roman" w:hAnsi="Times New Roman" w:cs="Times New Roman"/>
        </w:rPr>
        <w:t xml:space="preserve">     11.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4911B9" w:rsidRPr="00DE5F67" w:rsidSect="00CE2543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B"/>
    <w:rsid w:val="00094776"/>
    <w:rsid w:val="00264571"/>
    <w:rsid w:val="004911B9"/>
    <w:rsid w:val="00503CC2"/>
    <w:rsid w:val="00CC468B"/>
    <w:rsid w:val="00DE5F67"/>
    <w:rsid w:val="00E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8FA7-F2D4-475A-A00D-25C94CC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5F67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E5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5F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@ozerskadm.ru" TargetMode="External"/><Relationship Id="rId4" Type="http://schemas.openxmlformats.org/officeDocument/2006/relationships/hyperlink" Target="mailto:torg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$</cp:lastModifiedBy>
  <cp:revision>6</cp:revision>
  <dcterms:created xsi:type="dcterms:W3CDTF">2023-09-19T10:50:00Z</dcterms:created>
  <dcterms:modified xsi:type="dcterms:W3CDTF">2023-10-03T04:53:00Z</dcterms:modified>
</cp:coreProperties>
</file>