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B821F8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0FBF">
        <w:rPr>
          <w:sz w:val="28"/>
          <w:szCs w:val="28"/>
        </w:rPr>
        <w:t xml:space="preserve"> февраля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0A14C3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760F0A">
        <w:rPr>
          <w:sz w:val="28"/>
          <w:szCs w:val="28"/>
        </w:rPr>
        <w:t>38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F10FBF">
        <w:rPr>
          <w:sz w:val="28"/>
          <w:szCs w:val="28"/>
        </w:rPr>
        <w:t>4</w:t>
      </w:r>
      <w:r w:rsidR="008D4CBC">
        <w:rPr>
          <w:sz w:val="28"/>
          <w:szCs w:val="28"/>
        </w:rPr>
        <w:t>9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F3634C" w:rsidRPr="0022258D" w:rsidRDefault="00F3634C" w:rsidP="00F3634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Медиаплане по освещению деятельности территориальной избирательной комиссии города </w:t>
      </w:r>
      <w:r>
        <w:rPr>
          <w:b/>
          <w:i/>
          <w:sz w:val="22"/>
          <w:szCs w:val="22"/>
        </w:rPr>
        <w:t xml:space="preserve">Озерска </w:t>
      </w:r>
      <w:r>
        <w:rPr>
          <w:b/>
          <w:i/>
          <w:sz w:val="22"/>
          <w:szCs w:val="22"/>
        </w:rPr>
        <w:t xml:space="preserve">в </w:t>
      </w:r>
      <w:r w:rsidRPr="0022258D">
        <w:rPr>
          <w:b/>
          <w:i/>
          <w:sz w:val="22"/>
          <w:szCs w:val="22"/>
        </w:rPr>
        <w:t>2023 год</w:t>
      </w:r>
      <w:r>
        <w:rPr>
          <w:b/>
          <w:i/>
          <w:sz w:val="22"/>
          <w:szCs w:val="22"/>
        </w:rPr>
        <w:t>у</w:t>
      </w:r>
    </w:p>
    <w:p w:rsidR="00F3634C" w:rsidRPr="00DC1C20" w:rsidRDefault="00F3634C" w:rsidP="00F3634C">
      <w:pPr>
        <w:spacing w:line="360" w:lineRule="auto"/>
        <w:jc w:val="both"/>
        <w:rPr>
          <w:b/>
          <w:i/>
        </w:rPr>
      </w:pPr>
    </w:p>
    <w:p w:rsidR="00F3634C" w:rsidRPr="00F14B8C" w:rsidRDefault="00F3634C" w:rsidP="00F3634C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гарантий прав граждан Российской Федерации на получение полной и достоверной информации о работе территориальной избирательной комиссии, на основании статьи 26 </w:t>
      </w:r>
      <w:r w:rsidRPr="00A63F95">
        <w:rPr>
          <w:rFonts w:eastAsia="Calibri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F14B8C">
        <w:rPr>
          <w:sz w:val="28"/>
          <w:szCs w:val="28"/>
        </w:rPr>
        <w:t>ерриториа</w:t>
      </w:r>
      <w:r>
        <w:rPr>
          <w:sz w:val="28"/>
          <w:szCs w:val="28"/>
        </w:rPr>
        <w:t xml:space="preserve">льная избирательная комиссия города </w:t>
      </w:r>
      <w:r>
        <w:rPr>
          <w:sz w:val="28"/>
          <w:szCs w:val="28"/>
        </w:rPr>
        <w:t xml:space="preserve">Озерска </w:t>
      </w:r>
      <w:r w:rsidRPr="00F14B8C">
        <w:rPr>
          <w:sz w:val="28"/>
          <w:szCs w:val="28"/>
        </w:rPr>
        <w:t xml:space="preserve"> РЕШАЕТ:</w:t>
      </w:r>
    </w:p>
    <w:p w:rsidR="00F3634C" w:rsidRDefault="00F3634C" w:rsidP="00F3634C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Медиаплан по освещению деятельности территориальной избирательной комиссии города </w:t>
      </w:r>
      <w:r>
        <w:rPr>
          <w:sz w:val="28"/>
          <w:szCs w:val="28"/>
        </w:rPr>
        <w:t xml:space="preserve">Озерска </w:t>
      </w:r>
      <w:r>
        <w:rPr>
          <w:sz w:val="28"/>
          <w:szCs w:val="28"/>
        </w:rPr>
        <w:t>в 2023 году (прилагается).</w:t>
      </w:r>
    </w:p>
    <w:p w:rsidR="005F62CD" w:rsidRPr="006E05F6" w:rsidRDefault="00F3634C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A24" w:rsidRPr="006E05F6">
        <w:rPr>
          <w:sz w:val="28"/>
          <w:szCs w:val="28"/>
        </w:rPr>
        <w:t>.</w:t>
      </w:r>
      <w:r w:rsidR="001F08FE" w:rsidRPr="006E05F6">
        <w:rPr>
          <w:sz w:val="28"/>
          <w:szCs w:val="28"/>
        </w:rPr>
        <w:tab/>
      </w:r>
      <w:r w:rsidR="005E2827" w:rsidRPr="006E05F6">
        <w:rPr>
          <w:sz w:val="28"/>
          <w:szCs w:val="28"/>
        </w:rPr>
        <w:t>Нап</w:t>
      </w:r>
      <w:r w:rsidR="001701B7" w:rsidRPr="006E05F6">
        <w:rPr>
          <w:sz w:val="28"/>
          <w:szCs w:val="28"/>
        </w:rPr>
        <w:t>равить  настоящее  решение  в  и</w:t>
      </w:r>
      <w:r w:rsidR="005E2827" w:rsidRPr="006E05F6">
        <w:rPr>
          <w:sz w:val="28"/>
          <w:szCs w:val="28"/>
        </w:rPr>
        <w:t>збирательную  комиссию  Челябинской о</w:t>
      </w:r>
      <w:r w:rsidR="005F62CD" w:rsidRPr="006E05F6">
        <w:rPr>
          <w:sz w:val="28"/>
          <w:szCs w:val="28"/>
        </w:rPr>
        <w:t xml:space="preserve">бласти </w:t>
      </w:r>
      <w:r w:rsidR="00B36BD2" w:rsidRPr="006E05F6">
        <w:rPr>
          <w:sz w:val="28"/>
          <w:szCs w:val="28"/>
        </w:rPr>
        <w:t xml:space="preserve">для </w:t>
      </w:r>
      <w:r w:rsidR="005F62CD" w:rsidRPr="006E05F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6E05F6">
        <w:rPr>
          <w:sz w:val="28"/>
          <w:szCs w:val="28"/>
        </w:rPr>
        <w:t xml:space="preserve"> </w:t>
      </w:r>
    </w:p>
    <w:p w:rsidR="005E2827" w:rsidRPr="006E05F6" w:rsidRDefault="00F3634C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D95">
        <w:rPr>
          <w:sz w:val="28"/>
          <w:szCs w:val="28"/>
        </w:rPr>
        <w:t>.</w:t>
      </w:r>
      <w:r w:rsidR="00373D95">
        <w:rPr>
          <w:sz w:val="28"/>
          <w:szCs w:val="28"/>
        </w:rPr>
        <w:tab/>
      </w:r>
      <w:r w:rsidR="005F62CD" w:rsidRPr="006E05F6">
        <w:rPr>
          <w:sz w:val="28"/>
          <w:szCs w:val="28"/>
        </w:rPr>
        <w:t xml:space="preserve">Контроль за выполнением настоящего решения возложить на </w:t>
      </w:r>
      <w:r w:rsidR="00B149F4" w:rsidRPr="006E05F6">
        <w:rPr>
          <w:sz w:val="28"/>
          <w:szCs w:val="28"/>
        </w:rPr>
        <w:t xml:space="preserve">секретаря </w:t>
      </w:r>
      <w:r w:rsidR="005F62CD" w:rsidRPr="006E05F6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6E05F6">
        <w:rPr>
          <w:sz w:val="28"/>
          <w:szCs w:val="28"/>
        </w:rPr>
        <w:t xml:space="preserve">Сайдуллину Л.М. </w:t>
      </w:r>
    </w:p>
    <w:p w:rsidR="005F62CD" w:rsidRPr="006E05F6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104914" w:rsidRPr="006E05F6" w:rsidRDefault="00104914" w:rsidP="005F62CD">
      <w:pPr>
        <w:spacing w:line="276" w:lineRule="auto"/>
        <w:jc w:val="both"/>
        <w:rPr>
          <w:sz w:val="28"/>
          <w:szCs w:val="28"/>
        </w:rPr>
      </w:pPr>
    </w:p>
    <w:p w:rsidR="00210583" w:rsidRPr="006E05F6" w:rsidRDefault="00DF27E6" w:rsidP="00210583">
      <w:pPr>
        <w:jc w:val="both"/>
        <w:rPr>
          <w:sz w:val="28"/>
          <w:szCs w:val="28"/>
        </w:rPr>
      </w:pPr>
      <w:r w:rsidRPr="006E05F6">
        <w:rPr>
          <w:sz w:val="28"/>
          <w:szCs w:val="28"/>
        </w:rPr>
        <w:t>Председатель</w:t>
      </w:r>
      <w:r w:rsidR="00A51991" w:rsidRPr="006E05F6">
        <w:rPr>
          <w:sz w:val="28"/>
          <w:szCs w:val="28"/>
        </w:rPr>
        <w:t xml:space="preserve"> комиссии                                 </w:t>
      </w:r>
      <w:r w:rsidR="00B947CC" w:rsidRPr="006E05F6">
        <w:rPr>
          <w:sz w:val="28"/>
          <w:szCs w:val="28"/>
        </w:rPr>
        <w:t xml:space="preserve">                       </w:t>
      </w:r>
      <w:r w:rsidR="00F06185" w:rsidRPr="006E05F6">
        <w:rPr>
          <w:sz w:val="28"/>
          <w:szCs w:val="28"/>
        </w:rPr>
        <w:t xml:space="preserve">     </w:t>
      </w:r>
      <w:r w:rsidR="005F62CD" w:rsidRPr="006E05F6">
        <w:rPr>
          <w:sz w:val="28"/>
          <w:szCs w:val="28"/>
        </w:rPr>
        <w:t xml:space="preserve">       </w:t>
      </w:r>
      <w:r w:rsidRPr="006E05F6">
        <w:rPr>
          <w:sz w:val="28"/>
          <w:szCs w:val="28"/>
        </w:rPr>
        <w:t xml:space="preserve">  </w:t>
      </w:r>
      <w:r w:rsidR="00104914" w:rsidRPr="006E05F6">
        <w:rPr>
          <w:sz w:val="28"/>
          <w:szCs w:val="28"/>
        </w:rPr>
        <w:t xml:space="preserve">      </w:t>
      </w:r>
      <w:r w:rsidRPr="006E05F6">
        <w:rPr>
          <w:sz w:val="28"/>
          <w:szCs w:val="28"/>
        </w:rPr>
        <w:t>А.С. Рожков</w:t>
      </w:r>
    </w:p>
    <w:p w:rsidR="00C010A3" w:rsidRPr="006E05F6" w:rsidRDefault="00C010A3" w:rsidP="00C010A3">
      <w:pPr>
        <w:jc w:val="both"/>
        <w:rPr>
          <w:sz w:val="28"/>
          <w:szCs w:val="28"/>
        </w:rPr>
      </w:pPr>
    </w:p>
    <w:p w:rsidR="000E0600" w:rsidRPr="006E05F6" w:rsidRDefault="000E0600" w:rsidP="00C010A3">
      <w:pPr>
        <w:jc w:val="both"/>
        <w:rPr>
          <w:sz w:val="28"/>
          <w:szCs w:val="28"/>
        </w:rPr>
      </w:pPr>
    </w:p>
    <w:p w:rsidR="00D91481" w:rsidRDefault="00C010A3" w:rsidP="00C010A3">
      <w:pPr>
        <w:jc w:val="both"/>
        <w:rPr>
          <w:sz w:val="28"/>
          <w:szCs w:val="28"/>
        </w:rPr>
      </w:pPr>
      <w:r w:rsidRPr="006E05F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6E05F6">
        <w:rPr>
          <w:sz w:val="28"/>
          <w:szCs w:val="28"/>
        </w:rPr>
        <w:t xml:space="preserve">    </w:t>
      </w:r>
      <w:r w:rsidR="005F62CD" w:rsidRPr="006E05F6">
        <w:rPr>
          <w:sz w:val="28"/>
          <w:szCs w:val="28"/>
        </w:rPr>
        <w:t xml:space="preserve">      </w:t>
      </w:r>
      <w:r w:rsidR="002C2982" w:rsidRPr="006E05F6">
        <w:rPr>
          <w:sz w:val="28"/>
          <w:szCs w:val="28"/>
        </w:rPr>
        <w:t xml:space="preserve"> </w:t>
      </w:r>
      <w:r w:rsidR="00104914" w:rsidRPr="006E05F6">
        <w:rPr>
          <w:sz w:val="28"/>
          <w:szCs w:val="28"/>
        </w:rPr>
        <w:t xml:space="preserve">   </w:t>
      </w:r>
      <w:r w:rsidR="002C2982" w:rsidRPr="006E05F6">
        <w:rPr>
          <w:sz w:val="28"/>
          <w:szCs w:val="28"/>
        </w:rPr>
        <w:t>Л.М. Сайдуллина</w:t>
      </w:r>
    </w:p>
    <w:p w:rsidR="006E05F6" w:rsidRPr="006E05F6" w:rsidRDefault="006E05F6" w:rsidP="00C010A3">
      <w:pPr>
        <w:jc w:val="both"/>
        <w:rPr>
          <w:sz w:val="28"/>
          <w:szCs w:val="28"/>
        </w:rPr>
      </w:pPr>
    </w:p>
    <w:p w:rsidR="00F014A7" w:rsidRPr="008D4CBC" w:rsidRDefault="00F014A7" w:rsidP="008D4CBC">
      <w:pPr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F014A7" w:rsidRPr="008D4CBC" w:rsidSect="000A14C3">
          <w:pgSz w:w="11907" w:h="16840" w:code="9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Style w:val="a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536"/>
      </w:tblGrid>
      <w:tr w:rsidR="00F014A7" w:rsidTr="008D4CBC">
        <w:tc>
          <w:tcPr>
            <w:tcW w:w="9498" w:type="dxa"/>
          </w:tcPr>
          <w:p w:rsidR="00F014A7" w:rsidRDefault="00F014A7" w:rsidP="00DC10B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634C" w:rsidRPr="00F3634C" w:rsidRDefault="00F3634C" w:rsidP="00F3634C">
            <w:pPr>
              <w:ind w:right="-2"/>
              <w:jc w:val="center"/>
              <w:rPr>
                <w:sz w:val="24"/>
                <w:szCs w:val="24"/>
              </w:rPr>
            </w:pPr>
            <w:r w:rsidRPr="00F3634C">
              <w:rPr>
                <w:sz w:val="24"/>
                <w:szCs w:val="24"/>
              </w:rPr>
              <w:t xml:space="preserve">Приложение </w:t>
            </w:r>
          </w:p>
          <w:p w:rsidR="00F014A7" w:rsidRDefault="00F3634C" w:rsidP="00F3634C">
            <w:pPr>
              <w:ind w:right="-2"/>
              <w:jc w:val="center"/>
              <w:rPr>
                <w:sz w:val="28"/>
                <w:szCs w:val="28"/>
              </w:rPr>
            </w:pPr>
            <w:r w:rsidRPr="00F3634C">
              <w:rPr>
                <w:sz w:val="24"/>
                <w:szCs w:val="24"/>
              </w:rPr>
              <w:t>к решению территориальной избирательной комиссии город</w:t>
            </w:r>
            <w:r w:rsidR="008D4CBC">
              <w:rPr>
                <w:sz w:val="24"/>
                <w:szCs w:val="24"/>
              </w:rPr>
              <w:t>а Озерска от 28.02.2023 № 38/149</w:t>
            </w:r>
            <w:r w:rsidRPr="00F3634C">
              <w:rPr>
                <w:sz w:val="24"/>
                <w:szCs w:val="24"/>
              </w:rPr>
              <w:t>-5</w:t>
            </w:r>
          </w:p>
        </w:tc>
      </w:tr>
    </w:tbl>
    <w:p w:rsidR="008D4CBC" w:rsidRDefault="008D4CBC" w:rsidP="008D4CB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D4CBC" w:rsidRDefault="008D4CBC" w:rsidP="008D4CB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D4CBC" w:rsidRPr="00FA2347" w:rsidRDefault="008D4CBC" w:rsidP="008D4CB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A2347">
        <w:rPr>
          <w:b/>
          <w:bCs/>
          <w:color w:val="000000"/>
          <w:sz w:val="24"/>
          <w:szCs w:val="24"/>
          <w:bdr w:val="none" w:sz="0" w:space="0" w:color="auto" w:frame="1"/>
        </w:rPr>
        <w:t>МЕДИАПЛАН</w:t>
      </w:r>
    </w:p>
    <w:p w:rsidR="008D4CBC" w:rsidRPr="00FA2347" w:rsidRDefault="008D4CBC" w:rsidP="008D4CBC">
      <w:pPr>
        <w:jc w:val="center"/>
        <w:rPr>
          <w:b/>
          <w:sz w:val="24"/>
          <w:szCs w:val="24"/>
        </w:rPr>
      </w:pPr>
      <w:r w:rsidRPr="00FA2347">
        <w:rPr>
          <w:b/>
          <w:color w:val="000000"/>
          <w:sz w:val="24"/>
          <w:szCs w:val="24"/>
          <w:bdr w:val="none" w:sz="0" w:space="0" w:color="auto" w:frame="1"/>
        </w:rPr>
        <w:t xml:space="preserve"> по освещению деятельности 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территориальной </w:t>
      </w:r>
      <w:r w:rsidRPr="00FA2347">
        <w:rPr>
          <w:b/>
          <w:color w:val="000000"/>
          <w:sz w:val="24"/>
          <w:szCs w:val="24"/>
          <w:bdr w:val="none" w:sz="0" w:space="0" w:color="auto" w:frame="1"/>
        </w:rPr>
        <w:t xml:space="preserve">избирательной комиссии 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города 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Озерска </w:t>
      </w:r>
      <w:r w:rsidRPr="00FA2347">
        <w:rPr>
          <w:b/>
          <w:color w:val="000000"/>
          <w:sz w:val="24"/>
          <w:szCs w:val="24"/>
          <w:bdr w:val="none" w:sz="0" w:space="0" w:color="auto" w:frame="1"/>
        </w:rPr>
        <w:t>в 2023 году</w:t>
      </w:r>
    </w:p>
    <w:p w:rsidR="008D4CBC" w:rsidRPr="00FA2347" w:rsidRDefault="008D4CBC" w:rsidP="008D4CB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1488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16"/>
        <w:gridCol w:w="2268"/>
        <w:gridCol w:w="2693"/>
        <w:gridCol w:w="4971"/>
      </w:tblGrid>
      <w:tr w:rsidR="005D63B5" w:rsidRPr="005D63B5" w:rsidTr="00AC5BCD">
        <w:trPr>
          <w:tblHeader/>
        </w:trPr>
        <w:tc>
          <w:tcPr>
            <w:tcW w:w="636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>№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>п/п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 xml:space="preserve">Тема 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>Сроки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8D4CBC" w:rsidRPr="005D63B5" w:rsidRDefault="008D4CBC" w:rsidP="00CE768F">
            <w:pPr>
              <w:ind w:right="30"/>
              <w:jc w:val="center"/>
              <w:textAlignment w:val="baseline"/>
            </w:pP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>Исполнители, обеспечивающие подготовку материалов</w:t>
            </w:r>
          </w:p>
        </w:tc>
        <w:tc>
          <w:tcPr>
            <w:tcW w:w="4971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>Источники освещения/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5D63B5">
              <w:rPr>
                <w:bCs/>
                <w:bdr w:val="none" w:sz="0" w:space="0" w:color="auto" w:frame="1"/>
              </w:rPr>
              <w:t>информационные площадки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</w:pPr>
          </w:p>
        </w:tc>
      </w:tr>
      <w:tr w:rsidR="005D63B5" w:rsidRPr="005D63B5" w:rsidTr="00AC5BCD">
        <w:tc>
          <w:tcPr>
            <w:tcW w:w="636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D63B5">
              <w:rPr>
                <w:bCs/>
                <w:sz w:val="24"/>
                <w:szCs w:val="24"/>
                <w:shd w:val="clear" w:color="auto" w:fill="FFFFFF"/>
              </w:rPr>
              <w:t>Информационный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>проект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63B5">
              <w:rPr>
                <w:sz w:val="24"/>
                <w:szCs w:val="24"/>
                <w:shd w:val="clear" w:color="auto" w:fill="FFFFFF"/>
              </w:rPr>
              <w:t>"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>Лица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>избирательной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63B5">
              <w:rPr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5D63B5">
              <w:rPr>
                <w:sz w:val="24"/>
                <w:szCs w:val="24"/>
                <w:shd w:val="clear" w:color="auto" w:fill="FFFFFF"/>
              </w:rPr>
              <w:t>".</w:t>
            </w:r>
          </w:p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D63B5">
              <w:rPr>
                <w:sz w:val="24"/>
                <w:szCs w:val="24"/>
                <w:shd w:val="clear" w:color="auto" w:fill="FFFFFF"/>
              </w:rPr>
              <w:t>Информация об организаторах выборов Челябинской области</w:t>
            </w:r>
          </w:p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 xml:space="preserve"> по графику ИКЧО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8D4CBC" w:rsidRPr="005D63B5" w:rsidRDefault="008D4CBC" w:rsidP="008D4CBC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Социальная сеть «В</w:t>
            </w:r>
            <w:r w:rsidRPr="005D63B5">
              <w:rPr>
                <w:sz w:val="24"/>
                <w:szCs w:val="24"/>
              </w:rPr>
              <w:t xml:space="preserve"> </w:t>
            </w:r>
            <w:r w:rsidRPr="005D63B5">
              <w:rPr>
                <w:sz w:val="24"/>
                <w:szCs w:val="24"/>
              </w:rPr>
              <w:t>Контакте»</w:t>
            </w:r>
          </w:p>
        </w:tc>
      </w:tr>
      <w:tr w:rsidR="005D63B5" w:rsidRPr="005D63B5" w:rsidTr="00AC5BCD"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4CBC" w:rsidRPr="005D63B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D63B5">
              <w:rPr>
                <w:sz w:val="24"/>
                <w:szCs w:val="24"/>
                <w:shd w:val="clear" w:color="auto" w:fill="FFFFFF"/>
              </w:rPr>
              <w:t>Реализация мероприятий, приуроченных к 30-летию российской избирательной системы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5D63B5" w:rsidRDefault="00AC5BCD" w:rsidP="008D4CBC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8D4CBC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 w:rsidR="005D63B5"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 w:rsidR="005D63B5"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 w:rsidR="005D63B5"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</w:t>
            </w:r>
            <w:r w:rsidRPr="005D63B5">
              <w:rPr>
                <w:sz w:val="24"/>
                <w:szCs w:val="24"/>
              </w:rPr>
              <w:t xml:space="preserve"> </w:t>
            </w:r>
            <w:r w:rsidRPr="005D63B5">
              <w:rPr>
                <w:sz w:val="24"/>
                <w:szCs w:val="24"/>
              </w:rPr>
              <w:t>Контакте»</w:t>
            </w:r>
          </w:p>
        </w:tc>
      </w:tr>
      <w:tr w:rsidR="005D63B5" w:rsidRPr="005D63B5" w:rsidTr="00AC5BCD">
        <w:tc>
          <w:tcPr>
            <w:tcW w:w="636" w:type="dxa"/>
          </w:tcPr>
          <w:p w:rsidR="008D4CBC" w:rsidRPr="005D63B5" w:rsidRDefault="00373D95" w:rsidP="00CE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Информирование о Дне молодого избирателя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</w:tc>
        <w:tc>
          <w:tcPr>
            <w:tcW w:w="4971" w:type="dxa"/>
          </w:tcPr>
          <w:p w:rsidR="005D63B5" w:rsidRDefault="00AC5BCD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Контакте»</w:t>
            </w:r>
          </w:p>
        </w:tc>
      </w:tr>
      <w:tr w:rsidR="005D63B5" w:rsidRPr="005D63B5" w:rsidTr="00AC5BCD"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Новости о деятельности территориальной избирательной комиссии</w:t>
            </w:r>
            <w:r w:rsidR="005D63B5">
              <w:rPr>
                <w:sz w:val="24"/>
                <w:szCs w:val="24"/>
              </w:rPr>
              <w:t xml:space="preserve"> города Озерска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в текущем режиме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5D63B5" w:rsidRDefault="00AC5BCD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 xml:space="preserve">Информация о заседаниях территориальной избирательной комиссии </w:t>
            </w:r>
            <w:r w:rsidR="005D63B5">
              <w:rPr>
                <w:sz w:val="24"/>
                <w:szCs w:val="24"/>
              </w:rPr>
              <w:t xml:space="preserve">города Озерска </w:t>
            </w:r>
            <w:r w:rsidRPr="005D63B5">
              <w:rPr>
                <w:sz w:val="24"/>
                <w:szCs w:val="24"/>
              </w:rPr>
              <w:t>(повестка заседания, решения)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в текущем режиме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jc w:val="center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</w:tc>
        <w:tc>
          <w:tcPr>
            <w:tcW w:w="4971" w:type="dxa"/>
          </w:tcPr>
          <w:p w:rsid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5D63B5" w:rsidRDefault="00AC5BCD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5D63B5" w:rsidP="005D63B5">
            <w:pPr>
              <w:ind w:left="142" w:right="28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Опубликование информационного сообщения о приеме предложений по кандидатурам членов участковых избирательных комиссий для назначения в составы УИК</w:t>
            </w:r>
          </w:p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«Озерский вестник»</w:t>
            </w:r>
          </w:p>
          <w:p w:rsidR="005D63B5" w:rsidRDefault="00AC5BCD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779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both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Информация об участии в дистанционном обучении и тестировании организаторов выборов и иных участников избирательного процесса, в том числе в рамках подготовки к выборам Президента Российской Федерации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center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 xml:space="preserve">в течение года </w:t>
            </w:r>
          </w:p>
          <w:p w:rsidR="008D4CBC" w:rsidRPr="005D63B5" w:rsidRDefault="008D4CBC" w:rsidP="00CE768F">
            <w:pPr>
              <w:pStyle w:val="af3"/>
              <w:jc w:val="center"/>
              <w:rPr>
                <w:sz w:val="24"/>
                <w:szCs w:val="24"/>
              </w:rPr>
            </w:pP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5D63B5" w:rsidRDefault="00AC5BCD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5D63B5" w:rsidP="005D63B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jc w:val="both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Информирование о проведении обучающих мероприятий с членами ТИК, УИК, резерва составов УИК по типовым учебным программам, разработанным РЦОИТ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center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июнь – ноябрь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373D95" w:rsidRDefault="00AC5BCD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both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 xml:space="preserve">Информирование о проведении информационно-обучающих мероприятий с участниками избирательного процесса, в том числе с наблюдателями (общественными наблюдателями), представителями средств массовой информации, </w:t>
            </w:r>
            <w:r w:rsidRPr="005D63B5">
              <w:rPr>
                <w:sz w:val="24"/>
                <w:szCs w:val="24"/>
              </w:rPr>
              <w:lastRenderedPageBreak/>
              <w:t>представителями избирательных объединений, волонтерами, сотрудниками правоохранительных органов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center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lastRenderedPageBreak/>
              <w:t>декабрь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373D95" w:rsidRDefault="00AC5BCD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both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Репост статей Центральной избирательной комиссии РФ, Избирательной комиссии Челябинской области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в текущем режиме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8D4CBC" w:rsidRPr="005D63B5" w:rsidRDefault="00373D95" w:rsidP="008D4CBC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both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Информация об организации и проведении регионального (отборочного) этапа Всероссийской олимпиады школьников по вопросам избирательного права и избирательного процесса «Софиум»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center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 xml:space="preserve">май-декабрь </w:t>
            </w:r>
          </w:p>
          <w:p w:rsidR="008D4CBC" w:rsidRPr="005D63B5" w:rsidRDefault="008D4CBC" w:rsidP="00CE768F">
            <w:pPr>
              <w:ind w:right="3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</w:tc>
        <w:tc>
          <w:tcPr>
            <w:tcW w:w="4971" w:type="dxa"/>
          </w:tcPr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373D95" w:rsidRDefault="00AC5BCD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8D4CBC" w:rsidP="00373D95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1</w:t>
            </w:r>
            <w:r w:rsidR="00373D95">
              <w:rPr>
                <w:sz w:val="24"/>
                <w:szCs w:val="24"/>
              </w:rPr>
              <w:t>2</w:t>
            </w:r>
            <w:r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pStyle w:val="af3"/>
              <w:jc w:val="both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 xml:space="preserve">Информация об организации и проведении мероприятий, направленных на повышение правовой культуры молодых и будущих избирателей, приуроченных к государственным праздникам: День флага России, День народного единства, День Конституции Российской Федерации,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0D07B2">
            <w:pPr>
              <w:pStyle w:val="af3"/>
              <w:tabs>
                <w:tab w:val="left" w:pos="313"/>
              </w:tabs>
              <w:jc w:val="center"/>
              <w:rPr>
                <w:sz w:val="24"/>
                <w:szCs w:val="24"/>
              </w:rPr>
            </w:pPr>
            <w:bookmarkStart w:id="0" w:name="_GoBack"/>
            <w:r w:rsidRPr="005D63B5">
              <w:rPr>
                <w:sz w:val="24"/>
                <w:szCs w:val="24"/>
              </w:rPr>
              <w:t>август, ноябрь, декабрь</w:t>
            </w:r>
            <w:bookmarkEnd w:id="0"/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8D4CBC" w:rsidRPr="005D63B5" w:rsidRDefault="00373D95" w:rsidP="008D4CBC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373D95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4CBC"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ind w:right="3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D63B5">
              <w:rPr>
                <w:rFonts w:eastAsia="Calibri"/>
                <w:sz w:val="24"/>
                <w:szCs w:val="24"/>
                <w:lang w:eastAsia="en-US"/>
              </w:rPr>
              <w:t>Информирование о работе ТИК по формированию</w:t>
            </w:r>
            <w:r w:rsidR="00AC5B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63B5">
              <w:rPr>
                <w:rFonts w:eastAsia="Calibri"/>
                <w:sz w:val="24"/>
                <w:szCs w:val="24"/>
                <w:lang w:eastAsia="en-US"/>
              </w:rPr>
              <w:t>УИК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3B5">
              <w:rPr>
                <w:rFonts w:eastAsia="Calibri"/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</w:tc>
        <w:tc>
          <w:tcPr>
            <w:tcW w:w="4971" w:type="dxa"/>
          </w:tcPr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«Озерский вестник»</w:t>
            </w:r>
          </w:p>
          <w:p w:rsidR="00373D95" w:rsidRDefault="00AC5BCD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63B5" w:rsidRPr="005D63B5" w:rsidTr="00AC5BCD">
        <w:trPr>
          <w:trHeight w:val="1148"/>
        </w:trPr>
        <w:tc>
          <w:tcPr>
            <w:tcW w:w="636" w:type="dxa"/>
          </w:tcPr>
          <w:p w:rsidR="008D4CBC" w:rsidRPr="005D63B5" w:rsidRDefault="008D4CBC" w:rsidP="00373D95">
            <w:pPr>
              <w:ind w:right="30"/>
              <w:jc w:val="center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lastRenderedPageBreak/>
              <w:t>1</w:t>
            </w:r>
            <w:r w:rsidR="00373D95">
              <w:rPr>
                <w:sz w:val="24"/>
                <w:szCs w:val="24"/>
              </w:rPr>
              <w:t>4</w:t>
            </w:r>
            <w:r w:rsidRPr="005D63B5">
              <w:rPr>
                <w:sz w:val="24"/>
                <w:szCs w:val="24"/>
              </w:rPr>
              <w:t>.</w:t>
            </w:r>
          </w:p>
        </w:tc>
        <w:tc>
          <w:tcPr>
            <w:tcW w:w="4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63B5">
              <w:rPr>
                <w:sz w:val="22"/>
                <w:szCs w:val="22"/>
              </w:rPr>
              <w:t>Информирование о старте избирательной кампании по выборам Президента РФ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BC" w:rsidRPr="005D63B5" w:rsidRDefault="008D4CBC" w:rsidP="00CE76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B5"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</w:tcPr>
          <w:p w:rsidR="008D4CBC" w:rsidRPr="005D63B5" w:rsidRDefault="008D4CBC" w:rsidP="00CE7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Сайдуллина Л.М.</w:t>
            </w:r>
          </w:p>
          <w:p w:rsidR="008D4CBC" w:rsidRPr="005D63B5" w:rsidRDefault="008D4CBC" w:rsidP="00CE76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Официальный сайт ИКЧО</w:t>
            </w:r>
          </w:p>
          <w:p w:rsidR="00373D9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«Озерский вестник»</w:t>
            </w:r>
          </w:p>
          <w:p w:rsidR="00373D95" w:rsidRDefault="00AC5BCD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ТИК г. Озерска на официальном сайте органов местного самоуправления Озерского городского округа</w:t>
            </w:r>
          </w:p>
          <w:p w:rsidR="008D4CBC" w:rsidRPr="005D63B5" w:rsidRDefault="00373D95" w:rsidP="00373D95">
            <w:pPr>
              <w:ind w:left="141" w:right="30"/>
              <w:textAlignment w:val="baseline"/>
              <w:rPr>
                <w:sz w:val="24"/>
                <w:szCs w:val="24"/>
              </w:rPr>
            </w:pPr>
            <w:r w:rsidRPr="005D63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траничка ТИК г. Озерска в со</w:t>
            </w:r>
            <w:r w:rsidRPr="005D63B5"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 xml:space="preserve">ой </w:t>
            </w:r>
            <w:r w:rsidRPr="005D63B5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 xml:space="preserve">и  </w:t>
            </w:r>
            <w:r w:rsidRPr="005D63B5">
              <w:rPr>
                <w:sz w:val="24"/>
                <w:szCs w:val="24"/>
              </w:rPr>
              <w:t>«В Контакте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35876" w:rsidRDefault="00B35876" w:rsidP="008D4CBC">
      <w:pPr>
        <w:pStyle w:val="ConsPlusNonformat"/>
        <w:widowControl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sectPr w:rsidR="00B35876" w:rsidSect="000A14C3">
      <w:pgSz w:w="16840" w:h="11907" w:orient="landscape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98" w:rsidRDefault="00DA5D98" w:rsidP="00591060">
      <w:r>
        <w:separator/>
      </w:r>
    </w:p>
  </w:endnote>
  <w:endnote w:type="continuationSeparator" w:id="0">
    <w:p w:rsidR="00DA5D98" w:rsidRDefault="00DA5D9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98" w:rsidRDefault="00DA5D98" w:rsidP="00591060">
      <w:r>
        <w:separator/>
      </w:r>
    </w:p>
  </w:footnote>
  <w:footnote w:type="continuationSeparator" w:id="0">
    <w:p w:rsidR="00DA5D98" w:rsidRDefault="00DA5D9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AC"/>
    <w:multiLevelType w:val="hybridMultilevel"/>
    <w:tmpl w:val="1D5A7B3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659DC"/>
    <w:rsid w:val="00070947"/>
    <w:rsid w:val="000963E1"/>
    <w:rsid w:val="000A14C3"/>
    <w:rsid w:val="000A395D"/>
    <w:rsid w:val="000C2FCC"/>
    <w:rsid w:val="000D07B2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6604E"/>
    <w:rsid w:val="001701B7"/>
    <w:rsid w:val="00191715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73D95"/>
    <w:rsid w:val="003E0D2D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D63B5"/>
    <w:rsid w:val="005E2827"/>
    <w:rsid w:val="005F62CD"/>
    <w:rsid w:val="0060088F"/>
    <w:rsid w:val="00613552"/>
    <w:rsid w:val="00615302"/>
    <w:rsid w:val="00676A24"/>
    <w:rsid w:val="006862FF"/>
    <w:rsid w:val="00694CE8"/>
    <w:rsid w:val="006A38CB"/>
    <w:rsid w:val="006A3B0E"/>
    <w:rsid w:val="006C35E5"/>
    <w:rsid w:val="006C39D1"/>
    <w:rsid w:val="006D6BC1"/>
    <w:rsid w:val="006E05F6"/>
    <w:rsid w:val="006F48E9"/>
    <w:rsid w:val="007141BD"/>
    <w:rsid w:val="007341C2"/>
    <w:rsid w:val="007421BB"/>
    <w:rsid w:val="00755190"/>
    <w:rsid w:val="00756F04"/>
    <w:rsid w:val="00760F0A"/>
    <w:rsid w:val="0079078D"/>
    <w:rsid w:val="007A6264"/>
    <w:rsid w:val="007F4A02"/>
    <w:rsid w:val="007F6916"/>
    <w:rsid w:val="00812494"/>
    <w:rsid w:val="00831757"/>
    <w:rsid w:val="00856A5F"/>
    <w:rsid w:val="00886B49"/>
    <w:rsid w:val="00892191"/>
    <w:rsid w:val="00897B5B"/>
    <w:rsid w:val="008A4018"/>
    <w:rsid w:val="008B152F"/>
    <w:rsid w:val="008D4CBC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7069"/>
    <w:rsid w:val="00AB7417"/>
    <w:rsid w:val="00AC5BCD"/>
    <w:rsid w:val="00AE56BD"/>
    <w:rsid w:val="00AF16BD"/>
    <w:rsid w:val="00B149F4"/>
    <w:rsid w:val="00B35876"/>
    <w:rsid w:val="00B36BD2"/>
    <w:rsid w:val="00B60600"/>
    <w:rsid w:val="00B77B9E"/>
    <w:rsid w:val="00B821F8"/>
    <w:rsid w:val="00B947CC"/>
    <w:rsid w:val="00B965EB"/>
    <w:rsid w:val="00BB32F6"/>
    <w:rsid w:val="00BE0883"/>
    <w:rsid w:val="00BE70CD"/>
    <w:rsid w:val="00BF586F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A5D98"/>
    <w:rsid w:val="00DB2C3E"/>
    <w:rsid w:val="00DB5631"/>
    <w:rsid w:val="00DC10B8"/>
    <w:rsid w:val="00DF27E6"/>
    <w:rsid w:val="00DF3CD5"/>
    <w:rsid w:val="00DF5A34"/>
    <w:rsid w:val="00E11182"/>
    <w:rsid w:val="00E14061"/>
    <w:rsid w:val="00E32827"/>
    <w:rsid w:val="00E46A15"/>
    <w:rsid w:val="00EA7194"/>
    <w:rsid w:val="00ED1960"/>
    <w:rsid w:val="00EE485C"/>
    <w:rsid w:val="00EF5588"/>
    <w:rsid w:val="00F014A7"/>
    <w:rsid w:val="00F06185"/>
    <w:rsid w:val="00F10FBF"/>
    <w:rsid w:val="00F2565F"/>
    <w:rsid w:val="00F27303"/>
    <w:rsid w:val="00F35A20"/>
    <w:rsid w:val="00F3634C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character" w:customStyle="1" w:styleId="af">
    <w:name w:val="Текст сноски Знак"/>
    <w:link w:val="af0"/>
    <w:semiHidden/>
    <w:locked/>
    <w:rsid w:val="00191715"/>
  </w:style>
  <w:style w:type="paragraph" w:styleId="af0">
    <w:name w:val="footnote text"/>
    <w:basedOn w:val="a"/>
    <w:link w:val="af"/>
    <w:semiHidden/>
    <w:rsid w:val="001917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9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1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footnote reference"/>
    <w:semiHidden/>
    <w:rsid w:val="00191715"/>
    <w:rPr>
      <w:rFonts w:ascii="Times New Roman" w:hAnsi="Times New Roman" w:cs="Times New Roman" w:hint="default"/>
      <w:vertAlign w:val="superscript"/>
    </w:rPr>
  </w:style>
  <w:style w:type="paragraph" w:customStyle="1" w:styleId="af2">
    <w:name w:val="Таблицы (моноширинный)"/>
    <w:basedOn w:val="a"/>
    <w:next w:val="a"/>
    <w:rsid w:val="001917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8D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B829-27E0-4A17-A12C-7C449B3E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3</cp:revision>
  <cp:lastPrinted>2022-09-15T11:11:00Z</cp:lastPrinted>
  <dcterms:created xsi:type="dcterms:W3CDTF">2023-02-28T10:59:00Z</dcterms:created>
  <dcterms:modified xsi:type="dcterms:W3CDTF">2023-02-28T11:44:00Z</dcterms:modified>
</cp:coreProperties>
</file>