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34" w:rsidRDefault="00872DD5" w:rsidP="00883134">
      <w:pPr>
        <w:jc w:val="center"/>
        <w:rPr>
          <w:snapToGrid w:val="0"/>
          <w:lang w:val="en-US"/>
        </w:rPr>
      </w:pPr>
      <w:r>
        <w:rPr>
          <w:b/>
          <w:noProof/>
        </w:rPr>
        <w:drawing>
          <wp:inline distT="0" distB="0" distL="0" distR="0" wp14:anchorId="44173320" wp14:editId="4911190F">
            <wp:extent cx="495300" cy="640080"/>
            <wp:effectExtent l="0" t="0" r="0" b="7620"/>
            <wp:docPr id="4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134" w:rsidRDefault="00883134" w:rsidP="00883134">
      <w:pPr>
        <w:pStyle w:val="a5"/>
        <w:rPr>
          <w:sz w:val="16"/>
          <w:lang w:val="en-US"/>
        </w:rPr>
      </w:pPr>
    </w:p>
    <w:p w:rsidR="00872DD5" w:rsidRPr="00136A45" w:rsidRDefault="00872DD5" w:rsidP="00872DD5">
      <w:pPr>
        <w:spacing w:line="80" w:lineRule="atLeast"/>
        <w:jc w:val="center"/>
        <w:rPr>
          <w:b/>
          <w:sz w:val="28"/>
          <w:szCs w:val="28"/>
        </w:rPr>
      </w:pPr>
      <w:r w:rsidRPr="00136A45">
        <w:rPr>
          <w:b/>
          <w:sz w:val="28"/>
          <w:szCs w:val="28"/>
        </w:rPr>
        <w:t xml:space="preserve">УПРАВЛЕНИЕ ЖИЛИЩНО-КОММУНАЛЬНОГО ХОЗЯЙСТВА  </w:t>
      </w:r>
    </w:p>
    <w:p w:rsidR="00872DD5" w:rsidRPr="00136A45" w:rsidRDefault="00872DD5" w:rsidP="00872DD5">
      <w:pPr>
        <w:spacing w:line="80" w:lineRule="atLeast"/>
        <w:jc w:val="center"/>
        <w:rPr>
          <w:b/>
          <w:sz w:val="28"/>
          <w:szCs w:val="28"/>
        </w:rPr>
      </w:pPr>
      <w:r w:rsidRPr="00136A45">
        <w:rPr>
          <w:b/>
          <w:sz w:val="28"/>
          <w:szCs w:val="28"/>
        </w:rPr>
        <w:t>АДМИНИСТРАЦИИ ОЗЁРСКОГО ГОРОДСКОГО ОКРУГА</w:t>
      </w:r>
    </w:p>
    <w:p w:rsidR="00872DD5" w:rsidRPr="00136A45" w:rsidRDefault="00872DD5" w:rsidP="00872DD5">
      <w:pPr>
        <w:spacing w:line="360" w:lineRule="auto"/>
        <w:jc w:val="center"/>
        <w:rPr>
          <w:b/>
          <w:sz w:val="28"/>
          <w:szCs w:val="28"/>
        </w:rPr>
      </w:pPr>
      <w:r w:rsidRPr="00136A45">
        <w:rPr>
          <w:b/>
          <w:sz w:val="28"/>
          <w:szCs w:val="28"/>
        </w:rPr>
        <w:t>ЧЕЛЯБИНСКОЙ ОБЛАСТИ</w:t>
      </w:r>
    </w:p>
    <w:p w:rsidR="00872DD5" w:rsidRPr="00136A45" w:rsidRDefault="00872DD5" w:rsidP="00872DD5">
      <w:pPr>
        <w:jc w:val="center"/>
        <w:rPr>
          <w:sz w:val="24"/>
          <w:szCs w:val="24"/>
        </w:rPr>
      </w:pPr>
      <w:r w:rsidRPr="00136A45">
        <w:rPr>
          <w:sz w:val="24"/>
          <w:szCs w:val="24"/>
        </w:rPr>
        <w:t xml:space="preserve">Ленина пр., </w:t>
      </w:r>
      <w:smartTag w:uri="urn:schemas-microsoft-com:office:smarttags" w:element="metricconverter">
        <w:smartTagPr>
          <w:attr w:name="ProductID" w:val="62, г"/>
        </w:smartTagPr>
        <w:r w:rsidRPr="00136A45">
          <w:rPr>
            <w:sz w:val="24"/>
            <w:szCs w:val="24"/>
          </w:rPr>
          <w:t>62, г</w:t>
        </w:r>
      </w:smartTag>
      <w:r w:rsidRPr="00136A45">
        <w:rPr>
          <w:sz w:val="24"/>
          <w:szCs w:val="24"/>
        </w:rPr>
        <w:t xml:space="preserve">. </w:t>
      </w:r>
      <w:proofErr w:type="spellStart"/>
      <w:r w:rsidRPr="00136A45">
        <w:rPr>
          <w:sz w:val="24"/>
          <w:szCs w:val="24"/>
        </w:rPr>
        <w:t>Озёрск</w:t>
      </w:r>
      <w:proofErr w:type="spellEnd"/>
      <w:r w:rsidRPr="00136A45">
        <w:rPr>
          <w:sz w:val="24"/>
          <w:szCs w:val="24"/>
        </w:rPr>
        <w:t xml:space="preserve"> Челябинской области, 456784</w:t>
      </w:r>
    </w:p>
    <w:p w:rsidR="00872DD5" w:rsidRPr="00136A45" w:rsidRDefault="00872DD5" w:rsidP="00872DD5">
      <w:pPr>
        <w:jc w:val="center"/>
        <w:rPr>
          <w:sz w:val="24"/>
          <w:szCs w:val="24"/>
          <w:lang w:val="en-US"/>
        </w:rPr>
      </w:pPr>
      <w:r w:rsidRPr="00136A45">
        <w:rPr>
          <w:sz w:val="24"/>
          <w:szCs w:val="24"/>
        </w:rPr>
        <w:t>Тел</w:t>
      </w:r>
      <w:r w:rsidRPr="00136A45">
        <w:rPr>
          <w:sz w:val="24"/>
          <w:szCs w:val="24"/>
          <w:lang w:val="en-US"/>
        </w:rPr>
        <w:t>. (351-30) 2-66-47,2-51-46,2-05-79</w:t>
      </w:r>
    </w:p>
    <w:p w:rsidR="00872DD5" w:rsidRPr="00136A45" w:rsidRDefault="00872DD5" w:rsidP="00872DD5">
      <w:pPr>
        <w:jc w:val="center"/>
        <w:rPr>
          <w:sz w:val="24"/>
          <w:szCs w:val="24"/>
          <w:u w:val="single"/>
          <w:lang w:val="en-US"/>
        </w:rPr>
      </w:pPr>
      <w:r w:rsidRPr="00136A45">
        <w:rPr>
          <w:sz w:val="24"/>
          <w:szCs w:val="24"/>
          <w:lang w:val="en-US"/>
        </w:rPr>
        <w:t xml:space="preserve">E-mail: </w:t>
      </w:r>
      <w:r w:rsidRPr="00136A45">
        <w:rPr>
          <w:sz w:val="24"/>
          <w:szCs w:val="24"/>
          <w:u w:val="single"/>
          <w:lang w:val="en-US"/>
        </w:rPr>
        <w:t>ujkh@ozerskadm.ru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2450"/>
        <w:gridCol w:w="540"/>
        <w:gridCol w:w="1942"/>
        <w:gridCol w:w="709"/>
        <w:gridCol w:w="4187"/>
      </w:tblGrid>
      <w:tr w:rsidR="00872DD5" w:rsidRPr="00312785" w:rsidTr="00FE6FC4">
        <w:trPr>
          <w:cantSplit/>
          <w:trHeight w:val="121"/>
        </w:trPr>
        <w:tc>
          <w:tcPr>
            <w:tcW w:w="2450" w:type="dxa"/>
          </w:tcPr>
          <w:p w:rsidR="00872DD5" w:rsidRPr="006E4F1A" w:rsidRDefault="00872DD5" w:rsidP="00FE6FC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DD5" w:rsidRPr="006E4F1A" w:rsidRDefault="00872DD5" w:rsidP="0032799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DD5" w:rsidRPr="006E4F1A" w:rsidRDefault="00872DD5" w:rsidP="0032799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72DD5" w:rsidRPr="006E4F1A" w:rsidRDefault="00872DD5" w:rsidP="00327998">
            <w:pPr>
              <w:rPr>
                <w:sz w:val="28"/>
                <w:szCs w:val="24"/>
                <w:lang w:val="en-US"/>
              </w:rPr>
            </w:pPr>
          </w:p>
        </w:tc>
        <w:tc>
          <w:tcPr>
            <w:tcW w:w="4187" w:type="dxa"/>
            <w:vAlign w:val="center"/>
            <w:hideMark/>
          </w:tcPr>
          <w:p w:rsidR="00872DD5" w:rsidRPr="006E4F1A" w:rsidRDefault="00872DD5" w:rsidP="00327998">
            <w:pPr>
              <w:rPr>
                <w:sz w:val="28"/>
                <w:szCs w:val="24"/>
                <w:lang w:val="en-US"/>
              </w:rPr>
            </w:pPr>
          </w:p>
        </w:tc>
      </w:tr>
    </w:tbl>
    <w:p w:rsidR="00872DD5" w:rsidRPr="00312785" w:rsidRDefault="00312785" w:rsidP="00872DD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«28» декабря 2022 года</w:t>
      </w:r>
    </w:p>
    <w:p w:rsidR="00FE6FC4" w:rsidRDefault="00FE6FC4" w:rsidP="00FE6FC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F02368">
        <w:rPr>
          <w:sz w:val="28"/>
          <w:szCs w:val="28"/>
        </w:rPr>
        <w:t xml:space="preserve"> </w:t>
      </w:r>
    </w:p>
    <w:p w:rsidR="00FE6FC4" w:rsidRPr="00312785" w:rsidRDefault="00FE6FC4" w:rsidP="00FE6FC4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F02368">
        <w:rPr>
          <w:sz w:val="28"/>
          <w:szCs w:val="28"/>
        </w:rPr>
        <w:tab/>
      </w:r>
      <w:r w:rsidRPr="00F02368">
        <w:rPr>
          <w:sz w:val="28"/>
          <w:szCs w:val="28"/>
        </w:rPr>
        <w:tab/>
      </w:r>
      <w:r w:rsidRPr="00F0236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DF7027">
        <w:rPr>
          <w:sz w:val="28"/>
          <w:szCs w:val="28"/>
        </w:rPr>
        <w:t xml:space="preserve">           </w:t>
      </w:r>
      <w:r w:rsidR="00312785">
        <w:rPr>
          <w:sz w:val="28"/>
          <w:szCs w:val="28"/>
        </w:rPr>
        <w:t xml:space="preserve">№  </w:t>
      </w:r>
      <w:r w:rsidR="00312785">
        <w:rPr>
          <w:sz w:val="28"/>
          <w:szCs w:val="28"/>
          <w:u w:val="single"/>
        </w:rPr>
        <w:t>83______</w:t>
      </w:r>
    </w:p>
    <w:p w:rsidR="00FE6FC4" w:rsidRDefault="00FE6FC4" w:rsidP="00FE6FC4">
      <w:pPr>
        <w:shd w:val="clear" w:color="auto" w:fill="FFFFFF"/>
        <w:jc w:val="center"/>
        <w:rPr>
          <w:sz w:val="28"/>
          <w:szCs w:val="28"/>
        </w:rPr>
      </w:pPr>
    </w:p>
    <w:p w:rsidR="00FE6FC4" w:rsidRPr="00F02368" w:rsidRDefault="00FE6FC4" w:rsidP="00FE6FC4">
      <w:pPr>
        <w:shd w:val="clear" w:color="auto" w:fill="FFFFFF"/>
        <w:jc w:val="center"/>
        <w:rPr>
          <w:sz w:val="28"/>
          <w:szCs w:val="28"/>
        </w:rPr>
      </w:pPr>
    </w:p>
    <w:p w:rsidR="00FE6FC4" w:rsidRPr="00F02368" w:rsidRDefault="00FE6FC4" w:rsidP="00FE6FC4">
      <w:pPr>
        <w:shd w:val="clear" w:color="auto" w:fill="FFFFFF"/>
        <w:jc w:val="center"/>
        <w:rPr>
          <w:sz w:val="28"/>
          <w:szCs w:val="28"/>
        </w:rPr>
      </w:pPr>
      <w:r w:rsidRPr="00F02368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по содержанию зданий, сооружений на территории Озерского городского округа Челябинской области на 2023 год</w:t>
      </w:r>
    </w:p>
    <w:p w:rsidR="00FE6FC4" w:rsidRPr="00F02368" w:rsidRDefault="00FE6FC4" w:rsidP="00FE6FC4">
      <w:pPr>
        <w:shd w:val="clear" w:color="auto" w:fill="FFFFFF"/>
        <w:ind w:right="142"/>
        <w:rPr>
          <w:sz w:val="28"/>
          <w:szCs w:val="28"/>
        </w:rPr>
      </w:pPr>
      <w:r w:rsidRPr="00F02368">
        <w:rPr>
          <w:sz w:val="28"/>
          <w:szCs w:val="28"/>
        </w:rPr>
        <w:t xml:space="preserve"> </w:t>
      </w:r>
    </w:p>
    <w:p w:rsidR="00FE6FC4" w:rsidRPr="00F02368" w:rsidRDefault="00FE6FC4" w:rsidP="00FE6FC4">
      <w:pPr>
        <w:shd w:val="clear" w:color="auto" w:fill="FFFFFF"/>
        <w:ind w:right="-142" w:firstLine="708"/>
        <w:jc w:val="both"/>
        <w:rPr>
          <w:sz w:val="28"/>
          <w:szCs w:val="28"/>
        </w:rPr>
      </w:pPr>
      <w:r w:rsidRPr="00F02368">
        <w:rPr>
          <w:sz w:val="28"/>
          <w:szCs w:val="28"/>
        </w:rPr>
        <w:t xml:space="preserve">Для обеспечения профилактики нарушений обязательных требований при осуществлении муниципального контроля по содержанию зданий, сооружений на территории Озерского городского округа Челябинской области, </w:t>
      </w:r>
    </w:p>
    <w:p w:rsidR="00FE6FC4" w:rsidRPr="00F02368" w:rsidRDefault="00FE6FC4" w:rsidP="00FE6FC4">
      <w:pPr>
        <w:shd w:val="clear" w:color="auto" w:fill="FFFFFF"/>
        <w:ind w:right="142"/>
        <w:rPr>
          <w:sz w:val="28"/>
          <w:szCs w:val="28"/>
        </w:rPr>
      </w:pPr>
    </w:p>
    <w:p w:rsidR="00FE6FC4" w:rsidRPr="00F02368" w:rsidRDefault="00FE6FC4" w:rsidP="00FE6FC4">
      <w:pPr>
        <w:shd w:val="clear" w:color="auto" w:fill="FFFFFF"/>
        <w:ind w:right="142"/>
        <w:rPr>
          <w:sz w:val="28"/>
          <w:szCs w:val="28"/>
        </w:rPr>
      </w:pPr>
      <w:r w:rsidRPr="00F02368">
        <w:rPr>
          <w:b/>
          <w:sz w:val="28"/>
          <w:szCs w:val="28"/>
        </w:rPr>
        <w:t>ПРИКАЗЫВАЮ:</w:t>
      </w:r>
    </w:p>
    <w:p w:rsidR="00FE6FC4" w:rsidRPr="00F02368" w:rsidRDefault="00FE6FC4" w:rsidP="00FE6FC4">
      <w:pPr>
        <w:shd w:val="clear" w:color="auto" w:fill="FFFFFF"/>
        <w:ind w:right="142"/>
        <w:rPr>
          <w:sz w:val="28"/>
          <w:szCs w:val="28"/>
        </w:rPr>
      </w:pPr>
    </w:p>
    <w:p w:rsidR="00FE6FC4" w:rsidRPr="00F02368" w:rsidRDefault="00FE6FC4" w:rsidP="00FE6FC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02368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по содержанию зданий, сооружений на территории Озерского городского округа Челябинской области на 2023 год.</w:t>
      </w:r>
    </w:p>
    <w:p w:rsidR="00FE6FC4" w:rsidRPr="00F02368" w:rsidRDefault="00FE6FC4" w:rsidP="00FE6FC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02368">
        <w:rPr>
          <w:sz w:val="28"/>
          <w:szCs w:val="28"/>
        </w:rPr>
        <w:t xml:space="preserve">Назначить ответственным за реализацию Программы профилактики в границах Озерского городского округа </w:t>
      </w:r>
      <w:r>
        <w:rPr>
          <w:sz w:val="28"/>
          <w:szCs w:val="28"/>
        </w:rPr>
        <w:t xml:space="preserve">Главного специалиста Управление </w:t>
      </w:r>
      <w:r w:rsidR="00DF7027">
        <w:rPr>
          <w:sz w:val="28"/>
          <w:szCs w:val="28"/>
        </w:rPr>
        <w:t>ЖКХ Петрунину Л.В.</w:t>
      </w:r>
    </w:p>
    <w:p w:rsidR="00FE6FC4" w:rsidRPr="00F02368" w:rsidRDefault="00FE6FC4" w:rsidP="00FE6FC4">
      <w:pPr>
        <w:numPr>
          <w:ilvl w:val="0"/>
          <w:numId w:val="2"/>
        </w:numPr>
        <w:shd w:val="clear" w:color="auto" w:fill="FFFFFF"/>
        <w:jc w:val="both"/>
        <w:rPr>
          <w:bCs/>
          <w:sz w:val="28"/>
          <w:szCs w:val="28"/>
        </w:rPr>
      </w:pPr>
      <w:r w:rsidRPr="00F02368">
        <w:rPr>
          <w:sz w:val="28"/>
          <w:szCs w:val="28"/>
        </w:rPr>
        <w:t>Настоящий приказ вступает в силу с даты подписания.</w:t>
      </w:r>
    </w:p>
    <w:p w:rsidR="00FE6FC4" w:rsidRPr="00F02368" w:rsidRDefault="00FE6FC4" w:rsidP="00FE6FC4">
      <w:pPr>
        <w:numPr>
          <w:ilvl w:val="0"/>
          <w:numId w:val="2"/>
        </w:numPr>
        <w:shd w:val="clear" w:color="auto" w:fill="FFFFFF"/>
        <w:jc w:val="both"/>
        <w:rPr>
          <w:bCs/>
          <w:sz w:val="28"/>
          <w:szCs w:val="28"/>
        </w:rPr>
      </w:pPr>
      <w:r w:rsidRPr="00F02368">
        <w:rPr>
          <w:sz w:val="28"/>
          <w:szCs w:val="28"/>
        </w:rPr>
        <w:t>Контроль исполнение приказа оставляю за собой.</w:t>
      </w:r>
    </w:p>
    <w:p w:rsidR="00FE6FC4" w:rsidRPr="00F02368" w:rsidRDefault="00FE6FC4" w:rsidP="00FE6FC4">
      <w:pPr>
        <w:numPr>
          <w:ilvl w:val="0"/>
          <w:numId w:val="2"/>
        </w:numPr>
        <w:shd w:val="clear" w:color="auto" w:fill="FFFFFF"/>
        <w:jc w:val="both"/>
        <w:rPr>
          <w:bCs/>
          <w:sz w:val="28"/>
          <w:szCs w:val="28"/>
        </w:rPr>
      </w:pPr>
      <w:r w:rsidRPr="00F02368">
        <w:rPr>
          <w:sz w:val="28"/>
          <w:szCs w:val="28"/>
        </w:rPr>
        <w:t>Ознакомить ответственных лиц под роспись.</w:t>
      </w:r>
    </w:p>
    <w:p w:rsidR="00FE6FC4" w:rsidRPr="00F02368" w:rsidRDefault="00FE6FC4" w:rsidP="00FE6FC4">
      <w:pPr>
        <w:shd w:val="clear" w:color="auto" w:fill="FFFFFF"/>
        <w:rPr>
          <w:sz w:val="28"/>
          <w:szCs w:val="28"/>
        </w:rPr>
      </w:pPr>
    </w:p>
    <w:p w:rsidR="00FE6FC4" w:rsidRPr="00F02368" w:rsidRDefault="00FE6FC4" w:rsidP="00FE6FC4">
      <w:pPr>
        <w:shd w:val="clear" w:color="auto" w:fill="FFFFFF"/>
        <w:rPr>
          <w:sz w:val="28"/>
          <w:szCs w:val="28"/>
        </w:rPr>
      </w:pPr>
    </w:p>
    <w:p w:rsidR="00FE6FC4" w:rsidRPr="00F02368" w:rsidRDefault="00FE6FC4" w:rsidP="00FE6FC4">
      <w:pPr>
        <w:shd w:val="clear" w:color="auto" w:fill="FFFFFF"/>
        <w:rPr>
          <w:sz w:val="28"/>
          <w:szCs w:val="28"/>
        </w:rPr>
      </w:pPr>
    </w:p>
    <w:p w:rsidR="00FE6FC4" w:rsidRPr="00F02368" w:rsidRDefault="00FE6FC4" w:rsidP="00FE6FC4">
      <w:pPr>
        <w:shd w:val="clear" w:color="auto" w:fill="FFFFFF"/>
        <w:rPr>
          <w:sz w:val="28"/>
          <w:szCs w:val="28"/>
        </w:rPr>
      </w:pPr>
      <w:r w:rsidRPr="00F02368">
        <w:rPr>
          <w:sz w:val="28"/>
          <w:szCs w:val="28"/>
        </w:rPr>
        <w:t xml:space="preserve">Начальник Управления </w:t>
      </w:r>
      <w:r w:rsidRPr="00F02368">
        <w:rPr>
          <w:sz w:val="28"/>
          <w:szCs w:val="28"/>
        </w:rPr>
        <w:tab/>
      </w:r>
      <w:r w:rsidRPr="00F0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F02368">
        <w:rPr>
          <w:sz w:val="28"/>
          <w:szCs w:val="28"/>
        </w:rPr>
        <w:t xml:space="preserve">     </w:t>
      </w:r>
      <w:r w:rsidRPr="00F02368">
        <w:rPr>
          <w:sz w:val="28"/>
          <w:szCs w:val="28"/>
        </w:rPr>
        <w:tab/>
      </w:r>
      <w:r>
        <w:rPr>
          <w:sz w:val="28"/>
          <w:szCs w:val="28"/>
        </w:rPr>
        <w:t>Н.В.</w:t>
      </w:r>
      <w:r w:rsidR="00312785">
        <w:rPr>
          <w:sz w:val="28"/>
          <w:szCs w:val="28"/>
        </w:rPr>
        <w:t xml:space="preserve"> </w:t>
      </w:r>
      <w:r>
        <w:rPr>
          <w:sz w:val="28"/>
          <w:szCs w:val="28"/>
        </w:rPr>
        <w:t>Левина</w:t>
      </w:r>
    </w:p>
    <w:p w:rsidR="00FE6FC4" w:rsidRPr="00F02368" w:rsidRDefault="00FE6FC4" w:rsidP="00FE6FC4">
      <w:pPr>
        <w:shd w:val="clear" w:color="auto" w:fill="FFFFFF"/>
        <w:rPr>
          <w:sz w:val="28"/>
          <w:szCs w:val="28"/>
        </w:rPr>
      </w:pPr>
    </w:p>
    <w:p w:rsidR="00FE6FC4" w:rsidRDefault="00FE6FC4" w:rsidP="00FE6FC4">
      <w:pPr>
        <w:shd w:val="clear" w:color="auto" w:fill="FFFFFF"/>
        <w:rPr>
          <w:sz w:val="28"/>
          <w:szCs w:val="28"/>
        </w:rPr>
      </w:pPr>
    </w:p>
    <w:p w:rsidR="00FE6FC4" w:rsidRDefault="00FE6FC4" w:rsidP="00FE6FC4">
      <w:pPr>
        <w:shd w:val="clear" w:color="auto" w:fill="FFFFFF"/>
        <w:rPr>
          <w:sz w:val="28"/>
          <w:szCs w:val="28"/>
        </w:rPr>
      </w:pPr>
    </w:p>
    <w:p w:rsidR="00FE6FC4" w:rsidRDefault="00FE6FC4" w:rsidP="00FE6FC4">
      <w:pPr>
        <w:shd w:val="clear" w:color="auto" w:fill="FFFFFF"/>
        <w:rPr>
          <w:sz w:val="28"/>
          <w:szCs w:val="28"/>
        </w:rPr>
      </w:pPr>
    </w:p>
    <w:p w:rsidR="00FE6FC4" w:rsidRPr="00F02368" w:rsidRDefault="00FE6FC4" w:rsidP="00FE6FC4">
      <w:pPr>
        <w:jc w:val="right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 xml:space="preserve">Приложение к приказу начальника </w:t>
      </w:r>
    </w:p>
    <w:p w:rsidR="00FE6FC4" w:rsidRPr="00F02368" w:rsidRDefault="00FE6FC4" w:rsidP="00FE6FC4">
      <w:pPr>
        <w:jc w:val="right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Управления</w:t>
      </w:r>
      <w:r>
        <w:rPr>
          <w:rFonts w:eastAsia="Calibri"/>
          <w:sz w:val="28"/>
          <w:szCs w:val="28"/>
          <w:lang w:eastAsia="en-US"/>
        </w:rPr>
        <w:t xml:space="preserve"> жилищно-коммунального хозяйства администрации</w:t>
      </w:r>
    </w:p>
    <w:p w:rsidR="00FE6FC4" w:rsidRPr="00F02368" w:rsidRDefault="00FE6FC4" w:rsidP="00FE6FC4">
      <w:pPr>
        <w:jc w:val="right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 xml:space="preserve">Озерского городского </w:t>
      </w:r>
      <w:r w:rsidR="00354BBA" w:rsidRPr="00F02368">
        <w:rPr>
          <w:rFonts w:eastAsia="Calibri"/>
          <w:sz w:val="28"/>
          <w:szCs w:val="28"/>
          <w:lang w:eastAsia="en-US"/>
        </w:rPr>
        <w:t>округа от</w:t>
      </w:r>
      <w:r w:rsidRPr="00F02368">
        <w:rPr>
          <w:rFonts w:eastAsia="Calibri"/>
          <w:sz w:val="28"/>
          <w:szCs w:val="28"/>
          <w:lang w:eastAsia="en-US"/>
        </w:rPr>
        <w:t xml:space="preserve"> </w:t>
      </w:r>
      <w:r w:rsidR="00312785">
        <w:rPr>
          <w:rFonts w:eastAsia="Calibri"/>
          <w:sz w:val="28"/>
          <w:szCs w:val="28"/>
          <w:u w:val="single"/>
          <w:lang w:eastAsia="en-US"/>
        </w:rPr>
        <w:t>28.12.2022 № 83</w:t>
      </w:r>
      <w:r w:rsidRPr="00F02368">
        <w:rPr>
          <w:rFonts w:eastAsia="Calibri"/>
          <w:i/>
          <w:sz w:val="28"/>
          <w:szCs w:val="28"/>
          <w:lang w:eastAsia="en-US"/>
        </w:rPr>
        <w:t xml:space="preserve"> </w:t>
      </w:r>
      <w:r w:rsidRPr="00F02368">
        <w:rPr>
          <w:rFonts w:eastAsia="Calibri"/>
          <w:i/>
          <w:sz w:val="28"/>
          <w:szCs w:val="28"/>
          <w:u w:val="single"/>
          <w:lang w:eastAsia="en-US"/>
        </w:rPr>
        <w:t xml:space="preserve">  </w:t>
      </w:r>
    </w:p>
    <w:p w:rsidR="00FE6FC4" w:rsidRPr="00F02368" w:rsidRDefault="00FE6FC4" w:rsidP="00FE6FC4">
      <w:pPr>
        <w:rPr>
          <w:rFonts w:eastAsia="Calibri"/>
          <w:sz w:val="28"/>
          <w:szCs w:val="28"/>
          <w:lang w:eastAsia="en-US"/>
        </w:rPr>
      </w:pPr>
    </w:p>
    <w:p w:rsidR="00FE6FC4" w:rsidRPr="00F02368" w:rsidRDefault="00FE6FC4" w:rsidP="00FE6F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E6FC4" w:rsidRPr="00F02368" w:rsidRDefault="00FE6FC4" w:rsidP="00FE6FC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02368">
        <w:rPr>
          <w:rFonts w:eastAsia="Calibri"/>
          <w:b/>
          <w:sz w:val="28"/>
          <w:szCs w:val="28"/>
          <w:lang w:eastAsia="en-US"/>
        </w:rPr>
        <w:t>Программ</w:t>
      </w:r>
      <w:r>
        <w:rPr>
          <w:rFonts w:eastAsia="Calibri"/>
          <w:b/>
          <w:sz w:val="28"/>
          <w:szCs w:val="28"/>
          <w:lang w:eastAsia="en-US"/>
        </w:rPr>
        <w:t>а</w:t>
      </w:r>
    </w:p>
    <w:p w:rsidR="00FE6FC4" w:rsidRPr="00F02368" w:rsidRDefault="00FE6FC4" w:rsidP="00FE6FC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02368">
        <w:rPr>
          <w:rFonts w:eastAsia="Calibri"/>
          <w:b/>
          <w:bCs/>
          <w:sz w:val="28"/>
          <w:szCs w:val="28"/>
          <w:lang w:eastAsia="en-US"/>
        </w:rPr>
        <w:t>профилактики в 2023 году рисков</w:t>
      </w:r>
      <w:r w:rsidRPr="00F02368">
        <w:rPr>
          <w:rFonts w:eastAsia="Calibri"/>
          <w:bCs/>
          <w:sz w:val="28"/>
          <w:szCs w:val="28"/>
          <w:lang w:eastAsia="en-US"/>
        </w:rPr>
        <w:t xml:space="preserve"> </w:t>
      </w:r>
      <w:r w:rsidRPr="00F02368">
        <w:rPr>
          <w:rFonts w:eastAsia="Calibri"/>
          <w:b/>
          <w:bCs/>
          <w:sz w:val="28"/>
          <w:szCs w:val="28"/>
          <w:lang w:eastAsia="en-US"/>
        </w:rPr>
        <w:t xml:space="preserve">причинения вреда (ущерба) охраняемым законом ценностям при осуществлении Управлением </w:t>
      </w:r>
      <w:r>
        <w:rPr>
          <w:rFonts w:eastAsia="Calibri"/>
          <w:b/>
          <w:bCs/>
          <w:sz w:val="28"/>
          <w:szCs w:val="28"/>
          <w:lang w:eastAsia="en-US"/>
        </w:rPr>
        <w:t>жилищно-коммунального хозяйства администрации Озерского</w:t>
      </w:r>
      <w:r w:rsidRPr="00F02368">
        <w:rPr>
          <w:rFonts w:eastAsia="Calibri"/>
          <w:b/>
          <w:bCs/>
          <w:sz w:val="28"/>
          <w:szCs w:val="28"/>
          <w:lang w:eastAsia="en-US"/>
        </w:rPr>
        <w:t xml:space="preserve"> городского округа муниципального контроля в сфере благоустройства за содержанием зданий, сооружений</w:t>
      </w:r>
    </w:p>
    <w:p w:rsidR="00FE6FC4" w:rsidRPr="00F02368" w:rsidRDefault="00FE6FC4" w:rsidP="00FE6FC4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E6FC4" w:rsidRPr="00F02368" w:rsidRDefault="00FE6FC4" w:rsidP="00FE6FC4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F02368">
        <w:rPr>
          <w:rFonts w:eastAsia="Calibri"/>
          <w:bCs/>
          <w:sz w:val="28"/>
          <w:szCs w:val="28"/>
          <w:lang w:eastAsia="en-US"/>
        </w:rPr>
        <w:t>І. Общие положения</w:t>
      </w:r>
    </w:p>
    <w:p w:rsidR="00FE6FC4" w:rsidRPr="00F02368" w:rsidRDefault="00FE6FC4" w:rsidP="00FE6FC4">
      <w:pPr>
        <w:rPr>
          <w:rFonts w:eastAsia="Calibri"/>
          <w:b/>
          <w:bCs/>
          <w:sz w:val="28"/>
          <w:szCs w:val="28"/>
          <w:lang w:eastAsia="en-US"/>
        </w:rPr>
      </w:pPr>
    </w:p>
    <w:p w:rsidR="00FE6FC4" w:rsidRPr="00F02368" w:rsidRDefault="00FE6FC4" w:rsidP="00FE6FC4">
      <w:pPr>
        <w:ind w:right="-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2368">
        <w:rPr>
          <w:rFonts w:eastAsia="Calibri"/>
          <w:bCs/>
          <w:sz w:val="28"/>
          <w:szCs w:val="28"/>
          <w:lang w:eastAsia="en-US"/>
        </w:rPr>
        <w:t>Настоящая Программа профилактики нарушений обязательных требований законодательства Российской Федерации в сфере благоустройства на 2023 год (далее - Программа), разработана в целях:</w:t>
      </w:r>
    </w:p>
    <w:p w:rsidR="00FE6FC4" w:rsidRPr="00F02368" w:rsidRDefault="00FE6FC4" w:rsidP="00FE6FC4">
      <w:pPr>
        <w:numPr>
          <w:ilvl w:val="0"/>
          <w:numId w:val="5"/>
        </w:numPr>
        <w:ind w:left="0" w:right="-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2368">
        <w:rPr>
          <w:rFonts w:eastAsia="Calibri"/>
          <w:bCs/>
          <w:sz w:val="28"/>
          <w:szCs w:val="28"/>
          <w:lang w:eastAsia="en-US"/>
        </w:rPr>
        <w:t>стимулирования добросовестного соблюдения обязательных требований всеми контролируемыми лицами;</w:t>
      </w:r>
    </w:p>
    <w:p w:rsidR="00FE6FC4" w:rsidRPr="00F02368" w:rsidRDefault="00FE6FC4" w:rsidP="00FE6FC4">
      <w:pPr>
        <w:numPr>
          <w:ilvl w:val="0"/>
          <w:numId w:val="5"/>
        </w:numPr>
        <w:ind w:left="0" w:right="-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2368">
        <w:rPr>
          <w:rFonts w:eastAsia="Calibri"/>
          <w:bCs/>
          <w:sz w:val="28"/>
          <w:szCs w:val="28"/>
          <w:lang w:eastAsia="en-US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6FC4" w:rsidRPr="00F02368" w:rsidRDefault="00FE6FC4" w:rsidP="00FE6FC4">
      <w:pPr>
        <w:numPr>
          <w:ilvl w:val="0"/>
          <w:numId w:val="5"/>
        </w:numPr>
        <w:ind w:left="0" w:right="-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2368">
        <w:rPr>
          <w:rFonts w:eastAsia="Calibri"/>
          <w:bCs/>
          <w:sz w:val="28"/>
          <w:szCs w:val="28"/>
          <w:lang w:eastAsia="en-US"/>
        </w:rPr>
        <w:t>создания условий для поведения обязательных требований до контролируемых лиц, повышение информированности о способах их соблюдения.</w:t>
      </w:r>
    </w:p>
    <w:p w:rsidR="00FE6FC4" w:rsidRPr="00F02368" w:rsidRDefault="00FE6FC4" w:rsidP="00FE6FC4">
      <w:pPr>
        <w:ind w:left="256" w:right="-142" w:firstLine="453"/>
        <w:jc w:val="both"/>
        <w:rPr>
          <w:rFonts w:eastAsia="Calibri"/>
          <w:bCs/>
          <w:sz w:val="28"/>
          <w:szCs w:val="28"/>
          <w:lang w:eastAsia="en-US"/>
        </w:rPr>
      </w:pPr>
      <w:r w:rsidRPr="00F02368">
        <w:rPr>
          <w:rFonts w:eastAsia="Calibri"/>
          <w:bCs/>
          <w:sz w:val="28"/>
          <w:szCs w:val="28"/>
          <w:lang w:eastAsia="en-US"/>
        </w:rPr>
        <w:t>Срок реализации Программы – 2023 год.</w:t>
      </w:r>
    </w:p>
    <w:p w:rsidR="00FE6FC4" w:rsidRPr="00F02368" w:rsidRDefault="00FE6FC4" w:rsidP="00FE6FC4">
      <w:pPr>
        <w:ind w:right="-142" w:firstLine="709"/>
        <w:rPr>
          <w:rFonts w:eastAsia="Calibri"/>
          <w:bCs/>
          <w:sz w:val="28"/>
          <w:szCs w:val="28"/>
          <w:lang w:eastAsia="en-US"/>
        </w:rPr>
      </w:pPr>
    </w:p>
    <w:p w:rsidR="00FE6FC4" w:rsidRPr="00F02368" w:rsidRDefault="00FE6FC4" w:rsidP="00FE6FC4">
      <w:pPr>
        <w:widowControl w:val="0"/>
        <w:numPr>
          <w:ilvl w:val="1"/>
          <w:numId w:val="4"/>
        </w:numPr>
        <w:autoSpaceDE w:val="0"/>
        <w:autoSpaceDN w:val="0"/>
        <w:ind w:left="0" w:right="-142" w:firstLine="0"/>
        <w:jc w:val="center"/>
        <w:rPr>
          <w:bCs/>
          <w:sz w:val="28"/>
          <w:szCs w:val="28"/>
          <w:lang w:eastAsia="en-US"/>
        </w:rPr>
      </w:pPr>
      <w:r w:rsidRPr="00F02368">
        <w:rPr>
          <w:bCs/>
          <w:sz w:val="28"/>
          <w:szCs w:val="28"/>
          <w:lang w:eastAsia="en-US"/>
        </w:rPr>
        <w:t>Анализ подконтрольной сферы</w:t>
      </w:r>
    </w:p>
    <w:p w:rsidR="00FE6FC4" w:rsidRPr="00F02368" w:rsidRDefault="00FE6FC4" w:rsidP="00FE6FC4">
      <w:pPr>
        <w:widowControl w:val="0"/>
        <w:autoSpaceDE w:val="0"/>
        <w:autoSpaceDN w:val="0"/>
        <w:ind w:right="-142"/>
        <w:jc w:val="both"/>
        <w:rPr>
          <w:bCs/>
          <w:sz w:val="28"/>
          <w:szCs w:val="28"/>
          <w:lang w:eastAsia="en-US"/>
        </w:rPr>
      </w:pPr>
    </w:p>
    <w:p w:rsidR="00FE6FC4" w:rsidRPr="00F02368" w:rsidRDefault="00FE6FC4" w:rsidP="00FE6FC4">
      <w:pPr>
        <w:ind w:right="-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2368">
        <w:rPr>
          <w:rFonts w:eastAsia="Calibri"/>
          <w:bCs/>
          <w:sz w:val="28"/>
          <w:szCs w:val="28"/>
          <w:lang w:eastAsia="en-US"/>
        </w:rPr>
        <w:t>В 2022 году в соответствии с частью 4 статьи 44 Федерального закона от 31.07.2020 № 248-ФЗ «О государственном контроле (надзора) и муниципальном контроле в Российской Федерации» проверки в рамках муниципального контроля в сфере благоустройства в отношении юридических лиц и</w:t>
      </w:r>
      <w:r w:rsidR="006E4F1A">
        <w:rPr>
          <w:rFonts w:eastAsia="Calibri"/>
          <w:bCs/>
          <w:sz w:val="28"/>
          <w:szCs w:val="28"/>
          <w:lang w:eastAsia="en-US"/>
        </w:rPr>
        <w:t>ндивидуальных предпринимателей и</w:t>
      </w:r>
      <w:r w:rsidRPr="00F02368">
        <w:rPr>
          <w:rFonts w:eastAsia="Calibri"/>
          <w:bCs/>
          <w:sz w:val="28"/>
          <w:szCs w:val="28"/>
          <w:lang w:eastAsia="en-US"/>
        </w:rPr>
        <w:t xml:space="preserve"> граждан Управлением </w:t>
      </w:r>
      <w:r w:rsidR="006B02B3">
        <w:rPr>
          <w:rFonts w:eastAsia="Calibri"/>
          <w:bCs/>
          <w:sz w:val="28"/>
          <w:szCs w:val="28"/>
          <w:lang w:eastAsia="en-US"/>
        </w:rPr>
        <w:t>жилищно-коммунального хозяйства</w:t>
      </w:r>
      <w:r w:rsidRPr="00F02368">
        <w:rPr>
          <w:rFonts w:eastAsia="Calibri"/>
          <w:bCs/>
          <w:sz w:val="28"/>
          <w:szCs w:val="28"/>
          <w:lang w:eastAsia="en-US"/>
        </w:rPr>
        <w:t xml:space="preserve"> администрации Озерского городского округа не проводились.</w:t>
      </w:r>
    </w:p>
    <w:p w:rsidR="00FE6FC4" w:rsidRPr="00F02368" w:rsidRDefault="00FE6FC4" w:rsidP="00FE6FC4">
      <w:pPr>
        <w:ind w:right="-142" w:firstLine="709"/>
        <w:rPr>
          <w:rFonts w:eastAsia="Calibri"/>
          <w:bCs/>
          <w:sz w:val="28"/>
          <w:szCs w:val="28"/>
          <w:lang w:eastAsia="en-US"/>
        </w:rPr>
      </w:pPr>
    </w:p>
    <w:p w:rsidR="00FE6FC4" w:rsidRPr="00F02368" w:rsidRDefault="00FE6FC4" w:rsidP="00FE6FC4">
      <w:pPr>
        <w:numPr>
          <w:ilvl w:val="1"/>
          <w:numId w:val="4"/>
        </w:numPr>
        <w:ind w:left="0" w:right="-142" w:firstLine="0"/>
        <w:jc w:val="center"/>
        <w:rPr>
          <w:rFonts w:eastAsia="Calibri"/>
          <w:bCs/>
          <w:sz w:val="28"/>
          <w:szCs w:val="28"/>
          <w:lang w:eastAsia="en-US"/>
        </w:rPr>
      </w:pPr>
      <w:r w:rsidRPr="00F02368">
        <w:rPr>
          <w:rFonts w:eastAsia="Calibri"/>
          <w:bCs/>
          <w:sz w:val="28"/>
          <w:szCs w:val="28"/>
          <w:lang w:eastAsia="en-US"/>
        </w:rPr>
        <w:t>Цели Программы</w:t>
      </w:r>
    </w:p>
    <w:p w:rsidR="00FE6FC4" w:rsidRPr="00F02368" w:rsidRDefault="00FE6FC4" w:rsidP="00FE6FC4">
      <w:pPr>
        <w:ind w:right="-142" w:firstLine="709"/>
        <w:rPr>
          <w:rFonts w:eastAsia="Calibri"/>
          <w:bCs/>
          <w:sz w:val="28"/>
          <w:szCs w:val="28"/>
          <w:lang w:eastAsia="en-US"/>
        </w:rPr>
      </w:pPr>
    </w:p>
    <w:p w:rsidR="00FE6FC4" w:rsidRPr="00F02368" w:rsidRDefault="00FE6FC4" w:rsidP="00FE6FC4">
      <w:pPr>
        <w:ind w:right="-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2368">
        <w:rPr>
          <w:rFonts w:eastAsia="Calibri"/>
          <w:bCs/>
          <w:sz w:val="28"/>
          <w:szCs w:val="28"/>
          <w:lang w:eastAsia="en-US"/>
        </w:rPr>
        <w:t>Целями проведения профилактики рисков являются:</w:t>
      </w:r>
    </w:p>
    <w:p w:rsidR="00FE6FC4" w:rsidRPr="00F02368" w:rsidRDefault="006E4F1A" w:rsidP="00FE6FC4">
      <w:pPr>
        <w:numPr>
          <w:ilvl w:val="0"/>
          <w:numId w:val="3"/>
        </w:numPr>
        <w:ind w:left="0" w:right="-142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формирование единого подхода</w:t>
      </w:r>
      <w:r w:rsidR="00FE6FC4" w:rsidRPr="00F02368">
        <w:rPr>
          <w:rFonts w:eastAsia="Calibri"/>
          <w:bCs/>
          <w:sz w:val="28"/>
          <w:szCs w:val="28"/>
          <w:lang w:eastAsia="en-US"/>
        </w:rPr>
        <w:t xml:space="preserve"> к организации и проведению профилактических мероприятий;</w:t>
      </w:r>
    </w:p>
    <w:p w:rsidR="00FE6FC4" w:rsidRPr="00F02368" w:rsidRDefault="00FE6FC4" w:rsidP="00FE6FC4">
      <w:pPr>
        <w:numPr>
          <w:ilvl w:val="0"/>
          <w:numId w:val="3"/>
        </w:numPr>
        <w:ind w:left="0" w:right="-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2368">
        <w:rPr>
          <w:rFonts w:eastAsia="Calibri"/>
          <w:bCs/>
          <w:sz w:val="28"/>
          <w:szCs w:val="28"/>
          <w:lang w:eastAsia="en-US"/>
        </w:rPr>
        <w:lastRenderedPageBreak/>
        <w:t xml:space="preserve">повышение прозрачности и открытости деятельности Управления </w:t>
      </w:r>
      <w:r>
        <w:rPr>
          <w:rFonts w:eastAsia="Calibri"/>
          <w:bCs/>
          <w:sz w:val="28"/>
          <w:szCs w:val="28"/>
          <w:lang w:eastAsia="en-US"/>
        </w:rPr>
        <w:t>жилищно-ком</w:t>
      </w:r>
      <w:r w:rsidR="00DF7027">
        <w:rPr>
          <w:rFonts w:eastAsia="Calibri"/>
          <w:bCs/>
          <w:sz w:val="28"/>
          <w:szCs w:val="28"/>
          <w:lang w:eastAsia="en-US"/>
        </w:rPr>
        <w:t>мунального хозяйства</w:t>
      </w:r>
      <w:r w:rsidRPr="00F02368">
        <w:rPr>
          <w:rFonts w:eastAsia="Calibri"/>
          <w:bCs/>
          <w:sz w:val="28"/>
          <w:szCs w:val="28"/>
          <w:lang w:eastAsia="en-US"/>
        </w:rPr>
        <w:t xml:space="preserve"> администрации Озерского городского округа;</w:t>
      </w:r>
    </w:p>
    <w:p w:rsidR="00FE6FC4" w:rsidRPr="00F02368" w:rsidRDefault="00FE6FC4" w:rsidP="00FE6FC4">
      <w:pPr>
        <w:numPr>
          <w:ilvl w:val="0"/>
          <w:numId w:val="3"/>
        </w:numPr>
        <w:ind w:left="0" w:right="-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2368">
        <w:rPr>
          <w:rFonts w:eastAsia="Calibri"/>
          <w:bCs/>
          <w:sz w:val="28"/>
          <w:szCs w:val="28"/>
          <w:lang w:eastAsia="en-US"/>
        </w:rPr>
        <w:t>предупреждение нарушения субъектами надзора обязательных требований посредством правовой информированности;</w:t>
      </w:r>
    </w:p>
    <w:p w:rsidR="00FE6FC4" w:rsidRPr="00F02368" w:rsidRDefault="00FE6FC4" w:rsidP="00FE6FC4">
      <w:pPr>
        <w:numPr>
          <w:ilvl w:val="0"/>
          <w:numId w:val="3"/>
        </w:numPr>
        <w:ind w:left="0" w:right="-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2368">
        <w:rPr>
          <w:rFonts w:eastAsia="Calibri"/>
          <w:bCs/>
          <w:sz w:val="28"/>
          <w:szCs w:val="28"/>
          <w:lang w:eastAsia="en-US"/>
        </w:rPr>
        <w:t>снижение административных и финансовых издержек на контрольно-надзорную деятельность;</w:t>
      </w:r>
    </w:p>
    <w:p w:rsidR="00FE6FC4" w:rsidRPr="00F02368" w:rsidRDefault="00FE6FC4" w:rsidP="00FE6FC4">
      <w:pPr>
        <w:numPr>
          <w:ilvl w:val="0"/>
          <w:numId w:val="3"/>
        </w:numPr>
        <w:ind w:left="0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разъяснение подконтрольным субъектам системы обязательных требований по вопросам установленной компетенции;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-</w:t>
      </w:r>
      <w:r w:rsidRPr="00F02368">
        <w:rPr>
          <w:rFonts w:eastAsia="Calibri"/>
          <w:i/>
          <w:sz w:val="28"/>
          <w:szCs w:val="28"/>
          <w:lang w:eastAsia="en-US"/>
        </w:rPr>
        <w:t xml:space="preserve">   </w:t>
      </w:r>
      <w:r w:rsidRPr="00F02368">
        <w:rPr>
          <w:rFonts w:eastAsia="Calibri"/>
          <w:sz w:val="28"/>
          <w:szCs w:val="28"/>
          <w:lang w:eastAsia="en-US"/>
        </w:rPr>
        <w:t>повышение эффективности взаимодействия подконтрольных субъектов с органом муниципального контроля, качества и оперативности исполнения муниципальных функций.</w:t>
      </w:r>
    </w:p>
    <w:p w:rsidR="00FE6FC4" w:rsidRPr="00F02368" w:rsidRDefault="00FE6FC4" w:rsidP="00FE6FC4">
      <w:pPr>
        <w:ind w:right="-142" w:firstLine="709"/>
        <w:rPr>
          <w:rFonts w:eastAsia="Calibri"/>
          <w:sz w:val="28"/>
          <w:szCs w:val="28"/>
          <w:lang w:eastAsia="en-US"/>
        </w:rPr>
      </w:pPr>
    </w:p>
    <w:p w:rsidR="00FE6FC4" w:rsidRPr="00F02368" w:rsidRDefault="00FE6FC4" w:rsidP="00FE6FC4">
      <w:pPr>
        <w:numPr>
          <w:ilvl w:val="1"/>
          <w:numId w:val="4"/>
        </w:numPr>
        <w:ind w:left="0" w:right="-142" w:firstLine="0"/>
        <w:jc w:val="center"/>
        <w:rPr>
          <w:rFonts w:eastAsia="Calibri"/>
          <w:bCs/>
          <w:sz w:val="28"/>
          <w:szCs w:val="28"/>
          <w:lang w:eastAsia="en-US"/>
        </w:rPr>
      </w:pPr>
      <w:r w:rsidRPr="00F02368">
        <w:rPr>
          <w:rFonts w:eastAsia="Calibri"/>
          <w:bCs/>
          <w:sz w:val="28"/>
          <w:szCs w:val="28"/>
          <w:lang w:eastAsia="en-US"/>
        </w:rPr>
        <w:t>Задачи Программы</w:t>
      </w:r>
    </w:p>
    <w:p w:rsidR="00FE6FC4" w:rsidRPr="00F02368" w:rsidRDefault="00FE6FC4" w:rsidP="00FE6FC4">
      <w:pPr>
        <w:ind w:right="-142" w:firstLine="709"/>
        <w:rPr>
          <w:rFonts w:eastAsia="Calibri"/>
          <w:sz w:val="28"/>
          <w:szCs w:val="28"/>
          <w:lang w:eastAsia="en-US"/>
        </w:rPr>
      </w:pP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Проведение профилактических мероприятий позволит решить следующие задачи:</w:t>
      </w:r>
    </w:p>
    <w:p w:rsidR="00FE6FC4" w:rsidRPr="00F02368" w:rsidRDefault="00FE6FC4" w:rsidP="00FE6FC4">
      <w:pPr>
        <w:numPr>
          <w:ilvl w:val="0"/>
          <w:numId w:val="6"/>
        </w:numPr>
        <w:ind w:left="0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формирование одинакового понимания обязательных требований в соответствующим сферах у всех участников контрольно-надзорной деятельности;</w:t>
      </w:r>
    </w:p>
    <w:p w:rsidR="00FE6FC4" w:rsidRPr="00F02368" w:rsidRDefault="00FE6FC4" w:rsidP="00FE6FC4">
      <w:pPr>
        <w:numPr>
          <w:ilvl w:val="0"/>
          <w:numId w:val="6"/>
        </w:numPr>
        <w:ind w:left="0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инвентаризация состава и особенностей подконтрольных субъектов и оценки состояния подконтрольной среды;</w:t>
      </w:r>
    </w:p>
    <w:p w:rsidR="00FE6FC4" w:rsidRPr="00F02368" w:rsidRDefault="00FE6FC4" w:rsidP="00FE6FC4">
      <w:pPr>
        <w:numPr>
          <w:ilvl w:val="0"/>
          <w:numId w:val="6"/>
        </w:numPr>
        <w:ind w:left="0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E6FC4" w:rsidRPr="00F02368" w:rsidRDefault="00FE6FC4" w:rsidP="00FE6FC4">
      <w:pPr>
        <w:numPr>
          <w:ilvl w:val="0"/>
          <w:numId w:val="6"/>
        </w:numPr>
        <w:ind w:left="0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FE6FC4" w:rsidRPr="00F02368" w:rsidRDefault="00FE6FC4" w:rsidP="00FE6FC4">
      <w:pPr>
        <w:numPr>
          <w:ilvl w:val="0"/>
          <w:numId w:val="6"/>
        </w:numPr>
        <w:ind w:left="0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надзора, а также обязательности, актуальности, периодичности профилактических мероприятий;</w:t>
      </w:r>
    </w:p>
    <w:p w:rsidR="00FE6FC4" w:rsidRPr="00F02368" w:rsidRDefault="00FE6FC4" w:rsidP="00FE6FC4">
      <w:pPr>
        <w:numPr>
          <w:ilvl w:val="0"/>
          <w:numId w:val="6"/>
        </w:numPr>
        <w:ind w:left="0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проработка возможности создания инфраструктуры профилактики нарушений обязательных требований в виде электронных сервисов, обеспечивающих учет, сбор статистических данных, позволяющих проводить оценку состояния подконтрольной среды и выявлять особенности субъектов контроля, а также взаимодействие с подконтрольными субъектами.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Для целей настоящей Программы используются следующие основные термины и их определения: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Профилактическое мероприятие – меро</w:t>
      </w:r>
      <w:r w:rsidR="00DF7027">
        <w:rPr>
          <w:rFonts w:eastAsia="Calibri"/>
          <w:sz w:val="28"/>
          <w:szCs w:val="28"/>
          <w:lang w:eastAsia="en-US"/>
        </w:rPr>
        <w:t xml:space="preserve">приятие, проводимое </w:t>
      </w:r>
      <w:r w:rsidR="00DF7027" w:rsidRPr="00F02368">
        <w:rPr>
          <w:rFonts w:eastAsia="Calibri"/>
          <w:bCs/>
          <w:sz w:val="28"/>
          <w:szCs w:val="28"/>
          <w:lang w:eastAsia="en-US"/>
        </w:rPr>
        <w:t xml:space="preserve">Управления </w:t>
      </w:r>
      <w:r w:rsidR="00DF7027">
        <w:rPr>
          <w:rFonts w:eastAsia="Calibri"/>
          <w:bCs/>
          <w:sz w:val="28"/>
          <w:szCs w:val="28"/>
          <w:lang w:eastAsia="en-US"/>
        </w:rPr>
        <w:t>жилищно-коммунального хозяйства</w:t>
      </w:r>
      <w:r w:rsidRPr="00F02368">
        <w:rPr>
          <w:rFonts w:eastAsia="Calibri"/>
          <w:sz w:val="28"/>
          <w:szCs w:val="28"/>
          <w:lang w:eastAsia="en-US"/>
        </w:rPr>
        <w:t xml:space="preserve"> администрации Озерского городского округа, в целях предупреждения</w:t>
      </w:r>
      <w:r w:rsidRPr="00F02368">
        <w:rPr>
          <w:rFonts w:eastAsia="Calibri"/>
          <w:b/>
          <w:sz w:val="28"/>
          <w:szCs w:val="28"/>
          <w:lang w:eastAsia="en-US"/>
        </w:rPr>
        <w:t xml:space="preserve"> </w:t>
      </w:r>
      <w:r w:rsidRPr="00F02368">
        <w:rPr>
          <w:rFonts w:eastAsia="Calibri"/>
          <w:sz w:val="28"/>
          <w:szCs w:val="28"/>
          <w:lang w:eastAsia="en-US"/>
        </w:rPr>
        <w:t>возможного нарушения</w:t>
      </w:r>
      <w:r w:rsidRPr="00F02368">
        <w:rPr>
          <w:rFonts w:eastAsia="Calibri"/>
          <w:b/>
          <w:sz w:val="28"/>
          <w:szCs w:val="28"/>
          <w:lang w:eastAsia="en-US"/>
        </w:rPr>
        <w:t xml:space="preserve"> </w:t>
      </w:r>
      <w:r w:rsidRPr="00F02368">
        <w:rPr>
          <w:rFonts w:eastAsia="Calibri"/>
          <w:sz w:val="28"/>
          <w:szCs w:val="28"/>
          <w:lang w:eastAsia="en-US"/>
        </w:rPr>
        <w:t xml:space="preserve">юридическими лицами обязательных требований, направленное на снижение </w:t>
      </w:r>
      <w:r w:rsidRPr="00F02368">
        <w:rPr>
          <w:rFonts w:eastAsia="Calibri"/>
          <w:sz w:val="28"/>
          <w:szCs w:val="28"/>
          <w:lang w:eastAsia="en-US"/>
        </w:rPr>
        <w:lastRenderedPageBreak/>
        <w:t xml:space="preserve">рисков причинения ущерба охраняемым законом ценностям и отвечающее следующим признакам: 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отсутствие</w:t>
      </w:r>
      <w:r w:rsidRPr="00F02368">
        <w:rPr>
          <w:rFonts w:eastAsia="Calibri"/>
          <w:sz w:val="28"/>
          <w:szCs w:val="28"/>
          <w:lang w:eastAsia="en-US"/>
        </w:rPr>
        <w:tab/>
        <w:t>принуждения и рекомендательный   характер мероприятий для подконтрольных субъектов;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направленность на выявление причин н факторов несоблюдения обязательных требований;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отсутствие организационной связи с мероприятиями по контролю;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 xml:space="preserve">обязательные требования - требования к деятельности хозяйствующих субъектов, используемым ими производственным объектам, имеющие обязательный характер и установленные в соответствии с </w:t>
      </w:r>
      <w:r w:rsidRPr="00C76856">
        <w:rPr>
          <w:rFonts w:eastAsia="Calibri"/>
          <w:sz w:val="28"/>
          <w:szCs w:val="28"/>
          <w:lang w:eastAsia="en-US"/>
        </w:rPr>
        <w:t>Лесным кодексом</w:t>
      </w:r>
      <w:r w:rsidRPr="00F02368">
        <w:rPr>
          <w:rFonts w:eastAsia="Calibri"/>
          <w:sz w:val="28"/>
          <w:szCs w:val="28"/>
          <w:lang w:eastAsia="en-US"/>
        </w:rPr>
        <w:t xml:space="preserve"> Российской Федерации, другими федеральными законами и принимаемыми в соответствии с ними иными нормативными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правовыми актами Российской Федерации, законами и нормативными правовыми актами субъектов Российской Федерации, а также иными нормативными документами;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подконтрольные субъекты - юридические лица, включенные в государственный реестр юридических лиц и индивидуальных предпринимателей, осуществляющих деятельность на территории Озерского городского округа (далее - подконтрольные субъекты).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</w:p>
    <w:p w:rsidR="00FE6FC4" w:rsidRPr="00F02368" w:rsidRDefault="00FE6FC4" w:rsidP="00FE6FC4">
      <w:pPr>
        <w:widowControl w:val="0"/>
        <w:numPr>
          <w:ilvl w:val="1"/>
          <w:numId w:val="4"/>
        </w:numPr>
        <w:autoSpaceDE w:val="0"/>
        <w:autoSpaceDN w:val="0"/>
        <w:ind w:left="0" w:right="-142" w:firstLine="0"/>
        <w:jc w:val="center"/>
        <w:rPr>
          <w:sz w:val="28"/>
          <w:szCs w:val="28"/>
          <w:lang w:eastAsia="en-US"/>
        </w:rPr>
      </w:pPr>
      <w:r w:rsidRPr="00F02368">
        <w:rPr>
          <w:sz w:val="28"/>
          <w:szCs w:val="28"/>
          <w:lang w:eastAsia="en-US"/>
        </w:rPr>
        <w:t xml:space="preserve"> Принципы Программы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 xml:space="preserve">Планирование и осуществление </w:t>
      </w:r>
      <w:r w:rsidR="00DF7027" w:rsidRPr="00F02368">
        <w:rPr>
          <w:rFonts w:eastAsia="Calibri"/>
          <w:bCs/>
          <w:sz w:val="28"/>
          <w:szCs w:val="28"/>
          <w:lang w:eastAsia="en-US"/>
        </w:rPr>
        <w:t xml:space="preserve">Управления </w:t>
      </w:r>
      <w:r w:rsidR="00DF7027">
        <w:rPr>
          <w:rFonts w:eastAsia="Calibri"/>
          <w:bCs/>
          <w:sz w:val="28"/>
          <w:szCs w:val="28"/>
          <w:lang w:eastAsia="en-US"/>
        </w:rPr>
        <w:t xml:space="preserve">жилищно-коммунального </w:t>
      </w:r>
      <w:r w:rsidR="006B02B3">
        <w:rPr>
          <w:rFonts w:eastAsia="Calibri"/>
          <w:bCs/>
          <w:sz w:val="28"/>
          <w:szCs w:val="28"/>
          <w:lang w:eastAsia="en-US"/>
        </w:rPr>
        <w:t>хозяйства</w:t>
      </w:r>
      <w:r w:rsidR="006B02B3" w:rsidRPr="00F02368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F02368">
        <w:rPr>
          <w:rFonts w:eastAsia="Calibri"/>
          <w:sz w:val="28"/>
          <w:szCs w:val="28"/>
          <w:lang w:eastAsia="en-US"/>
        </w:rPr>
        <w:t xml:space="preserve"> Озерского городского округа профилактических мероприятий основывается на соблюдении следующих базовых принципов: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-</w:t>
      </w:r>
      <w:r w:rsidRPr="00F02368">
        <w:rPr>
          <w:rFonts w:eastAsia="Calibri"/>
          <w:sz w:val="28"/>
          <w:szCs w:val="28"/>
          <w:lang w:eastAsia="en-US"/>
        </w:rPr>
        <w:tab/>
        <w:t xml:space="preserve"> 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актов, их содержащих, и административных последствий за нарушение обязательных требований и др.;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-</w:t>
      </w:r>
      <w:r w:rsidRPr="00F02368">
        <w:rPr>
          <w:rFonts w:eastAsia="Calibri"/>
          <w:sz w:val="28"/>
          <w:szCs w:val="28"/>
          <w:lang w:eastAsia="en-US"/>
        </w:rPr>
        <w:tab/>
        <w:t>принцип информационной открытости - доступность для подконтрольных суб</w:t>
      </w:r>
      <w:r w:rsidR="00670471">
        <w:rPr>
          <w:rFonts w:eastAsia="Calibri"/>
          <w:sz w:val="28"/>
          <w:szCs w:val="28"/>
          <w:lang w:eastAsia="en-US"/>
        </w:rPr>
        <w:t>ъектов сведений об организации и</w:t>
      </w:r>
      <w:r w:rsidRPr="00F02368">
        <w:rPr>
          <w:rFonts w:eastAsia="Calibri"/>
          <w:sz w:val="28"/>
          <w:szCs w:val="28"/>
          <w:lang w:eastAsia="en-US"/>
        </w:rPr>
        <w:t xml:space="preserve">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-</w:t>
      </w:r>
      <w:r w:rsidRPr="00F02368">
        <w:rPr>
          <w:rFonts w:eastAsia="Calibri"/>
          <w:sz w:val="28"/>
          <w:szCs w:val="28"/>
          <w:lang w:eastAsia="en-US"/>
        </w:rPr>
        <w:tab/>
        <w:t xml:space="preserve">принцип вовлеченности - обеспечение включения подконтрольных субъектов посредством различных каналов и инструментов обратной связи в процесс взаимодействия с </w:t>
      </w:r>
      <w:r w:rsidR="00DF7027" w:rsidRPr="00F02368">
        <w:rPr>
          <w:rFonts w:eastAsia="Calibri"/>
          <w:bCs/>
          <w:sz w:val="28"/>
          <w:szCs w:val="28"/>
          <w:lang w:eastAsia="en-US"/>
        </w:rPr>
        <w:t xml:space="preserve">Управления </w:t>
      </w:r>
      <w:r w:rsidR="00DF7027">
        <w:rPr>
          <w:rFonts w:eastAsia="Calibri"/>
          <w:bCs/>
          <w:sz w:val="28"/>
          <w:szCs w:val="28"/>
          <w:lang w:eastAsia="en-US"/>
        </w:rPr>
        <w:t xml:space="preserve">жилищно-коммунального </w:t>
      </w:r>
      <w:r w:rsidR="006B02B3">
        <w:rPr>
          <w:rFonts w:eastAsia="Calibri"/>
          <w:bCs/>
          <w:sz w:val="28"/>
          <w:szCs w:val="28"/>
          <w:lang w:eastAsia="en-US"/>
        </w:rPr>
        <w:t>хозяйства</w:t>
      </w:r>
      <w:r w:rsidR="006B02B3" w:rsidRPr="00F02368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F02368">
        <w:rPr>
          <w:rFonts w:eastAsia="Calibri"/>
          <w:sz w:val="28"/>
          <w:szCs w:val="28"/>
          <w:lang w:eastAsia="en-US"/>
        </w:rPr>
        <w:t xml:space="preserve"> Озерского городского округа по поводу предмета профилактических мероприятий, их качества и результативности;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lastRenderedPageBreak/>
        <w:t>-</w:t>
      </w:r>
      <w:r w:rsidRPr="00F02368">
        <w:rPr>
          <w:rFonts w:eastAsia="Calibri"/>
          <w:sz w:val="28"/>
          <w:szCs w:val="28"/>
          <w:lang w:eastAsia="en-US"/>
        </w:rPr>
        <w:tab/>
        <w:t xml:space="preserve"> принцип полноты охвата - включение в программу профилактических мероприятий максимального числа подконтрольных субъектов;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 xml:space="preserve">- принцип обязательности - обязательное проведение профилактических мероприятий Управлением </w:t>
      </w:r>
      <w:r w:rsidR="006B02B3">
        <w:rPr>
          <w:rFonts w:eastAsia="Calibri"/>
          <w:sz w:val="28"/>
          <w:szCs w:val="28"/>
          <w:lang w:eastAsia="en-US"/>
        </w:rPr>
        <w:t>жилищно-коммунального хозяйства</w:t>
      </w:r>
      <w:r w:rsidRPr="00F02368">
        <w:rPr>
          <w:rFonts w:eastAsia="Calibri"/>
          <w:sz w:val="28"/>
          <w:szCs w:val="28"/>
          <w:lang w:eastAsia="en-US"/>
        </w:rPr>
        <w:t xml:space="preserve"> администрации Озерского городского округа по видам муниципального контроля, в установленной сфере Компетенции;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-</w:t>
      </w:r>
      <w:r w:rsidRPr="00F02368">
        <w:rPr>
          <w:rFonts w:eastAsia="Calibri"/>
          <w:sz w:val="28"/>
          <w:szCs w:val="28"/>
          <w:lang w:eastAsia="en-US"/>
        </w:rPr>
        <w:tab/>
        <w:t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-</w:t>
      </w:r>
      <w:r w:rsidRPr="00F02368">
        <w:rPr>
          <w:rFonts w:eastAsia="Calibri"/>
          <w:sz w:val="28"/>
          <w:szCs w:val="28"/>
          <w:lang w:eastAsia="en-US"/>
        </w:rPr>
        <w:tab/>
        <w:t>принцип релевантности -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др.);</w:t>
      </w:r>
    </w:p>
    <w:p w:rsidR="00FE6FC4" w:rsidRPr="00F02368" w:rsidRDefault="00FE6FC4" w:rsidP="00FE6FC4">
      <w:pPr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-</w:t>
      </w:r>
      <w:r w:rsidRPr="00F02368">
        <w:rPr>
          <w:rFonts w:eastAsia="Calibri"/>
          <w:sz w:val="28"/>
          <w:szCs w:val="28"/>
          <w:lang w:eastAsia="en-US"/>
        </w:rPr>
        <w:tab/>
        <w:t>принцип периодичности - обеспечение регулярности проведения профилактических мероприятий.</w:t>
      </w:r>
    </w:p>
    <w:p w:rsidR="00FE6FC4" w:rsidRPr="00F02368" w:rsidRDefault="00FE6FC4" w:rsidP="00FE6FC4">
      <w:pPr>
        <w:rPr>
          <w:rFonts w:eastAsia="Calibri"/>
          <w:sz w:val="28"/>
          <w:szCs w:val="28"/>
          <w:lang w:eastAsia="en-US"/>
        </w:rPr>
      </w:pPr>
    </w:p>
    <w:p w:rsidR="00FE6FC4" w:rsidRPr="00F02368" w:rsidRDefault="00FE6FC4" w:rsidP="00FE6FC4">
      <w:pPr>
        <w:widowControl w:val="0"/>
        <w:numPr>
          <w:ilvl w:val="1"/>
          <w:numId w:val="4"/>
        </w:numPr>
        <w:autoSpaceDE w:val="0"/>
        <w:autoSpaceDN w:val="0"/>
        <w:ind w:left="0" w:firstLine="0"/>
        <w:jc w:val="center"/>
        <w:rPr>
          <w:sz w:val="28"/>
          <w:szCs w:val="28"/>
          <w:lang w:eastAsia="en-US"/>
        </w:rPr>
      </w:pPr>
      <w:r w:rsidRPr="00F02368">
        <w:rPr>
          <w:sz w:val="28"/>
          <w:szCs w:val="28"/>
          <w:lang w:eastAsia="en-US"/>
        </w:rPr>
        <w:t xml:space="preserve"> </w:t>
      </w:r>
      <w:r w:rsidRPr="00F02368">
        <w:rPr>
          <w:rFonts w:ascii="PT Astra Serif" w:hAnsi="PT Astra Serif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FE6FC4" w:rsidRPr="00F02368" w:rsidRDefault="00FE6FC4" w:rsidP="00FE6FC4">
      <w:pPr>
        <w:widowControl w:val="0"/>
        <w:tabs>
          <w:tab w:val="left" w:pos="709"/>
        </w:tabs>
        <w:contextualSpacing/>
        <w:jc w:val="center"/>
        <w:rPr>
          <w:b/>
          <w:sz w:val="24"/>
          <w:szCs w:val="24"/>
        </w:rPr>
      </w:pPr>
    </w:p>
    <w:tbl>
      <w:tblPr>
        <w:tblStyle w:val="11"/>
        <w:tblpPr w:leftFromText="180" w:rightFromText="180" w:vertAnchor="text" w:horzAnchor="margin" w:tblpXSpec="center" w:tblpY="191"/>
        <w:tblW w:w="10035" w:type="dxa"/>
        <w:tblLayout w:type="fixed"/>
        <w:tblLook w:val="04A0" w:firstRow="1" w:lastRow="0" w:firstColumn="1" w:lastColumn="0" w:noHBand="0" w:noVBand="1"/>
      </w:tblPr>
      <w:tblGrid>
        <w:gridCol w:w="675"/>
        <w:gridCol w:w="4538"/>
        <w:gridCol w:w="2553"/>
        <w:gridCol w:w="2269"/>
      </w:tblGrid>
      <w:tr w:rsidR="00FE6FC4" w:rsidRPr="00F02368" w:rsidTr="003B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2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4" w:rsidRPr="00F02368" w:rsidRDefault="00FE6FC4" w:rsidP="003B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Наименование формы</w:t>
            </w:r>
            <w:r w:rsidRPr="00F02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368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FE6FC4" w:rsidRPr="00F02368" w:rsidRDefault="00FE6FC4" w:rsidP="003B66BA">
            <w:pPr>
              <w:tabs>
                <w:tab w:val="left" w:pos="1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C4" w:rsidRPr="00F02368" w:rsidRDefault="00FE6FC4" w:rsidP="003B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02368">
              <w:rPr>
                <w:rFonts w:ascii="Times New Roman" w:hAnsi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F02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02368">
              <w:rPr>
                <w:rFonts w:ascii="Times New Roman" w:hAnsi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F02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02368">
              <w:rPr>
                <w:rFonts w:ascii="Times New Roman" w:hAnsi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F02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368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C4" w:rsidRPr="00F02368" w:rsidRDefault="00FE6FC4" w:rsidP="003B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02368">
              <w:rPr>
                <w:rFonts w:ascii="Times New Roman" w:hAnsi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F023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2368">
              <w:rPr>
                <w:rFonts w:ascii="Times New Roman" w:hAnsi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FE6FC4" w:rsidRPr="00F02368" w:rsidTr="003B66B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1. Информирование</w:t>
            </w:r>
          </w:p>
        </w:tc>
      </w:tr>
      <w:tr w:rsidR="00FE6FC4" w:rsidRPr="00F02368" w:rsidTr="003B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C4" w:rsidRPr="00F02368" w:rsidRDefault="00FE6FC4" w:rsidP="003B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FE6FC4" w:rsidRPr="00F02368" w:rsidRDefault="00FE6FC4" w:rsidP="003B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FC4" w:rsidRPr="00F02368" w:rsidRDefault="00FE6FC4" w:rsidP="003B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FC4" w:rsidRPr="00F02368" w:rsidRDefault="00FE6FC4" w:rsidP="003B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Актуализация и размещение в сети «Интернет» на официальном сайте администрации Озерского городского округа Челябинской области:</w:t>
            </w:r>
          </w:p>
          <w:p w:rsidR="00FE6FC4" w:rsidRDefault="00FE6FC4" w:rsidP="003B66BA">
            <w:pPr>
              <w:tabs>
                <w:tab w:val="left" w:pos="-142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FE6FC4" w:rsidRPr="00F02368" w:rsidRDefault="00FE6FC4" w:rsidP="003B66BA">
            <w:pPr>
              <w:tabs>
                <w:tab w:val="left" w:pos="-142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6B02B3" w:rsidRPr="00F02368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="006B02B3" w:rsidRPr="00F02368">
              <w:rPr>
                <w:rFonts w:ascii="Times New Roman" w:eastAsia="Calibri" w:hAnsi="Times New Roman"/>
                <w:bCs/>
                <w:sz w:val="24"/>
                <w:szCs w:val="24"/>
              </w:rPr>
              <w:t>на</w:t>
            </w:r>
            <w:r w:rsidRPr="00F0236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автомобильном транспорте и в дорожном хозяйстве</w:t>
            </w: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6FC4" w:rsidRPr="00F02368" w:rsidRDefault="00FE6FC4" w:rsidP="003B66BA">
            <w:pPr>
              <w:widowControl w:val="0"/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FE6FC4" w:rsidRPr="00F02368" w:rsidRDefault="00FE6FC4" w:rsidP="003B66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6FC4" w:rsidRPr="00F02368" w:rsidRDefault="00FE6FC4" w:rsidP="003B66BA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0236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6FC4" w:rsidRDefault="00FE6FC4" w:rsidP="003B66BA">
            <w:pPr>
              <w:widowControl w:val="0"/>
              <w:jc w:val="both"/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0236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6FC4" w:rsidRDefault="00FE6FC4" w:rsidP="003B66BA">
            <w:pPr>
              <w:widowControl w:val="0"/>
              <w:jc w:val="both"/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  <w:p w:rsidR="00FE6FC4" w:rsidRDefault="00FE6FC4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02368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3C363D" w:rsidRDefault="003C363D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C363D" w:rsidRDefault="003C363D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3C363D" w:rsidRPr="00F02368" w:rsidRDefault="003C363D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C4" w:rsidRPr="00DF7027" w:rsidRDefault="00DF7027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F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</w:t>
            </w:r>
            <w:r w:rsidRPr="00DF702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жилищно-коммунального хозяйства</w:t>
            </w:r>
            <w:r w:rsidRPr="00DF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E6FC4" w:rsidRPr="00DF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Озерского городского округа</w:t>
            </w:r>
          </w:p>
          <w:p w:rsidR="00FE6FC4" w:rsidRPr="00F02368" w:rsidRDefault="00FE6FC4" w:rsidP="003B66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FE6FC4" w:rsidRPr="00F02368" w:rsidRDefault="00FE6FC4" w:rsidP="003B66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C4" w:rsidRPr="00F02368" w:rsidTr="003B66B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FE6FC4" w:rsidRPr="00F02368" w:rsidTr="003B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tabs>
                <w:tab w:val="left" w:pos="-142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</w:t>
            </w:r>
            <w:r w:rsidR="00DF7027" w:rsidRPr="00F02368">
              <w:rPr>
                <w:rFonts w:ascii="Times New Roman" w:hAnsi="Times New Roman"/>
                <w:sz w:val="24"/>
                <w:szCs w:val="24"/>
              </w:rPr>
              <w:t>с организацией</w:t>
            </w:r>
            <w:r w:rsidRPr="00F02368">
              <w:rPr>
                <w:rFonts w:ascii="Times New Roman" w:hAnsi="Times New Roman"/>
                <w:sz w:val="24"/>
                <w:szCs w:val="24"/>
              </w:rPr>
              <w:t xml:space="preserve"> и осуществлением муниципального контроля </w:t>
            </w:r>
            <w:r w:rsidRPr="00F02368">
              <w:rPr>
                <w:rFonts w:ascii="Times New Roman" w:eastAsia="Calibri" w:hAnsi="Times New Roman"/>
                <w:bCs/>
                <w:sz w:val="24"/>
                <w:szCs w:val="24"/>
              </w:rPr>
              <w:t>на автомобильном транспорте и в дорожном хозяйстве</w:t>
            </w:r>
            <w:r w:rsidRPr="00F0236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FE6FC4" w:rsidRDefault="00FE6FC4" w:rsidP="003B66BA">
            <w:pPr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DF7027" w:rsidRPr="00F02368" w:rsidRDefault="00DF7027" w:rsidP="003B66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FC4" w:rsidRPr="00F02368" w:rsidRDefault="00FE6FC4" w:rsidP="003B66BA">
            <w:pPr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FE6FC4" w:rsidRPr="00F02368" w:rsidRDefault="00FE6FC4" w:rsidP="003B66BA">
            <w:pPr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:rsidR="00FE6FC4" w:rsidRPr="00F02368" w:rsidRDefault="00FE6FC4" w:rsidP="003B66BA">
            <w:pPr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В форме устных и</w:t>
            </w: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27" w:rsidRPr="00DF7027" w:rsidRDefault="00DF7027" w:rsidP="00DF7027">
            <w:pPr>
              <w:widowControl w:val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F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</w:t>
            </w:r>
            <w:r w:rsidRPr="00DF702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жилищно-коммунального хозяйства</w:t>
            </w:r>
            <w:r w:rsidRPr="00DF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администрации Озерского городского округа</w:t>
            </w:r>
          </w:p>
          <w:p w:rsidR="00DF7027" w:rsidRPr="00F02368" w:rsidRDefault="00DF7027" w:rsidP="00DF702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C4" w:rsidRPr="00F02368" w:rsidTr="003B66B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3. Профилактический визит</w:t>
            </w:r>
          </w:p>
        </w:tc>
      </w:tr>
      <w:tr w:rsidR="00FE6FC4" w:rsidRPr="00F02368" w:rsidTr="003B66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rPr>
                <w:rFonts w:ascii="Times New Roman" w:hAnsi="Times New Roman"/>
                <w:sz w:val="24"/>
                <w:szCs w:val="24"/>
              </w:rPr>
            </w:pPr>
            <w:r w:rsidRPr="00F02368"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27" w:rsidRPr="00F02368" w:rsidRDefault="00DF7027" w:rsidP="00DF70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Управление </w:t>
            </w:r>
            <w:r w:rsidRPr="00DF702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жилищно-коммунального хозяйства</w:t>
            </w:r>
            <w:r w:rsidRPr="00DF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администрации Озерского городского округа</w:t>
            </w:r>
          </w:p>
          <w:p w:rsidR="00FE6FC4" w:rsidRPr="00F02368" w:rsidRDefault="00FE6FC4" w:rsidP="003B66B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FC4" w:rsidRPr="00F02368" w:rsidRDefault="00FE6FC4" w:rsidP="00FE6FC4">
      <w:pPr>
        <w:jc w:val="both"/>
        <w:rPr>
          <w:rFonts w:eastAsia="Calibri"/>
          <w:sz w:val="28"/>
          <w:szCs w:val="28"/>
          <w:lang w:eastAsia="en-US"/>
        </w:rPr>
      </w:pPr>
    </w:p>
    <w:p w:rsidR="00FE6FC4" w:rsidRPr="00F02368" w:rsidRDefault="00FE6FC4" w:rsidP="00FE6FC4">
      <w:pPr>
        <w:widowControl w:val="0"/>
        <w:numPr>
          <w:ilvl w:val="1"/>
          <w:numId w:val="4"/>
        </w:numPr>
        <w:autoSpaceDE w:val="0"/>
        <w:autoSpaceDN w:val="0"/>
        <w:ind w:left="0" w:firstLine="0"/>
        <w:jc w:val="center"/>
        <w:rPr>
          <w:sz w:val="28"/>
          <w:szCs w:val="28"/>
          <w:lang w:eastAsia="en-US"/>
        </w:rPr>
      </w:pPr>
      <w:r w:rsidRPr="00F02368">
        <w:rPr>
          <w:sz w:val="28"/>
          <w:szCs w:val="28"/>
          <w:lang w:eastAsia="en-US"/>
        </w:rPr>
        <w:t>Оценка Программы профилактики и отчетные показатели</w:t>
      </w:r>
    </w:p>
    <w:p w:rsidR="00FE6FC4" w:rsidRPr="00F02368" w:rsidRDefault="00FE6FC4" w:rsidP="00FE6FC4">
      <w:pPr>
        <w:jc w:val="both"/>
        <w:rPr>
          <w:rFonts w:eastAsia="Calibri"/>
          <w:sz w:val="28"/>
          <w:szCs w:val="28"/>
          <w:lang w:eastAsia="en-US"/>
        </w:rPr>
      </w:pPr>
    </w:p>
    <w:p w:rsidR="00FE6FC4" w:rsidRPr="00F02368" w:rsidRDefault="00FE6FC4" w:rsidP="00FE6F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12. Оценка Программы профилактики проводится методом опроса представителей подконтрольных субъектов по направлениям:</w:t>
      </w:r>
    </w:p>
    <w:p w:rsidR="00FE6FC4" w:rsidRPr="00F02368" w:rsidRDefault="00FE6FC4" w:rsidP="00FE6F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информированность подконтрольных субъектов об обязательных требованиях;</w:t>
      </w:r>
    </w:p>
    <w:p w:rsidR="00FE6FC4" w:rsidRPr="00F02368" w:rsidRDefault="00FE6FC4" w:rsidP="00FE6F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понятность обязательных требований, обеспечивающая их однозначное толкование подконтрольными субъектами и должностными лицами Управления;</w:t>
      </w:r>
    </w:p>
    <w:p w:rsidR="00FE6FC4" w:rsidRPr="00F02368" w:rsidRDefault="00FE6FC4" w:rsidP="00FE6F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удовлетворенность доступностью на официальном сайте OMC для подконтрольных субъектов информации о принятых и готовящихся изменениях обязательных требований;</w:t>
      </w:r>
    </w:p>
    <w:p w:rsidR="00FE6FC4" w:rsidRPr="00F02368" w:rsidRDefault="00FE6FC4" w:rsidP="00FE6F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t>информированность подконтрольных субъектов о порядке проведения проверок, правах подконтрольного субъекта при проведении контрольных (надзорных) и профилактических мероприятий.</w:t>
      </w:r>
    </w:p>
    <w:p w:rsidR="00FE6FC4" w:rsidRDefault="00FE6FC4" w:rsidP="00FE6FC4">
      <w:pPr>
        <w:jc w:val="both"/>
        <w:rPr>
          <w:rFonts w:eastAsia="Calibri"/>
          <w:sz w:val="28"/>
          <w:szCs w:val="28"/>
          <w:lang w:eastAsia="en-US"/>
        </w:rPr>
      </w:pPr>
    </w:p>
    <w:p w:rsidR="003C363D" w:rsidRDefault="003C363D" w:rsidP="00FE6FC4">
      <w:pPr>
        <w:jc w:val="both"/>
        <w:rPr>
          <w:rFonts w:eastAsia="Calibri"/>
          <w:sz w:val="28"/>
          <w:szCs w:val="28"/>
          <w:lang w:eastAsia="en-US"/>
        </w:rPr>
      </w:pPr>
    </w:p>
    <w:p w:rsidR="003C363D" w:rsidRDefault="003C363D" w:rsidP="00FE6FC4">
      <w:pPr>
        <w:jc w:val="both"/>
        <w:rPr>
          <w:rFonts w:eastAsia="Calibri"/>
          <w:sz w:val="28"/>
          <w:szCs w:val="28"/>
          <w:lang w:eastAsia="en-US"/>
        </w:rPr>
      </w:pPr>
    </w:p>
    <w:p w:rsidR="003C363D" w:rsidRDefault="003C363D" w:rsidP="00FE6FC4">
      <w:pPr>
        <w:jc w:val="both"/>
        <w:rPr>
          <w:rFonts w:eastAsia="Calibri"/>
          <w:sz w:val="28"/>
          <w:szCs w:val="28"/>
          <w:lang w:eastAsia="en-US"/>
        </w:rPr>
      </w:pPr>
    </w:p>
    <w:p w:rsidR="003C363D" w:rsidRDefault="003C363D" w:rsidP="00FE6FC4">
      <w:pPr>
        <w:jc w:val="both"/>
        <w:rPr>
          <w:rFonts w:eastAsia="Calibri"/>
          <w:sz w:val="28"/>
          <w:szCs w:val="28"/>
          <w:lang w:eastAsia="en-US"/>
        </w:rPr>
      </w:pPr>
    </w:p>
    <w:p w:rsidR="003C363D" w:rsidRDefault="003C363D" w:rsidP="00FE6FC4">
      <w:pPr>
        <w:jc w:val="both"/>
        <w:rPr>
          <w:rFonts w:eastAsia="Calibri"/>
          <w:sz w:val="28"/>
          <w:szCs w:val="28"/>
          <w:lang w:eastAsia="en-US"/>
        </w:rPr>
      </w:pPr>
    </w:p>
    <w:p w:rsidR="003C363D" w:rsidRPr="00F02368" w:rsidRDefault="003C363D" w:rsidP="00FE6FC4">
      <w:pPr>
        <w:jc w:val="both"/>
        <w:rPr>
          <w:rFonts w:eastAsia="Calibri"/>
          <w:sz w:val="28"/>
          <w:szCs w:val="28"/>
          <w:lang w:eastAsia="en-US"/>
        </w:rPr>
      </w:pPr>
    </w:p>
    <w:p w:rsidR="00FE6FC4" w:rsidRPr="00F02368" w:rsidRDefault="00FE6FC4" w:rsidP="00FE6F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2368">
        <w:rPr>
          <w:rFonts w:eastAsia="Calibri"/>
          <w:sz w:val="28"/>
          <w:szCs w:val="28"/>
          <w:lang w:eastAsia="en-US"/>
        </w:rPr>
        <w:lastRenderedPageBreak/>
        <w:t>Показатели по профилактическим мероприятиям:</w:t>
      </w:r>
    </w:p>
    <w:p w:rsidR="00FE6FC4" w:rsidRPr="00F02368" w:rsidRDefault="00FE6FC4" w:rsidP="00FE6FC4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TableNormal"/>
        <w:tblW w:w="0" w:type="auto"/>
        <w:tblInd w:w="242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394"/>
        <w:gridCol w:w="3686"/>
      </w:tblGrid>
      <w:tr w:rsidR="00FE6FC4" w:rsidRPr="00F02368" w:rsidTr="00DF7027">
        <w:trPr>
          <w:trHeight w:val="644"/>
        </w:trPr>
        <w:tc>
          <w:tcPr>
            <w:tcW w:w="1042" w:type="dxa"/>
          </w:tcPr>
          <w:p w:rsidR="00FE6FC4" w:rsidRPr="00F02368" w:rsidRDefault="00FE6FC4" w:rsidP="003B66BA">
            <w:pPr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FE6FC4" w:rsidRPr="00F02368" w:rsidRDefault="00FE6FC4" w:rsidP="003B66BA">
            <w:pPr>
              <w:ind w:left="249" w:firstLine="4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C4" w:rsidRPr="00F02368" w:rsidRDefault="00FE6FC4" w:rsidP="003B66BA">
            <w:pPr>
              <w:ind w:left="249" w:hanging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3686" w:type="dxa"/>
          </w:tcPr>
          <w:p w:rsidR="00FE6FC4" w:rsidRPr="00F02368" w:rsidRDefault="00FE6FC4" w:rsidP="003B66BA">
            <w:pPr>
              <w:ind w:left="249" w:firstLine="4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FC4" w:rsidRPr="00F02368" w:rsidRDefault="00FE6FC4" w:rsidP="003B66BA">
            <w:pPr>
              <w:ind w:left="249" w:hanging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FE6FC4" w:rsidRPr="00F02368" w:rsidTr="00DF7027">
        <w:trPr>
          <w:trHeight w:val="1114"/>
        </w:trPr>
        <w:tc>
          <w:tcPr>
            <w:tcW w:w="1042" w:type="dxa"/>
          </w:tcPr>
          <w:p w:rsidR="00FE6FC4" w:rsidRPr="00F02368" w:rsidRDefault="00FE6FC4" w:rsidP="003B66BA">
            <w:pPr>
              <w:ind w:firstLine="5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394" w:type="dxa"/>
          </w:tcPr>
          <w:p w:rsidR="00FE6FC4" w:rsidRPr="00F02368" w:rsidRDefault="00FE6FC4" w:rsidP="003B66BA">
            <w:pPr>
              <w:ind w:left="142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2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  </w:t>
            </w:r>
            <w:proofErr w:type="gramStart"/>
            <w:r w:rsidRPr="00F02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информации,   </w:t>
            </w:r>
            <w:proofErr w:type="gramEnd"/>
            <w:r w:rsidRPr="00F02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размещенной    на    официальном сайте </w:t>
            </w:r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OMC</w:t>
            </w:r>
            <w:r w:rsidRPr="00F02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информационной сети «Интернет», в соответствии с частью 3 статьи 46 Федерального закона от 31 июля 2021 г. № 248-ФЗ «О государственном контроле (надзоре) н муниципальном контроле в Российской Федерации»</w:t>
            </w:r>
          </w:p>
        </w:tc>
        <w:tc>
          <w:tcPr>
            <w:tcW w:w="3686" w:type="dxa"/>
            <w:tcBorders>
              <w:bottom w:val="thickThinMediumGap" w:sz="3" w:space="0" w:color="575757"/>
            </w:tcBorders>
          </w:tcPr>
          <w:p w:rsidR="00FE6FC4" w:rsidRPr="00F02368" w:rsidRDefault="00FE6FC4" w:rsidP="003B66BA">
            <w:pPr>
              <w:ind w:left="249" w:hanging="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FE6FC4" w:rsidRPr="00F02368" w:rsidTr="00DF7027">
        <w:trPr>
          <w:trHeight w:val="542"/>
        </w:trPr>
        <w:tc>
          <w:tcPr>
            <w:tcW w:w="1042" w:type="dxa"/>
          </w:tcPr>
          <w:p w:rsidR="00FE6FC4" w:rsidRPr="00F02368" w:rsidRDefault="00FE6FC4" w:rsidP="003B66BA">
            <w:pPr>
              <w:ind w:left="19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FE6FC4" w:rsidRPr="00F02368" w:rsidRDefault="00FE6FC4" w:rsidP="003B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2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</w:t>
            </w:r>
            <w:r w:rsidRPr="00F02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контролируемых </w:t>
            </w:r>
            <w:r w:rsidRPr="00F02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лиц удовлетворенных</w:t>
            </w:r>
          </w:p>
          <w:p w:rsidR="00FE6FC4" w:rsidRPr="00F02368" w:rsidRDefault="00FE6FC4" w:rsidP="003B66BA">
            <w:pPr>
              <w:ind w:left="249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2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консультированием в общем количестве </w:t>
            </w:r>
            <w:r w:rsidR="006F33B4" w:rsidRPr="00F02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контролируемых лиц,</w:t>
            </w:r>
            <w:r w:rsidRPr="00F02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обратившихся за консультацией</w:t>
            </w:r>
          </w:p>
          <w:p w:rsidR="00FE6FC4" w:rsidRPr="00F02368" w:rsidRDefault="00FE6FC4" w:rsidP="003B66BA">
            <w:pPr>
              <w:ind w:left="249" w:firstLine="4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thinThickMediumGap" w:sz="3" w:space="0" w:color="575757"/>
            </w:tcBorders>
          </w:tcPr>
          <w:p w:rsidR="00FE6FC4" w:rsidRPr="00F02368" w:rsidRDefault="00FE6FC4" w:rsidP="003B6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70 % от числа  обратившихся</w:t>
            </w:r>
          </w:p>
        </w:tc>
      </w:tr>
      <w:tr w:rsidR="00FE6FC4" w:rsidRPr="00F02368" w:rsidTr="00DF7027">
        <w:trPr>
          <w:trHeight w:val="176"/>
        </w:trPr>
        <w:tc>
          <w:tcPr>
            <w:tcW w:w="1042" w:type="dxa"/>
          </w:tcPr>
          <w:p w:rsidR="00FE6FC4" w:rsidRPr="00F02368" w:rsidRDefault="00FE6FC4" w:rsidP="003B66BA">
            <w:pPr>
              <w:ind w:left="19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FE6FC4" w:rsidRPr="00F02368" w:rsidRDefault="00FE6FC4" w:rsidP="003B66BA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spellEnd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proofErr w:type="spellEnd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FE6FC4" w:rsidRPr="00F02368" w:rsidRDefault="00FE6FC4" w:rsidP="003B6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2368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proofErr w:type="spellStart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368">
              <w:rPr>
                <w:rFonts w:ascii="Times New Roman" w:hAnsi="Times New Roman" w:cs="Times New Roman"/>
                <w:sz w:val="28"/>
                <w:szCs w:val="28"/>
              </w:rPr>
              <w:t>запланированных</w:t>
            </w:r>
            <w:proofErr w:type="spellEnd"/>
          </w:p>
        </w:tc>
      </w:tr>
    </w:tbl>
    <w:p w:rsidR="00DF7027" w:rsidRDefault="00DF7027" w:rsidP="00FE6FC4">
      <w:pPr>
        <w:tabs>
          <w:tab w:val="left" w:pos="318"/>
        </w:tabs>
        <w:spacing w:line="256" w:lineRule="auto"/>
        <w:ind w:left="10" w:firstLine="69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6FC4" w:rsidRPr="00F02368" w:rsidRDefault="00FE6FC4" w:rsidP="00FE6FC4">
      <w:pPr>
        <w:tabs>
          <w:tab w:val="left" w:pos="318"/>
        </w:tabs>
        <w:spacing w:line="256" w:lineRule="auto"/>
        <w:ind w:left="10" w:firstLine="69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02368">
        <w:rPr>
          <w:rFonts w:ascii="PT Astra Serif" w:eastAsia="Calibri" w:hAnsi="PT Astra Serif"/>
          <w:sz w:val="28"/>
          <w:szCs w:val="28"/>
          <w:lang w:eastAsia="en-US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FE6FC4" w:rsidRPr="00F02368" w:rsidRDefault="00FE6FC4" w:rsidP="00FE6FC4">
      <w:pPr>
        <w:tabs>
          <w:tab w:val="left" w:pos="318"/>
        </w:tabs>
        <w:spacing w:line="256" w:lineRule="auto"/>
        <w:ind w:left="1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W w:w="0" w:type="auto"/>
        <w:tblInd w:w="10" w:type="dxa"/>
        <w:tblLook w:val="04A0" w:firstRow="1" w:lastRow="0" w:firstColumn="1" w:lastColumn="0" w:noHBand="0" w:noVBand="1"/>
      </w:tblPr>
      <w:tblGrid>
        <w:gridCol w:w="2220"/>
        <w:gridCol w:w="2352"/>
        <w:gridCol w:w="2637"/>
        <w:gridCol w:w="2352"/>
      </w:tblGrid>
      <w:tr w:rsidR="00FE6FC4" w:rsidRPr="00F02368" w:rsidTr="003B66B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tabs>
                <w:tab w:val="left" w:pos="318"/>
              </w:tabs>
              <w:spacing w:line="25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F0236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Значения показателя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tabs>
                <w:tab w:val="left" w:pos="318"/>
              </w:tabs>
              <w:spacing w:line="25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F0236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Нет отклонения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tabs>
                <w:tab w:val="left" w:pos="318"/>
              </w:tabs>
              <w:spacing w:line="25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</w:pPr>
            <w:r w:rsidRPr="00F0236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Отклонение больше 20</w:t>
            </w:r>
            <w:r w:rsidRPr="00F02368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tabs>
                <w:tab w:val="left" w:pos="318"/>
              </w:tabs>
              <w:spacing w:line="25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F0236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Отклонение больше </w:t>
            </w:r>
            <w:r w:rsidRPr="00F02368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5</w:t>
            </w:r>
            <w:r w:rsidRPr="00F0236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0</w:t>
            </w:r>
            <w:r w:rsidRPr="00F02368">
              <w:rPr>
                <w:rFonts w:ascii="PT Astra Serif" w:eastAsia="Calibri" w:hAnsi="PT Astra Serif" w:cs="Times New Roman"/>
                <w:sz w:val="28"/>
                <w:szCs w:val="28"/>
                <w:lang w:val="en-US" w:eastAsia="en-US"/>
              </w:rPr>
              <w:t>%</w:t>
            </w:r>
          </w:p>
        </w:tc>
      </w:tr>
      <w:tr w:rsidR="00FE6FC4" w:rsidRPr="00F02368" w:rsidTr="003B66BA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tabs>
                <w:tab w:val="left" w:pos="318"/>
              </w:tabs>
              <w:spacing w:line="25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F0236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tabs>
                <w:tab w:val="left" w:pos="318"/>
              </w:tabs>
              <w:spacing w:line="25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F0236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высокая эффективность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tabs>
                <w:tab w:val="left" w:pos="318"/>
              </w:tabs>
              <w:spacing w:line="25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F0236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удовлетворительная эффективность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C4" w:rsidRPr="00F02368" w:rsidRDefault="00FE6FC4" w:rsidP="003B66BA">
            <w:pPr>
              <w:tabs>
                <w:tab w:val="left" w:pos="318"/>
              </w:tabs>
              <w:spacing w:line="25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F02368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низкая эффективность</w:t>
            </w:r>
          </w:p>
        </w:tc>
      </w:tr>
    </w:tbl>
    <w:p w:rsidR="00FE6FC4" w:rsidRPr="00F02368" w:rsidRDefault="00FE6FC4" w:rsidP="00FE6FC4">
      <w:pPr>
        <w:tabs>
          <w:tab w:val="left" w:pos="318"/>
        </w:tabs>
        <w:spacing w:line="256" w:lineRule="auto"/>
        <w:ind w:left="1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31A5A" w:rsidRDefault="00FE6FC4" w:rsidP="003C363D">
      <w:pPr>
        <w:ind w:firstLine="708"/>
        <w:rPr>
          <w:sz w:val="28"/>
          <w:szCs w:val="28"/>
        </w:rPr>
      </w:pPr>
      <w:r w:rsidRPr="00F02368">
        <w:rPr>
          <w:rFonts w:ascii="PT Astra Serif" w:eastAsia="Calibri" w:hAnsi="PT Astra Serif"/>
          <w:sz w:val="28"/>
          <w:szCs w:val="28"/>
          <w:lang w:eastAsia="en-US"/>
        </w:rPr>
        <w:t xml:space="preserve">По окончании года контрольный орган подводит итоги реализации программы профилактики, размещая отчет на сайте контрольного органа не позднее </w:t>
      </w:r>
      <w:proofErr w:type="gramStart"/>
      <w:r w:rsidR="003C363D">
        <w:rPr>
          <w:rFonts w:ascii="PT Astra Serif" w:eastAsia="Calibri" w:hAnsi="PT Astra Serif"/>
          <w:sz w:val="28"/>
          <w:szCs w:val="28"/>
          <w:lang w:eastAsia="en-US"/>
        </w:rPr>
        <w:t>февраля</w:t>
      </w:r>
      <w:proofErr w:type="gramEnd"/>
      <w:r w:rsidRPr="00F02368">
        <w:rPr>
          <w:rFonts w:ascii="PT Astra Serif" w:eastAsia="Calibri" w:hAnsi="PT Astra Serif"/>
          <w:sz w:val="28"/>
          <w:szCs w:val="28"/>
          <w:lang w:eastAsia="en-US"/>
        </w:rPr>
        <w:t xml:space="preserve"> следующего за отчетным</w:t>
      </w:r>
      <w:bookmarkStart w:id="0" w:name="_GoBack"/>
      <w:bookmarkEnd w:id="0"/>
    </w:p>
    <w:sectPr w:rsidR="00E3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7E31"/>
    <w:multiLevelType w:val="hybridMultilevel"/>
    <w:tmpl w:val="A51A4930"/>
    <w:lvl w:ilvl="0" w:tplc="6792AA9E">
      <w:start w:val="2"/>
      <w:numFmt w:val="decimal"/>
      <w:lvlText w:val="%1."/>
      <w:lvlJc w:val="left"/>
      <w:pPr>
        <w:ind w:left="964" w:hanging="214"/>
      </w:pPr>
      <w:rPr>
        <w:rFonts w:ascii="Times New Roman" w:eastAsia="Times New Roman" w:hAnsi="Times New Roman" w:cs="Times New Roman" w:hint="default"/>
        <w:color w:val="0F0F0F"/>
        <w:w w:val="96"/>
        <w:sz w:val="18"/>
        <w:szCs w:val="18"/>
        <w:lang w:val="ru-RU" w:eastAsia="en-US" w:bidi="ar-SA"/>
      </w:rPr>
    </w:lvl>
    <w:lvl w:ilvl="1" w:tplc="1B96BB2A">
      <w:start w:val="2"/>
      <w:numFmt w:val="upperRoman"/>
      <w:lvlText w:val="%2."/>
      <w:lvlJc w:val="left"/>
      <w:pPr>
        <w:ind w:left="1366" w:hanging="231"/>
        <w:jc w:val="right"/>
      </w:pPr>
      <w:rPr>
        <w:rFonts w:hint="default"/>
        <w:b w:val="0"/>
        <w:bCs/>
        <w:spacing w:val="-1"/>
        <w:w w:val="100"/>
        <w:lang w:val="ru-RU" w:eastAsia="en-US" w:bidi="ar-SA"/>
      </w:rPr>
    </w:lvl>
    <w:lvl w:ilvl="2" w:tplc="7CC63D74">
      <w:numFmt w:val="bullet"/>
      <w:lvlText w:val="•"/>
      <w:lvlJc w:val="left"/>
      <w:pPr>
        <w:ind w:left="3834" w:hanging="231"/>
      </w:pPr>
      <w:rPr>
        <w:rFonts w:hint="default"/>
        <w:lang w:val="ru-RU" w:eastAsia="en-US" w:bidi="ar-SA"/>
      </w:rPr>
    </w:lvl>
    <w:lvl w:ilvl="3" w:tplc="F21CBF36">
      <w:numFmt w:val="bullet"/>
      <w:lvlText w:val="•"/>
      <w:lvlJc w:val="left"/>
      <w:pPr>
        <w:ind w:left="4269" w:hanging="231"/>
      </w:pPr>
      <w:rPr>
        <w:rFonts w:hint="default"/>
        <w:lang w:val="ru-RU" w:eastAsia="en-US" w:bidi="ar-SA"/>
      </w:rPr>
    </w:lvl>
    <w:lvl w:ilvl="4" w:tplc="28827404">
      <w:numFmt w:val="bullet"/>
      <w:lvlText w:val="•"/>
      <w:lvlJc w:val="left"/>
      <w:pPr>
        <w:ind w:left="4703" w:hanging="231"/>
      </w:pPr>
      <w:rPr>
        <w:rFonts w:hint="default"/>
        <w:lang w:val="ru-RU" w:eastAsia="en-US" w:bidi="ar-SA"/>
      </w:rPr>
    </w:lvl>
    <w:lvl w:ilvl="5" w:tplc="2214B6D4">
      <w:numFmt w:val="bullet"/>
      <w:lvlText w:val="•"/>
      <w:lvlJc w:val="left"/>
      <w:pPr>
        <w:ind w:left="5138" w:hanging="231"/>
      </w:pPr>
      <w:rPr>
        <w:rFonts w:hint="default"/>
        <w:lang w:val="ru-RU" w:eastAsia="en-US" w:bidi="ar-SA"/>
      </w:rPr>
    </w:lvl>
    <w:lvl w:ilvl="6" w:tplc="731A2C4A">
      <w:numFmt w:val="bullet"/>
      <w:lvlText w:val="•"/>
      <w:lvlJc w:val="left"/>
      <w:pPr>
        <w:ind w:left="5573" w:hanging="231"/>
      </w:pPr>
      <w:rPr>
        <w:rFonts w:hint="default"/>
        <w:lang w:val="ru-RU" w:eastAsia="en-US" w:bidi="ar-SA"/>
      </w:rPr>
    </w:lvl>
    <w:lvl w:ilvl="7" w:tplc="6ABAFC16">
      <w:numFmt w:val="bullet"/>
      <w:lvlText w:val="•"/>
      <w:lvlJc w:val="left"/>
      <w:pPr>
        <w:ind w:left="6007" w:hanging="231"/>
      </w:pPr>
      <w:rPr>
        <w:rFonts w:hint="default"/>
        <w:lang w:val="ru-RU" w:eastAsia="en-US" w:bidi="ar-SA"/>
      </w:rPr>
    </w:lvl>
    <w:lvl w:ilvl="8" w:tplc="5D20F07A">
      <w:numFmt w:val="bullet"/>
      <w:lvlText w:val="•"/>
      <w:lvlJc w:val="left"/>
      <w:pPr>
        <w:ind w:left="6442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14675BE8"/>
    <w:multiLevelType w:val="hybridMultilevel"/>
    <w:tmpl w:val="4962A3B8"/>
    <w:lvl w:ilvl="0" w:tplc="4D004750">
      <w:start w:val="1"/>
      <w:numFmt w:val="decimal"/>
      <w:lvlText w:val="%1)"/>
      <w:lvlJc w:val="left"/>
      <w:pPr>
        <w:ind w:left="256" w:hanging="265"/>
      </w:pPr>
      <w:rPr>
        <w:rFonts w:hint="default"/>
        <w:w w:val="95"/>
        <w:lang w:val="ru-RU" w:eastAsia="en-US" w:bidi="ar-SA"/>
      </w:rPr>
    </w:lvl>
    <w:lvl w:ilvl="1" w:tplc="4726E1D0">
      <w:numFmt w:val="bullet"/>
      <w:lvlText w:val="•"/>
      <w:lvlJc w:val="left"/>
      <w:pPr>
        <w:ind w:left="965" w:hanging="265"/>
      </w:pPr>
      <w:rPr>
        <w:rFonts w:hint="default"/>
        <w:lang w:val="ru-RU" w:eastAsia="en-US" w:bidi="ar-SA"/>
      </w:rPr>
    </w:lvl>
    <w:lvl w:ilvl="2" w:tplc="8CB232BC">
      <w:numFmt w:val="bullet"/>
      <w:lvlText w:val="•"/>
      <w:lvlJc w:val="left"/>
      <w:pPr>
        <w:ind w:left="1670" w:hanging="265"/>
      </w:pPr>
      <w:rPr>
        <w:rFonts w:hint="default"/>
        <w:lang w:val="ru-RU" w:eastAsia="en-US" w:bidi="ar-SA"/>
      </w:rPr>
    </w:lvl>
    <w:lvl w:ilvl="3" w:tplc="D61ED530">
      <w:numFmt w:val="bullet"/>
      <w:lvlText w:val="•"/>
      <w:lvlJc w:val="left"/>
      <w:pPr>
        <w:ind w:left="2375" w:hanging="265"/>
      </w:pPr>
      <w:rPr>
        <w:rFonts w:hint="default"/>
        <w:lang w:val="ru-RU" w:eastAsia="en-US" w:bidi="ar-SA"/>
      </w:rPr>
    </w:lvl>
    <w:lvl w:ilvl="4" w:tplc="3E78D676">
      <w:numFmt w:val="bullet"/>
      <w:lvlText w:val="•"/>
      <w:lvlJc w:val="left"/>
      <w:pPr>
        <w:ind w:left="3080" w:hanging="265"/>
      </w:pPr>
      <w:rPr>
        <w:rFonts w:hint="default"/>
        <w:lang w:val="ru-RU" w:eastAsia="en-US" w:bidi="ar-SA"/>
      </w:rPr>
    </w:lvl>
    <w:lvl w:ilvl="5" w:tplc="04823E30">
      <w:numFmt w:val="bullet"/>
      <w:lvlText w:val="•"/>
      <w:lvlJc w:val="left"/>
      <w:pPr>
        <w:ind w:left="3785" w:hanging="265"/>
      </w:pPr>
      <w:rPr>
        <w:rFonts w:hint="default"/>
        <w:lang w:val="ru-RU" w:eastAsia="en-US" w:bidi="ar-SA"/>
      </w:rPr>
    </w:lvl>
    <w:lvl w:ilvl="6" w:tplc="3A702530">
      <w:numFmt w:val="bullet"/>
      <w:lvlText w:val="•"/>
      <w:lvlJc w:val="left"/>
      <w:pPr>
        <w:ind w:left="4491" w:hanging="265"/>
      </w:pPr>
      <w:rPr>
        <w:rFonts w:hint="default"/>
        <w:lang w:val="ru-RU" w:eastAsia="en-US" w:bidi="ar-SA"/>
      </w:rPr>
    </w:lvl>
    <w:lvl w:ilvl="7" w:tplc="F6FCB5F0">
      <w:numFmt w:val="bullet"/>
      <w:lvlText w:val="•"/>
      <w:lvlJc w:val="left"/>
      <w:pPr>
        <w:ind w:left="5196" w:hanging="265"/>
      </w:pPr>
      <w:rPr>
        <w:rFonts w:hint="default"/>
        <w:lang w:val="ru-RU" w:eastAsia="en-US" w:bidi="ar-SA"/>
      </w:rPr>
    </w:lvl>
    <w:lvl w:ilvl="8" w:tplc="511886DE">
      <w:numFmt w:val="bullet"/>
      <w:lvlText w:val="•"/>
      <w:lvlJc w:val="left"/>
      <w:pPr>
        <w:ind w:left="5901" w:hanging="265"/>
      </w:pPr>
      <w:rPr>
        <w:rFonts w:hint="default"/>
        <w:lang w:val="ru-RU" w:eastAsia="en-US" w:bidi="ar-SA"/>
      </w:rPr>
    </w:lvl>
  </w:abstractNum>
  <w:abstractNum w:abstractNumId="2" w15:restartNumberingAfterBreak="0">
    <w:nsid w:val="1E316C82"/>
    <w:multiLevelType w:val="hybridMultilevel"/>
    <w:tmpl w:val="07E055F0"/>
    <w:lvl w:ilvl="0" w:tplc="57B071EC">
      <w:numFmt w:val="bullet"/>
      <w:lvlText w:val="-"/>
      <w:lvlJc w:val="left"/>
      <w:pPr>
        <w:ind w:left="249" w:hanging="303"/>
      </w:pPr>
      <w:rPr>
        <w:rFonts w:hint="default"/>
        <w:w w:val="93"/>
        <w:lang w:val="ru-RU" w:eastAsia="en-US" w:bidi="ar-SA"/>
      </w:rPr>
    </w:lvl>
    <w:lvl w:ilvl="1" w:tplc="CB32E7C6">
      <w:numFmt w:val="bullet"/>
      <w:lvlText w:val="•"/>
      <w:lvlJc w:val="left"/>
      <w:pPr>
        <w:ind w:left="934" w:hanging="303"/>
      </w:pPr>
      <w:rPr>
        <w:rFonts w:hint="default"/>
        <w:lang w:val="ru-RU" w:eastAsia="en-US" w:bidi="ar-SA"/>
      </w:rPr>
    </w:lvl>
    <w:lvl w:ilvl="2" w:tplc="41A85DD0">
      <w:numFmt w:val="bullet"/>
      <w:lvlText w:val="•"/>
      <w:lvlJc w:val="left"/>
      <w:pPr>
        <w:ind w:left="1628" w:hanging="303"/>
      </w:pPr>
      <w:rPr>
        <w:rFonts w:hint="default"/>
        <w:lang w:val="ru-RU" w:eastAsia="en-US" w:bidi="ar-SA"/>
      </w:rPr>
    </w:lvl>
    <w:lvl w:ilvl="3" w:tplc="4EF2140C">
      <w:numFmt w:val="bullet"/>
      <w:lvlText w:val="•"/>
      <w:lvlJc w:val="left"/>
      <w:pPr>
        <w:ind w:left="2323" w:hanging="303"/>
      </w:pPr>
      <w:rPr>
        <w:rFonts w:hint="default"/>
        <w:lang w:val="ru-RU" w:eastAsia="en-US" w:bidi="ar-SA"/>
      </w:rPr>
    </w:lvl>
    <w:lvl w:ilvl="4" w:tplc="7B0601FE">
      <w:numFmt w:val="bullet"/>
      <w:lvlText w:val="•"/>
      <w:lvlJc w:val="left"/>
      <w:pPr>
        <w:ind w:left="3017" w:hanging="303"/>
      </w:pPr>
      <w:rPr>
        <w:rFonts w:hint="default"/>
        <w:lang w:val="ru-RU" w:eastAsia="en-US" w:bidi="ar-SA"/>
      </w:rPr>
    </w:lvl>
    <w:lvl w:ilvl="5" w:tplc="DDB86A90">
      <w:numFmt w:val="bullet"/>
      <w:lvlText w:val="•"/>
      <w:lvlJc w:val="left"/>
      <w:pPr>
        <w:ind w:left="3712" w:hanging="303"/>
      </w:pPr>
      <w:rPr>
        <w:rFonts w:hint="default"/>
        <w:lang w:val="ru-RU" w:eastAsia="en-US" w:bidi="ar-SA"/>
      </w:rPr>
    </w:lvl>
    <w:lvl w:ilvl="6" w:tplc="73A4BBB4">
      <w:numFmt w:val="bullet"/>
      <w:lvlText w:val="•"/>
      <w:lvlJc w:val="left"/>
      <w:pPr>
        <w:ind w:left="4406" w:hanging="303"/>
      </w:pPr>
      <w:rPr>
        <w:rFonts w:hint="default"/>
        <w:lang w:val="ru-RU" w:eastAsia="en-US" w:bidi="ar-SA"/>
      </w:rPr>
    </w:lvl>
    <w:lvl w:ilvl="7" w:tplc="8B9E9A40">
      <w:numFmt w:val="bullet"/>
      <w:lvlText w:val="•"/>
      <w:lvlJc w:val="left"/>
      <w:pPr>
        <w:ind w:left="5101" w:hanging="303"/>
      </w:pPr>
      <w:rPr>
        <w:rFonts w:hint="default"/>
        <w:lang w:val="ru-RU" w:eastAsia="en-US" w:bidi="ar-SA"/>
      </w:rPr>
    </w:lvl>
    <w:lvl w:ilvl="8" w:tplc="2B387B52">
      <w:numFmt w:val="bullet"/>
      <w:lvlText w:val="•"/>
      <w:lvlJc w:val="left"/>
      <w:pPr>
        <w:ind w:left="5795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6CA4C8A"/>
    <w:multiLevelType w:val="hybridMultilevel"/>
    <w:tmpl w:val="6EFA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75C26"/>
    <w:multiLevelType w:val="hybridMultilevel"/>
    <w:tmpl w:val="ECFE95B6"/>
    <w:lvl w:ilvl="0" w:tplc="F1029A84">
      <w:numFmt w:val="bullet"/>
      <w:lvlText w:val="-"/>
      <w:lvlJc w:val="left"/>
      <w:pPr>
        <w:ind w:left="256" w:hanging="164"/>
      </w:pPr>
      <w:rPr>
        <w:rFonts w:hint="default"/>
        <w:w w:val="95"/>
        <w:lang w:val="ru-RU" w:eastAsia="en-US" w:bidi="ar-SA"/>
      </w:rPr>
    </w:lvl>
    <w:lvl w:ilvl="1" w:tplc="253CD88A">
      <w:numFmt w:val="bullet"/>
      <w:lvlText w:val="•"/>
      <w:lvlJc w:val="left"/>
      <w:pPr>
        <w:ind w:left="965" w:hanging="164"/>
      </w:pPr>
      <w:rPr>
        <w:rFonts w:hint="default"/>
        <w:lang w:val="ru-RU" w:eastAsia="en-US" w:bidi="ar-SA"/>
      </w:rPr>
    </w:lvl>
    <w:lvl w:ilvl="2" w:tplc="D70C9BBC">
      <w:numFmt w:val="bullet"/>
      <w:lvlText w:val="•"/>
      <w:lvlJc w:val="left"/>
      <w:pPr>
        <w:ind w:left="1670" w:hanging="164"/>
      </w:pPr>
      <w:rPr>
        <w:rFonts w:hint="default"/>
        <w:lang w:val="ru-RU" w:eastAsia="en-US" w:bidi="ar-SA"/>
      </w:rPr>
    </w:lvl>
    <w:lvl w:ilvl="3" w:tplc="F49C8E4E">
      <w:numFmt w:val="bullet"/>
      <w:lvlText w:val="•"/>
      <w:lvlJc w:val="left"/>
      <w:pPr>
        <w:ind w:left="2375" w:hanging="164"/>
      </w:pPr>
      <w:rPr>
        <w:rFonts w:hint="default"/>
        <w:lang w:val="ru-RU" w:eastAsia="en-US" w:bidi="ar-SA"/>
      </w:rPr>
    </w:lvl>
    <w:lvl w:ilvl="4" w:tplc="B5AAD914">
      <w:numFmt w:val="bullet"/>
      <w:lvlText w:val="•"/>
      <w:lvlJc w:val="left"/>
      <w:pPr>
        <w:ind w:left="3080" w:hanging="164"/>
      </w:pPr>
      <w:rPr>
        <w:rFonts w:hint="default"/>
        <w:lang w:val="ru-RU" w:eastAsia="en-US" w:bidi="ar-SA"/>
      </w:rPr>
    </w:lvl>
    <w:lvl w:ilvl="5" w:tplc="4BC89340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  <w:lvl w:ilvl="6" w:tplc="9514AD76">
      <w:numFmt w:val="bullet"/>
      <w:lvlText w:val="•"/>
      <w:lvlJc w:val="left"/>
      <w:pPr>
        <w:ind w:left="4491" w:hanging="164"/>
      </w:pPr>
      <w:rPr>
        <w:rFonts w:hint="default"/>
        <w:lang w:val="ru-RU" w:eastAsia="en-US" w:bidi="ar-SA"/>
      </w:rPr>
    </w:lvl>
    <w:lvl w:ilvl="7" w:tplc="2F8C9D1A">
      <w:numFmt w:val="bullet"/>
      <w:lvlText w:val="•"/>
      <w:lvlJc w:val="left"/>
      <w:pPr>
        <w:ind w:left="5196" w:hanging="164"/>
      </w:pPr>
      <w:rPr>
        <w:rFonts w:hint="default"/>
        <w:lang w:val="ru-RU" w:eastAsia="en-US" w:bidi="ar-SA"/>
      </w:rPr>
    </w:lvl>
    <w:lvl w:ilvl="8" w:tplc="81924D68">
      <w:numFmt w:val="bullet"/>
      <w:lvlText w:val="•"/>
      <w:lvlJc w:val="left"/>
      <w:pPr>
        <w:ind w:left="590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5EB0D7E"/>
    <w:multiLevelType w:val="hybridMultilevel"/>
    <w:tmpl w:val="E1B43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34"/>
    <w:rsid w:val="0000171B"/>
    <w:rsid w:val="00013EBA"/>
    <w:rsid w:val="00016E09"/>
    <w:rsid w:val="000170D3"/>
    <w:rsid w:val="00020306"/>
    <w:rsid w:val="00021D5F"/>
    <w:rsid w:val="00031E41"/>
    <w:rsid w:val="00033CAC"/>
    <w:rsid w:val="00035651"/>
    <w:rsid w:val="000357F8"/>
    <w:rsid w:val="00035B04"/>
    <w:rsid w:val="000419D0"/>
    <w:rsid w:val="000434C4"/>
    <w:rsid w:val="0005112E"/>
    <w:rsid w:val="0005191E"/>
    <w:rsid w:val="00051B1F"/>
    <w:rsid w:val="00051F93"/>
    <w:rsid w:val="00062976"/>
    <w:rsid w:val="000712FA"/>
    <w:rsid w:val="000731B0"/>
    <w:rsid w:val="000740B9"/>
    <w:rsid w:val="00075BD8"/>
    <w:rsid w:val="00077288"/>
    <w:rsid w:val="00081368"/>
    <w:rsid w:val="0008339F"/>
    <w:rsid w:val="00093C0D"/>
    <w:rsid w:val="00095B42"/>
    <w:rsid w:val="000A33C1"/>
    <w:rsid w:val="000A6CAF"/>
    <w:rsid w:val="000B01D3"/>
    <w:rsid w:val="000B18A4"/>
    <w:rsid w:val="000B3AE2"/>
    <w:rsid w:val="000B476D"/>
    <w:rsid w:val="000C11C7"/>
    <w:rsid w:val="000D4579"/>
    <w:rsid w:val="000E1C70"/>
    <w:rsid w:val="000E54BD"/>
    <w:rsid w:val="000F2FF5"/>
    <w:rsid w:val="0010689C"/>
    <w:rsid w:val="001102F7"/>
    <w:rsid w:val="00117184"/>
    <w:rsid w:val="0011749A"/>
    <w:rsid w:val="001201A3"/>
    <w:rsid w:val="00122924"/>
    <w:rsid w:val="0012513C"/>
    <w:rsid w:val="00125C31"/>
    <w:rsid w:val="00125E6F"/>
    <w:rsid w:val="00131C47"/>
    <w:rsid w:val="00141208"/>
    <w:rsid w:val="00142395"/>
    <w:rsid w:val="00150671"/>
    <w:rsid w:val="0015759D"/>
    <w:rsid w:val="0016039C"/>
    <w:rsid w:val="001636D1"/>
    <w:rsid w:val="00163FE4"/>
    <w:rsid w:val="0017225A"/>
    <w:rsid w:val="001735DE"/>
    <w:rsid w:val="00182B42"/>
    <w:rsid w:val="0018479D"/>
    <w:rsid w:val="00185D4E"/>
    <w:rsid w:val="0018605D"/>
    <w:rsid w:val="0018704A"/>
    <w:rsid w:val="00195FE3"/>
    <w:rsid w:val="00197F8B"/>
    <w:rsid w:val="001A3013"/>
    <w:rsid w:val="001A328E"/>
    <w:rsid w:val="001A6B45"/>
    <w:rsid w:val="001B73C7"/>
    <w:rsid w:val="001B7FF1"/>
    <w:rsid w:val="001C207B"/>
    <w:rsid w:val="001C7CC7"/>
    <w:rsid w:val="001D356E"/>
    <w:rsid w:val="001D415D"/>
    <w:rsid w:val="001E08A3"/>
    <w:rsid w:val="001E27DC"/>
    <w:rsid w:val="001E50EC"/>
    <w:rsid w:val="001F2855"/>
    <w:rsid w:val="001F3F1C"/>
    <w:rsid w:val="001F585F"/>
    <w:rsid w:val="001F59D7"/>
    <w:rsid w:val="001F6A21"/>
    <w:rsid w:val="00200999"/>
    <w:rsid w:val="00201E1A"/>
    <w:rsid w:val="00204E00"/>
    <w:rsid w:val="00221059"/>
    <w:rsid w:val="00227A2A"/>
    <w:rsid w:val="00231A3D"/>
    <w:rsid w:val="00236DFB"/>
    <w:rsid w:val="002430D4"/>
    <w:rsid w:val="00244C67"/>
    <w:rsid w:val="00262080"/>
    <w:rsid w:val="00263805"/>
    <w:rsid w:val="002708D5"/>
    <w:rsid w:val="002721BA"/>
    <w:rsid w:val="002774EC"/>
    <w:rsid w:val="002930F6"/>
    <w:rsid w:val="0029477D"/>
    <w:rsid w:val="002A0C32"/>
    <w:rsid w:val="002A1CC0"/>
    <w:rsid w:val="002A1D53"/>
    <w:rsid w:val="002B1E97"/>
    <w:rsid w:val="002B25B4"/>
    <w:rsid w:val="002B6CA5"/>
    <w:rsid w:val="002C0A77"/>
    <w:rsid w:val="002C2F10"/>
    <w:rsid w:val="002C4408"/>
    <w:rsid w:val="002C615A"/>
    <w:rsid w:val="002C798C"/>
    <w:rsid w:val="002D6505"/>
    <w:rsid w:val="002E4228"/>
    <w:rsid w:val="002E5A70"/>
    <w:rsid w:val="002F2434"/>
    <w:rsid w:val="002F343A"/>
    <w:rsid w:val="002F65D6"/>
    <w:rsid w:val="00303D1F"/>
    <w:rsid w:val="00312785"/>
    <w:rsid w:val="00312EC5"/>
    <w:rsid w:val="00316DAD"/>
    <w:rsid w:val="00317317"/>
    <w:rsid w:val="00317F56"/>
    <w:rsid w:val="00320C3F"/>
    <w:rsid w:val="003248E2"/>
    <w:rsid w:val="0033183D"/>
    <w:rsid w:val="003323F6"/>
    <w:rsid w:val="003327AB"/>
    <w:rsid w:val="00334DAE"/>
    <w:rsid w:val="00336EA9"/>
    <w:rsid w:val="00340BE6"/>
    <w:rsid w:val="00341C5B"/>
    <w:rsid w:val="0035264F"/>
    <w:rsid w:val="00354BBA"/>
    <w:rsid w:val="003653E6"/>
    <w:rsid w:val="00370DAA"/>
    <w:rsid w:val="003743E4"/>
    <w:rsid w:val="00375021"/>
    <w:rsid w:val="003844E0"/>
    <w:rsid w:val="003853C9"/>
    <w:rsid w:val="003877C2"/>
    <w:rsid w:val="0039040D"/>
    <w:rsid w:val="0039051B"/>
    <w:rsid w:val="00391DB3"/>
    <w:rsid w:val="00392286"/>
    <w:rsid w:val="003A01D3"/>
    <w:rsid w:val="003A01D8"/>
    <w:rsid w:val="003B3131"/>
    <w:rsid w:val="003C23D2"/>
    <w:rsid w:val="003C363D"/>
    <w:rsid w:val="003D12F9"/>
    <w:rsid w:val="003D4EA2"/>
    <w:rsid w:val="003E3713"/>
    <w:rsid w:val="003F1676"/>
    <w:rsid w:val="003F3B59"/>
    <w:rsid w:val="0040369A"/>
    <w:rsid w:val="00403F9B"/>
    <w:rsid w:val="00405DF2"/>
    <w:rsid w:val="004062E0"/>
    <w:rsid w:val="00406587"/>
    <w:rsid w:val="00410EA9"/>
    <w:rsid w:val="00412381"/>
    <w:rsid w:val="00426C4F"/>
    <w:rsid w:val="00435227"/>
    <w:rsid w:val="00436072"/>
    <w:rsid w:val="004473A8"/>
    <w:rsid w:val="00450B00"/>
    <w:rsid w:val="00456ADF"/>
    <w:rsid w:val="00456B96"/>
    <w:rsid w:val="0046095B"/>
    <w:rsid w:val="004635C1"/>
    <w:rsid w:val="00473E72"/>
    <w:rsid w:val="00476AE1"/>
    <w:rsid w:val="00481E48"/>
    <w:rsid w:val="00485B2C"/>
    <w:rsid w:val="004914C4"/>
    <w:rsid w:val="00491501"/>
    <w:rsid w:val="004936E9"/>
    <w:rsid w:val="004955A0"/>
    <w:rsid w:val="004976A8"/>
    <w:rsid w:val="004A33CF"/>
    <w:rsid w:val="004B7275"/>
    <w:rsid w:val="004B7DD2"/>
    <w:rsid w:val="004C30A2"/>
    <w:rsid w:val="004C4BBA"/>
    <w:rsid w:val="004D348A"/>
    <w:rsid w:val="004D3945"/>
    <w:rsid w:val="004F3CB9"/>
    <w:rsid w:val="004F724D"/>
    <w:rsid w:val="00500299"/>
    <w:rsid w:val="00502AD3"/>
    <w:rsid w:val="00503C96"/>
    <w:rsid w:val="00506BFA"/>
    <w:rsid w:val="005151CF"/>
    <w:rsid w:val="00517C19"/>
    <w:rsid w:val="005206C9"/>
    <w:rsid w:val="0052160D"/>
    <w:rsid w:val="00536EC6"/>
    <w:rsid w:val="005379B0"/>
    <w:rsid w:val="00540F71"/>
    <w:rsid w:val="00545F96"/>
    <w:rsid w:val="00547C5F"/>
    <w:rsid w:val="00554F2B"/>
    <w:rsid w:val="00555F0E"/>
    <w:rsid w:val="00557C04"/>
    <w:rsid w:val="005619B6"/>
    <w:rsid w:val="005629C2"/>
    <w:rsid w:val="005665E0"/>
    <w:rsid w:val="00566B88"/>
    <w:rsid w:val="00567800"/>
    <w:rsid w:val="0057239A"/>
    <w:rsid w:val="00587E4B"/>
    <w:rsid w:val="005914E9"/>
    <w:rsid w:val="0059398D"/>
    <w:rsid w:val="00593DC6"/>
    <w:rsid w:val="005954D1"/>
    <w:rsid w:val="005955A4"/>
    <w:rsid w:val="00597B94"/>
    <w:rsid w:val="005A2718"/>
    <w:rsid w:val="005A2B74"/>
    <w:rsid w:val="005A5D19"/>
    <w:rsid w:val="005B1831"/>
    <w:rsid w:val="005B1D2A"/>
    <w:rsid w:val="005B1D48"/>
    <w:rsid w:val="005B3558"/>
    <w:rsid w:val="005B4AAD"/>
    <w:rsid w:val="005B702F"/>
    <w:rsid w:val="005C4610"/>
    <w:rsid w:val="005E0ECD"/>
    <w:rsid w:val="005E50E0"/>
    <w:rsid w:val="005E566C"/>
    <w:rsid w:val="005E6B95"/>
    <w:rsid w:val="005E7FF2"/>
    <w:rsid w:val="005F005B"/>
    <w:rsid w:val="005F107C"/>
    <w:rsid w:val="005F5337"/>
    <w:rsid w:val="005F53F0"/>
    <w:rsid w:val="00607A62"/>
    <w:rsid w:val="006105F2"/>
    <w:rsid w:val="00612398"/>
    <w:rsid w:val="00617069"/>
    <w:rsid w:val="006213B1"/>
    <w:rsid w:val="0062567C"/>
    <w:rsid w:val="00625C80"/>
    <w:rsid w:val="00625CD4"/>
    <w:rsid w:val="0062620F"/>
    <w:rsid w:val="00626BCF"/>
    <w:rsid w:val="006307F3"/>
    <w:rsid w:val="00632DD8"/>
    <w:rsid w:val="0063458B"/>
    <w:rsid w:val="006375EF"/>
    <w:rsid w:val="0064090B"/>
    <w:rsid w:val="006540AB"/>
    <w:rsid w:val="006569DB"/>
    <w:rsid w:val="00670471"/>
    <w:rsid w:val="006711BA"/>
    <w:rsid w:val="00684F11"/>
    <w:rsid w:val="00687CDD"/>
    <w:rsid w:val="00690754"/>
    <w:rsid w:val="006A0EB3"/>
    <w:rsid w:val="006A56EF"/>
    <w:rsid w:val="006A703F"/>
    <w:rsid w:val="006B02B3"/>
    <w:rsid w:val="006B3736"/>
    <w:rsid w:val="006C02AF"/>
    <w:rsid w:val="006C1F4B"/>
    <w:rsid w:val="006C2FC8"/>
    <w:rsid w:val="006C3E66"/>
    <w:rsid w:val="006D760D"/>
    <w:rsid w:val="006E1A98"/>
    <w:rsid w:val="006E4F1A"/>
    <w:rsid w:val="006E542D"/>
    <w:rsid w:val="006E55AE"/>
    <w:rsid w:val="006E5C40"/>
    <w:rsid w:val="006E5E6B"/>
    <w:rsid w:val="006E622E"/>
    <w:rsid w:val="006E787F"/>
    <w:rsid w:val="006F33B4"/>
    <w:rsid w:val="006F4440"/>
    <w:rsid w:val="006F5C93"/>
    <w:rsid w:val="006F6931"/>
    <w:rsid w:val="006F7060"/>
    <w:rsid w:val="00711A82"/>
    <w:rsid w:val="00716FB8"/>
    <w:rsid w:val="007254D6"/>
    <w:rsid w:val="007255FD"/>
    <w:rsid w:val="0072699F"/>
    <w:rsid w:val="007272B3"/>
    <w:rsid w:val="00731D2D"/>
    <w:rsid w:val="00732902"/>
    <w:rsid w:val="00733E8E"/>
    <w:rsid w:val="007340A4"/>
    <w:rsid w:val="007340FD"/>
    <w:rsid w:val="00734F12"/>
    <w:rsid w:val="007359C7"/>
    <w:rsid w:val="0074191B"/>
    <w:rsid w:val="00741F93"/>
    <w:rsid w:val="007479C7"/>
    <w:rsid w:val="0075072C"/>
    <w:rsid w:val="00754328"/>
    <w:rsid w:val="007601BC"/>
    <w:rsid w:val="00761713"/>
    <w:rsid w:val="00762972"/>
    <w:rsid w:val="007817FB"/>
    <w:rsid w:val="0078373A"/>
    <w:rsid w:val="00787675"/>
    <w:rsid w:val="00790ED7"/>
    <w:rsid w:val="0079152E"/>
    <w:rsid w:val="007A23EC"/>
    <w:rsid w:val="007A3DD4"/>
    <w:rsid w:val="007B15B9"/>
    <w:rsid w:val="007B18DC"/>
    <w:rsid w:val="007B6948"/>
    <w:rsid w:val="007C312B"/>
    <w:rsid w:val="007C417C"/>
    <w:rsid w:val="007C78BE"/>
    <w:rsid w:val="007C7E86"/>
    <w:rsid w:val="007E0FD8"/>
    <w:rsid w:val="007E3556"/>
    <w:rsid w:val="007E5D7B"/>
    <w:rsid w:val="007E5E3A"/>
    <w:rsid w:val="007E74D6"/>
    <w:rsid w:val="007E766B"/>
    <w:rsid w:val="007F26D5"/>
    <w:rsid w:val="007F4346"/>
    <w:rsid w:val="008064B8"/>
    <w:rsid w:val="00811C66"/>
    <w:rsid w:val="00825776"/>
    <w:rsid w:val="00825C77"/>
    <w:rsid w:val="00825CAA"/>
    <w:rsid w:val="00826BF2"/>
    <w:rsid w:val="00840971"/>
    <w:rsid w:val="008413E3"/>
    <w:rsid w:val="00846629"/>
    <w:rsid w:val="008501E3"/>
    <w:rsid w:val="00864198"/>
    <w:rsid w:val="00866001"/>
    <w:rsid w:val="00867A5A"/>
    <w:rsid w:val="00870425"/>
    <w:rsid w:val="00872DD5"/>
    <w:rsid w:val="0087457A"/>
    <w:rsid w:val="00877F00"/>
    <w:rsid w:val="00882721"/>
    <w:rsid w:val="00883134"/>
    <w:rsid w:val="008838D4"/>
    <w:rsid w:val="00893390"/>
    <w:rsid w:val="0089686B"/>
    <w:rsid w:val="0089762C"/>
    <w:rsid w:val="008A01C3"/>
    <w:rsid w:val="008A30EE"/>
    <w:rsid w:val="008B3560"/>
    <w:rsid w:val="008B38A7"/>
    <w:rsid w:val="008B6617"/>
    <w:rsid w:val="008B6F52"/>
    <w:rsid w:val="008C214D"/>
    <w:rsid w:val="008C6E43"/>
    <w:rsid w:val="008C7EEE"/>
    <w:rsid w:val="008D6B0C"/>
    <w:rsid w:val="008D7232"/>
    <w:rsid w:val="008D7BEA"/>
    <w:rsid w:val="008E01E6"/>
    <w:rsid w:val="008F14B0"/>
    <w:rsid w:val="008F4296"/>
    <w:rsid w:val="008F62D0"/>
    <w:rsid w:val="00902EC2"/>
    <w:rsid w:val="0091435F"/>
    <w:rsid w:val="00917BCA"/>
    <w:rsid w:val="00935E3A"/>
    <w:rsid w:val="00945E53"/>
    <w:rsid w:val="00951072"/>
    <w:rsid w:val="009514C4"/>
    <w:rsid w:val="009518DD"/>
    <w:rsid w:val="00957FA5"/>
    <w:rsid w:val="009617EF"/>
    <w:rsid w:val="00970925"/>
    <w:rsid w:val="00971911"/>
    <w:rsid w:val="0098549F"/>
    <w:rsid w:val="00986810"/>
    <w:rsid w:val="009913A7"/>
    <w:rsid w:val="00995517"/>
    <w:rsid w:val="00997079"/>
    <w:rsid w:val="009A07B1"/>
    <w:rsid w:val="009D0340"/>
    <w:rsid w:val="009D1F1D"/>
    <w:rsid w:val="009D3BC7"/>
    <w:rsid w:val="009D51BF"/>
    <w:rsid w:val="009E0C0F"/>
    <w:rsid w:val="009E2FC0"/>
    <w:rsid w:val="009E55EF"/>
    <w:rsid w:val="009E7B31"/>
    <w:rsid w:val="009F006E"/>
    <w:rsid w:val="009F6F96"/>
    <w:rsid w:val="00A00794"/>
    <w:rsid w:val="00A04094"/>
    <w:rsid w:val="00A21CA1"/>
    <w:rsid w:val="00A220C7"/>
    <w:rsid w:val="00A2794A"/>
    <w:rsid w:val="00A423B9"/>
    <w:rsid w:val="00A42FFF"/>
    <w:rsid w:val="00A46401"/>
    <w:rsid w:val="00A47DB0"/>
    <w:rsid w:val="00A50F78"/>
    <w:rsid w:val="00A50FAF"/>
    <w:rsid w:val="00A51503"/>
    <w:rsid w:val="00A53185"/>
    <w:rsid w:val="00A566EE"/>
    <w:rsid w:val="00A60BD2"/>
    <w:rsid w:val="00A6435A"/>
    <w:rsid w:val="00A64DA3"/>
    <w:rsid w:val="00A653C9"/>
    <w:rsid w:val="00A6758A"/>
    <w:rsid w:val="00A7191C"/>
    <w:rsid w:val="00A75D70"/>
    <w:rsid w:val="00A76961"/>
    <w:rsid w:val="00A76D0F"/>
    <w:rsid w:val="00A77F1E"/>
    <w:rsid w:val="00A83EE8"/>
    <w:rsid w:val="00A8517C"/>
    <w:rsid w:val="00A85CB6"/>
    <w:rsid w:val="00A93C0D"/>
    <w:rsid w:val="00A97819"/>
    <w:rsid w:val="00A97D34"/>
    <w:rsid w:val="00AB3A43"/>
    <w:rsid w:val="00AB4716"/>
    <w:rsid w:val="00AC1909"/>
    <w:rsid w:val="00AC30E7"/>
    <w:rsid w:val="00AD0498"/>
    <w:rsid w:val="00AE0943"/>
    <w:rsid w:val="00AE1AB1"/>
    <w:rsid w:val="00AE3822"/>
    <w:rsid w:val="00AE5452"/>
    <w:rsid w:val="00AF0CD4"/>
    <w:rsid w:val="00B0042A"/>
    <w:rsid w:val="00B02D3A"/>
    <w:rsid w:val="00B04CD0"/>
    <w:rsid w:val="00B07E13"/>
    <w:rsid w:val="00B12BA5"/>
    <w:rsid w:val="00B2107C"/>
    <w:rsid w:val="00B223E8"/>
    <w:rsid w:val="00B2448C"/>
    <w:rsid w:val="00B25414"/>
    <w:rsid w:val="00B25B39"/>
    <w:rsid w:val="00B27F79"/>
    <w:rsid w:val="00B343ED"/>
    <w:rsid w:val="00B35682"/>
    <w:rsid w:val="00B40175"/>
    <w:rsid w:val="00B42A31"/>
    <w:rsid w:val="00B44468"/>
    <w:rsid w:val="00B45EA2"/>
    <w:rsid w:val="00B470F5"/>
    <w:rsid w:val="00B501B9"/>
    <w:rsid w:val="00B526ED"/>
    <w:rsid w:val="00B537B8"/>
    <w:rsid w:val="00B545A5"/>
    <w:rsid w:val="00B62E7E"/>
    <w:rsid w:val="00B644C9"/>
    <w:rsid w:val="00B72291"/>
    <w:rsid w:val="00B7300D"/>
    <w:rsid w:val="00B7653B"/>
    <w:rsid w:val="00B816EB"/>
    <w:rsid w:val="00B81BB0"/>
    <w:rsid w:val="00B82F86"/>
    <w:rsid w:val="00B83AD8"/>
    <w:rsid w:val="00B86451"/>
    <w:rsid w:val="00B87300"/>
    <w:rsid w:val="00B91832"/>
    <w:rsid w:val="00B94B39"/>
    <w:rsid w:val="00BA03F1"/>
    <w:rsid w:val="00BA14EE"/>
    <w:rsid w:val="00BA3ADF"/>
    <w:rsid w:val="00BA5055"/>
    <w:rsid w:val="00BA6E91"/>
    <w:rsid w:val="00BA7F60"/>
    <w:rsid w:val="00BB0DD9"/>
    <w:rsid w:val="00BB13EE"/>
    <w:rsid w:val="00BB4411"/>
    <w:rsid w:val="00BC01B8"/>
    <w:rsid w:val="00BC6980"/>
    <w:rsid w:val="00BC7A79"/>
    <w:rsid w:val="00BD02B5"/>
    <w:rsid w:val="00BD5CF7"/>
    <w:rsid w:val="00BE0296"/>
    <w:rsid w:val="00BE4D6E"/>
    <w:rsid w:val="00BE63DD"/>
    <w:rsid w:val="00BF0FA8"/>
    <w:rsid w:val="00BF16F3"/>
    <w:rsid w:val="00BF4371"/>
    <w:rsid w:val="00C11FC6"/>
    <w:rsid w:val="00C13618"/>
    <w:rsid w:val="00C144BB"/>
    <w:rsid w:val="00C20AAF"/>
    <w:rsid w:val="00C27B05"/>
    <w:rsid w:val="00C31B7F"/>
    <w:rsid w:val="00C4099C"/>
    <w:rsid w:val="00C4188C"/>
    <w:rsid w:val="00C4532D"/>
    <w:rsid w:val="00C4626D"/>
    <w:rsid w:val="00C63004"/>
    <w:rsid w:val="00C64AE0"/>
    <w:rsid w:val="00C74861"/>
    <w:rsid w:val="00C76856"/>
    <w:rsid w:val="00C76F30"/>
    <w:rsid w:val="00C80CA6"/>
    <w:rsid w:val="00C831D8"/>
    <w:rsid w:val="00C859F9"/>
    <w:rsid w:val="00C86CB4"/>
    <w:rsid w:val="00C86D59"/>
    <w:rsid w:val="00C942FC"/>
    <w:rsid w:val="00C969CC"/>
    <w:rsid w:val="00C97304"/>
    <w:rsid w:val="00CA146A"/>
    <w:rsid w:val="00CB17AE"/>
    <w:rsid w:val="00CC46C3"/>
    <w:rsid w:val="00CE0D58"/>
    <w:rsid w:val="00CE7D92"/>
    <w:rsid w:val="00CF1D3B"/>
    <w:rsid w:val="00CF5C2E"/>
    <w:rsid w:val="00D13D4A"/>
    <w:rsid w:val="00D146ED"/>
    <w:rsid w:val="00D15927"/>
    <w:rsid w:val="00D33EE8"/>
    <w:rsid w:val="00D44115"/>
    <w:rsid w:val="00D452D7"/>
    <w:rsid w:val="00D4534A"/>
    <w:rsid w:val="00D46898"/>
    <w:rsid w:val="00D47F74"/>
    <w:rsid w:val="00D50C61"/>
    <w:rsid w:val="00D54B6F"/>
    <w:rsid w:val="00D64D0E"/>
    <w:rsid w:val="00D67861"/>
    <w:rsid w:val="00D67DE7"/>
    <w:rsid w:val="00D724A8"/>
    <w:rsid w:val="00D73D86"/>
    <w:rsid w:val="00D7723D"/>
    <w:rsid w:val="00D84A09"/>
    <w:rsid w:val="00D85867"/>
    <w:rsid w:val="00D950FB"/>
    <w:rsid w:val="00D95FFB"/>
    <w:rsid w:val="00DA0DEA"/>
    <w:rsid w:val="00DA67D7"/>
    <w:rsid w:val="00DB20AB"/>
    <w:rsid w:val="00DB4CCD"/>
    <w:rsid w:val="00DB5724"/>
    <w:rsid w:val="00DB6CED"/>
    <w:rsid w:val="00DC7760"/>
    <w:rsid w:val="00DF7027"/>
    <w:rsid w:val="00E009BD"/>
    <w:rsid w:val="00E013CF"/>
    <w:rsid w:val="00E13F1F"/>
    <w:rsid w:val="00E144C7"/>
    <w:rsid w:val="00E1711F"/>
    <w:rsid w:val="00E23F84"/>
    <w:rsid w:val="00E24128"/>
    <w:rsid w:val="00E31A5A"/>
    <w:rsid w:val="00E334F7"/>
    <w:rsid w:val="00E37B45"/>
    <w:rsid w:val="00E37DB9"/>
    <w:rsid w:val="00E44778"/>
    <w:rsid w:val="00E44C55"/>
    <w:rsid w:val="00E4753C"/>
    <w:rsid w:val="00E56988"/>
    <w:rsid w:val="00E573B8"/>
    <w:rsid w:val="00E60FA2"/>
    <w:rsid w:val="00E62967"/>
    <w:rsid w:val="00E62DE8"/>
    <w:rsid w:val="00E64CFE"/>
    <w:rsid w:val="00E744C3"/>
    <w:rsid w:val="00E818DF"/>
    <w:rsid w:val="00E91403"/>
    <w:rsid w:val="00E96B3A"/>
    <w:rsid w:val="00EA3C33"/>
    <w:rsid w:val="00EA6148"/>
    <w:rsid w:val="00EA756D"/>
    <w:rsid w:val="00EB7067"/>
    <w:rsid w:val="00EC0B3E"/>
    <w:rsid w:val="00EC4588"/>
    <w:rsid w:val="00EC7F03"/>
    <w:rsid w:val="00ED37A2"/>
    <w:rsid w:val="00ED675F"/>
    <w:rsid w:val="00EF0F03"/>
    <w:rsid w:val="00EF128B"/>
    <w:rsid w:val="00EF5795"/>
    <w:rsid w:val="00EF5BEB"/>
    <w:rsid w:val="00F0029C"/>
    <w:rsid w:val="00F01504"/>
    <w:rsid w:val="00F047D0"/>
    <w:rsid w:val="00F04ECA"/>
    <w:rsid w:val="00F1783C"/>
    <w:rsid w:val="00F207F1"/>
    <w:rsid w:val="00F20944"/>
    <w:rsid w:val="00F21274"/>
    <w:rsid w:val="00F226E1"/>
    <w:rsid w:val="00F27077"/>
    <w:rsid w:val="00F40053"/>
    <w:rsid w:val="00F4461B"/>
    <w:rsid w:val="00F44A01"/>
    <w:rsid w:val="00F46727"/>
    <w:rsid w:val="00F50956"/>
    <w:rsid w:val="00F574DD"/>
    <w:rsid w:val="00F57B15"/>
    <w:rsid w:val="00F62EB6"/>
    <w:rsid w:val="00F648B2"/>
    <w:rsid w:val="00F676A7"/>
    <w:rsid w:val="00F70541"/>
    <w:rsid w:val="00F73628"/>
    <w:rsid w:val="00F74585"/>
    <w:rsid w:val="00F748A2"/>
    <w:rsid w:val="00F80027"/>
    <w:rsid w:val="00F80CC5"/>
    <w:rsid w:val="00F810CA"/>
    <w:rsid w:val="00F813C5"/>
    <w:rsid w:val="00F97558"/>
    <w:rsid w:val="00FA6115"/>
    <w:rsid w:val="00FB24A9"/>
    <w:rsid w:val="00FB5EDB"/>
    <w:rsid w:val="00FD7613"/>
    <w:rsid w:val="00FE6FC4"/>
    <w:rsid w:val="00FF1A1F"/>
    <w:rsid w:val="00FF5B57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95FAF7-AAFE-47F5-B1BD-FCB13E8A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134"/>
    <w:pPr>
      <w:ind w:right="-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83134"/>
    <w:rPr>
      <w:sz w:val="24"/>
    </w:rPr>
  </w:style>
  <w:style w:type="paragraph" w:styleId="a5">
    <w:name w:val="Title"/>
    <w:basedOn w:val="a"/>
    <w:next w:val="a"/>
    <w:link w:val="a6"/>
    <w:qFormat/>
    <w:rsid w:val="00883134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883134"/>
    <w:rPr>
      <w:b/>
      <w:sz w:val="32"/>
    </w:rPr>
  </w:style>
  <w:style w:type="character" w:styleId="a7">
    <w:name w:val="Hyperlink"/>
    <w:rsid w:val="00883134"/>
    <w:rPr>
      <w:color w:val="0000FF"/>
      <w:u w:val="single"/>
    </w:rPr>
  </w:style>
  <w:style w:type="paragraph" w:customStyle="1" w:styleId="a8">
    <w:name w:val="Ком."/>
    <w:basedOn w:val="a"/>
    <w:rsid w:val="00883134"/>
    <w:pPr>
      <w:framePr w:w="4423" w:h="1729" w:hSpace="180" w:wrap="around" w:vAnchor="text" w:hAnchor="page" w:x="6934" w:y="1454"/>
      <w:spacing w:line="360" w:lineRule="auto"/>
      <w:ind w:firstLine="709"/>
      <w:jc w:val="both"/>
    </w:pPr>
    <w:rPr>
      <w:sz w:val="28"/>
    </w:rPr>
  </w:style>
  <w:style w:type="paragraph" w:styleId="a9">
    <w:name w:val="Balloon Text"/>
    <w:basedOn w:val="a"/>
    <w:link w:val="aa"/>
    <w:rsid w:val="008704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7042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E6FC4"/>
    <w:pPr>
      <w:widowControl w:val="0"/>
      <w:autoSpaceDE w:val="0"/>
      <w:autoSpaceDN w:val="0"/>
    </w:pPr>
    <w:rPr>
      <w:rFonts w:asciiTheme="minorHAnsi" w:eastAsia="Calibr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FE6F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FE6FC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FE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F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403C82-A756-48D7-83D9-11CB594D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$</cp:lastModifiedBy>
  <cp:revision>4</cp:revision>
  <cp:lastPrinted>2023-01-16T10:37:00Z</cp:lastPrinted>
  <dcterms:created xsi:type="dcterms:W3CDTF">2022-12-22T10:49:00Z</dcterms:created>
  <dcterms:modified xsi:type="dcterms:W3CDTF">2023-01-16T10:38:00Z</dcterms:modified>
</cp:coreProperties>
</file>