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82" w:rsidRPr="00047C14" w:rsidRDefault="00E53482" w:rsidP="00F24C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7C14">
        <w:rPr>
          <w:b/>
          <w:color w:val="26282F"/>
          <w:sz w:val="24"/>
          <w:szCs w:val="24"/>
          <w:lang w:eastAsia="ru-RU"/>
        </w:rPr>
        <w:t>Уведомление</w:t>
      </w:r>
    </w:p>
    <w:p w:rsidR="00E53482" w:rsidRPr="00047C14" w:rsidRDefault="00E53482" w:rsidP="00F24C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7C14">
        <w:rPr>
          <w:b/>
          <w:color w:val="26282F"/>
          <w:sz w:val="24"/>
          <w:szCs w:val="24"/>
          <w:lang w:eastAsia="ru-RU"/>
        </w:rPr>
        <w:t xml:space="preserve">о </w:t>
      </w:r>
      <w:r w:rsidR="00047C14" w:rsidRPr="00047C14">
        <w:rPr>
          <w:b/>
          <w:color w:val="26282F"/>
          <w:sz w:val="24"/>
          <w:szCs w:val="24"/>
          <w:lang w:eastAsia="ru-RU"/>
        </w:rPr>
        <w:t>начале публичных консультаций в целях проведения оценки фактического воздействия нормативного правового акта</w:t>
      </w:r>
    </w:p>
    <w:p w:rsidR="00E53482" w:rsidRDefault="00E53482" w:rsidP="00F24CB9">
      <w:pPr>
        <w:jc w:val="center"/>
        <w:rPr>
          <w:sz w:val="24"/>
          <w:szCs w:val="24"/>
          <w:lang w:eastAsia="ru-RU"/>
        </w:rPr>
      </w:pPr>
    </w:p>
    <w:p w:rsidR="00E53482" w:rsidRPr="002A6671" w:rsidRDefault="00E53482" w:rsidP="00F24CB9">
      <w:pPr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 xml:space="preserve">1. </w:t>
      </w:r>
      <w:r w:rsidRPr="002A6671">
        <w:rPr>
          <w:sz w:val="24"/>
          <w:szCs w:val="24"/>
          <w:u w:val="single"/>
          <w:lang w:eastAsia="ru-RU"/>
        </w:rPr>
        <w:t>Вид нормативного правового акта:</w:t>
      </w:r>
      <w:r w:rsidRPr="002A6671">
        <w:rPr>
          <w:sz w:val="24"/>
          <w:szCs w:val="24"/>
          <w:lang w:eastAsia="ru-RU"/>
        </w:rPr>
        <w:t xml:space="preserve"> </w:t>
      </w:r>
      <w:r w:rsidR="00F14A31">
        <w:rPr>
          <w:sz w:val="24"/>
          <w:szCs w:val="24"/>
          <w:lang w:eastAsia="ru-RU"/>
        </w:rPr>
        <w:t>постановление администрации</w:t>
      </w:r>
      <w:r w:rsidR="00963FA9" w:rsidRPr="002A6671">
        <w:rPr>
          <w:sz w:val="24"/>
          <w:szCs w:val="24"/>
          <w:lang w:eastAsia="ru-RU"/>
        </w:rPr>
        <w:t xml:space="preserve"> Озерского городского округа</w:t>
      </w:r>
      <w:r w:rsidR="005866D6">
        <w:rPr>
          <w:sz w:val="24"/>
          <w:szCs w:val="24"/>
          <w:lang w:eastAsia="ru-RU"/>
        </w:rPr>
        <w:t xml:space="preserve"> Челябинской области;</w:t>
      </w:r>
    </w:p>
    <w:p w:rsidR="00E53482" w:rsidRDefault="00E53482" w:rsidP="00F24CB9">
      <w:pPr>
        <w:suppressLineNumbers/>
        <w:jc w:val="both"/>
        <w:rPr>
          <w:sz w:val="24"/>
          <w:szCs w:val="24"/>
        </w:rPr>
      </w:pPr>
      <w:r w:rsidRPr="002A6671">
        <w:rPr>
          <w:sz w:val="24"/>
          <w:szCs w:val="24"/>
          <w:lang w:eastAsia="ru-RU"/>
        </w:rPr>
        <w:t xml:space="preserve">2. </w:t>
      </w:r>
      <w:r w:rsidRPr="002A6671">
        <w:rPr>
          <w:sz w:val="24"/>
          <w:szCs w:val="24"/>
          <w:u w:val="single"/>
          <w:lang w:eastAsia="ru-RU"/>
        </w:rPr>
        <w:t>Наименование нормативного правового акта:</w:t>
      </w:r>
      <w:r w:rsidRPr="002A6671">
        <w:rPr>
          <w:sz w:val="24"/>
          <w:szCs w:val="24"/>
          <w:lang w:eastAsia="ru-RU"/>
        </w:rPr>
        <w:t xml:space="preserve"> </w:t>
      </w:r>
      <w:r w:rsidR="00F14A31">
        <w:rPr>
          <w:sz w:val="24"/>
          <w:szCs w:val="24"/>
        </w:rPr>
        <w:t>постановление администрации</w:t>
      </w:r>
      <w:r w:rsidR="00F14A31" w:rsidRPr="002A6671">
        <w:rPr>
          <w:sz w:val="24"/>
          <w:szCs w:val="24"/>
        </w:rPr>
        <w:t xml:space="preserve"> </w:t>
      </w:r>
      <w:r w:rsidR="00963FA9" w:rsidRPr="002A6671">
        <w:rPr>
          <w:sz w:val="24"/>
          <w:szCs w:val="24"/>
        </w:rPr>
        <w:t>Озерского городского округа</w:t>
      </w:r>
      <w:r w:rsidRPr="002A6671">
        <w:rPr>
          <w:sz w:val="24"/>
          <w:szCs w:val="24"/>
        </w:rPr>
        <w:t xml:space="preserve"> </w:t>
      </w:r>
      <w:r w:rsidR="00BB5458" w:rsidRPr="00BB5458">
        <w:rPr>
          <w:sz w:val="24"/>
          <w:szCs w:val="24"/>
        </w:rPr>
        <w:t>от 03.08.2011 № 2347</w:t>
      </w:r>
      <w:r w:rsidR="00BB5458" w:rsidRPr="002A6671">
        <w:rPr>
          <w:sz w:val="24"/>
          <w:szCs w:val="24"/>
        </w:rPr>
        <w:t xml:space="preserve"> </w:t>
      </w:r>
      <w:r w:rsidRPr="002A6671">
        <w:rPr>
          <w:sz w:val="24"/>
          <w:szCs w:val="24"/>
        </w:rPr>
        <w:t>«</w:t>
      </w:r>
      <w:r w:rsidR="00F14A31" w:rsidRPr="00F14A31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BB5458" w:rsidRPr="00BB5458">
        <w:rPr>
          <w:sz w:val="24"/>
          <w:szCs w:val="24"/>
        </w:rPr>
        <w:t>Продажа муниципального имущества посредством публичного предложения</w:t>
      </w:r>
      <w:r w:rsidR="0060721B" w:rsidRPr="002A6671">
        <w:rPr>
          <w:sz w:val="24"/>
          <w:szCs w:val="24"/>
        </w:rPr>
        <w:t>»</w:t>
      </w:r>
      <w:r w:rsidR="005866D6">
        <w:rPr>
          <w:sz w:val="24"/>
          <w:szCs w:val="24"/>
        </w:rPr>
        <w:t>;</w:t>
      </w:r>
    </w:p>
    <w:p w:rsidR="00E53482" w:rsidRPr="002A6671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 xml:space="preserve">3. </w:t>
      </w:r>
      <w:r w:rsidRPr="002A6671">
        <w:rPr>
          <w:sz w:val="24"/>
          <w:szCs w:val="24"/>
          <w:u w:val="single"/>
          <w:lang w:eastAsia="ru-RU"/>
        </w:rPr>
        <w:t>Планируемый срок вступления в силу нормативного правового акта:</w:t>
      </w:r>
      <w:r w:rsidRPr="002A6671">
        <w:rPr>
          <w:sz w:val="24"/>
          <w:szCs w:val="24"/>
          <w:lang w:eastAsia="ru-RU"/>
        </w:rPr>
        <w:t xml:space="preserve"> </w:t>
      </w:r>
      <w:r w:rsidR="0060721B" w:rsidRPr="002A6671">
        <w:rPr>
          <w:sz w:val="24"/>
          <w:szCs w:val="24"/>
          <w:lang w:eastAsia="ru-RU"/>
        </w:rPr>
        <w:t>действующий</w:t>
      </w:r>
      <w:r w:rsidR="005866D6">
        <w:rPr>
          <w:sz w:val="24"/>
          <w:szCs w:val="24"/>
          <w:lang w:eastAsia="ru-RU"/>
        </w:rPr>
        <w:t>;</w:t>
      </w:r>
    </w:p>
    <w:p w:rsidR="00E53482" w:rsidRPr="002A6671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 xml:space="preserve">4. </w:t>
      </w:r>
      <w:r w:rsidRPr="002A6671">
        <w:rPr>
          <w:sz w:val="24"/>
          <w:szCs w:val="24"/>
          <w:u w:val="single"/>
          <w:lang w:eastAsia="ru-RU"/>
        </w:rPr>
        <w:t>Орган-разработчик нормативного правового акта:</w:t>
      </w:r>
      <w:r w:rsidRPr="002A6671">
        <w:rPr>
          <w:sz w:val="24"/>
          <w:szCs w:val="24"/>
          <w:lang w:eastAsia="ru-RU"/>
        </w:rPr>
        <w:t xml:space="preserve"> Управление </w:t>
      </w:r>
      <w:r w:rsidR="00BB5458">
        <w:rPr>
          <w:sz w:val="24"/>
          <w:szCs w:val="24"/>
          <w:lang w:eastAsia="ru-RU"/>
        </w:rPr>
        <w:t>имущественных отношений администрации</w:t>
      </w:r>
      <w:r w:rsidRPr="002A6671">
        <w:rPr>
          <w:sz w:val="24"/>
          <w:szCs w:val="24"/>
          <w:lang w:eastAsia="ru-RU"/>
        </w:rPr>
        <w:t xml:space="preserve"> Озерского городского округа</w:t>
      </w:r>
      <w:r w:rsidR="0060721B" w:rsidRPr="002A6671">
        <w:rPr>
          <w:sz w:val="24"/>
          <w:szCs w:val="24"/>
          <w:lang w:eastAsia="ru-RU"/>
        </w:rPr>
        <w:t xml:space="preserve"> Челябинской области</w:t>
      </w:r>
      <w:r w:rsidR="005866D6">
        <w:rPr>
          <w:sz w:val="24"/>
          <w:szCs w:val="24"/>
          <w:lang w:eastAsia="ru-RU"/>
        </w:rPr>
        <w:t>;</w:t>
      </w:r>
    </w:p>
    <w:p w:rsidR="00E53482" w:rsidRPr="002A6671" w:rsidRDefault="00E53482" w:rsidP="00F24CB9">
      <w:pPr>
        <w:jc w:val="both"/>
        <w:outlineLvl w:val="1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 xml:space="preserve">5. </w:t>
      </w:r>
      <w:r w:rsidRPr="002A6671">
        <w:rPr>
          <w:sz w:val="24"/>
          <w:szCs w:val="24"/>
          <w:u w:val="single"/>
          <w:lang w:eastAsia="ru-RU"/>
        </w:rPr>
        <w:t>Обоснование необходимости подготовки нормативного правового акта:</w:t>
      </w:r>
      <w:r w:rsidRPr="002A6671">
        <w:rPr>
          <w:sz w:val="24"/>
          <w:szCs w:val="24"/>
          <w:lang w:eastAsia="ru-RU"/>
        </w:rPr>
        <w:t xml:space="preserve"> </w:t>
      </w:r>
      <w:r w:rsidR="0060721B" w:rsidRPr="002A6671">
        <w:rPr>
          <w:sz w:val="24"/>
          <w:szCs w:val="24"/>
          <w:lang w:eastAsia="ru-RU"/>
        </w:rPr>
        <w:t>т</w:t>
      </w:r>
      <w:r w:rsidR="0060721B" w:rsidRPr="002A6671">
        <w:rPr>
          <w:color w:val="000000"/>
          <w:sz w:val="24"/>
          <w:szCs w:val="24"/>
        </w:rPr>
        <w:t xml:space="preserve">ребования Федеральных законов от </w:t>
      </w:r>
      <w:r w:rsidR="0060721B" w:rsidRPr="002A6671">
        <w:rPr>
          <w:sz w:val="24"/>
          <w:szCs w:val="24"/>
        </w:rPr>
        <w:t xml:space="preserve">06.10.2003 № 131-ФЗ  «Об общих принципах организации местного самоуправления в Российской Федерации», </w:t>
      </w:r>
      <w:r w:rsidR="00F14A31" w:rsidRPr="00F14A31">
        <w:rPr>
          <w:sz w:val="24"/>
          <w:szCs w:val="24"/>
        </w:rPr>
        <w:t xml:space="preserve">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от 19.07.2018 </w:t>
      </w:r>
      <w:r w:rsidR="00BB5458">
        <w:rPr>
          <w:sz w:val="24"/>
          <w:szCs w:val="24"/>
        </w:rPr>
        <w:t xml:space="preserve">                    </w:t>
      </w:r>
      <w:r w:rsidR="00F14A31" w:rsidRPr="00F14A31">
        <w:rPr>
          <w:sz w:val="24"/>
          <w:szCs w:val="24"/>
        </w:rPr>
        <w:t>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="0060721B" w:rsidRPr="002A6671">
        <w:rPr>
          <w:sz w:val="24"/>
          <w:szCs w:val="24"/>
        </w:rPr>
        <w:t>»</w:t>
      </w:r>
      <w:r w:rsidR="005866D6">
        <w:rPr>
          <w:sz w:val="24"/>
          <w:szCs w:val="24"/>
        </w:rPr>
        <w:t>;</w:t>
      </w:r>
    </w:p>
    <w:p w:rsidR="00E53482" w:rsidRPr="002A6671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 xml:space="preserve">6. </w:t>
      </w:r>
      <w:r w:rsidRPr="002A6671">
        <w:rPr>
          <w:sz w:val="24"/>
          <w:szCs w:val="24"/>
          <w:u w:val="single"/>
          <w:lang w:eastAsia="ru-RU"/>
        </w:rPr>
        <w:t>Описание проблем, на решение которых направлен предлагаемый способ регулирования:</w:t>
      </w:r>
      <w:r w:rsidR="002A6671">
        <w:rPr>
          <w:sz w:val="24"/>
          <w:szCs w:val="24"/>
          <w:u w:val="single"/>
          <w:lang w:eastAsia="ru-RU"/>
        </w:rPr>
        <w:t xml:space="preserve"> </w:t>
      </w:r>
      <w:r w:rsidR="0060721B" w:rsidRPr="002A6671">
        <w:rPr>
          <w:sz w:val="24"/>
          <w:szCs w:val="24"/>
          <w:lang w:eastAsia="ru-RU"/>
        </w:rPr>
        <w:t xml:space="preserve">предметом регулирования </w:t>
      </w:r>
      <w:r w:rsidR="00F14A31">
        <w:rPr>
          <w:sz w:val="24"/>
          <w:szCs w:val="24"/>
          <w:lang w:eastAsia="ru-RU"/>
        </w:rPr>
        <w:t xml:space="preserve">является </w:t>
      </w:r>
      <w:r w:rsidR="008454F8">
        <w:rPr>
          <w:sz w:val="24"/>
          <w:szCs w:val="24"/>
          <w:lang w:eastAsia="ru-RU"/>
        </w:rPr>
        <w:t>процедура п</w:t>
      </w:r>
      <w:r w:rsidR="008454F8" w:rsidRPr="00BB5458">
        <w:rPr>
          <w:sz w:val="24"/>
          <w:szCs w:val="24"/>
        </w:rPr>
        <w:t>родаж</w:t>
      </w:r>
      <w:r w:rsidR="008454F8">
        <w:rPr>
          <w:sz w:val="24"/>
          <w:szCs w:val="24"/>
        </w:rPr>
        <w:t>и</w:t>
      </w:r>
      <w:r w:rsidR="008454F8" w:rsidRPr="00BB5458">
        <w:rPr>
          <w:sz w:val="24"/>
          <w:szCs w:val="24"/>
        </w:rPr>
        <w:t xml:space="preserve"> муниципального имущества </w:t>
      </w:r>
      <w:r w:rsidR="008454F8">
        <w:rPr>
          <w:sz w:val="24"/>
          <w:szCs w:val="24"/>
        </w:rPr>
        <w:t xml:space="preserve">Озерского городского округа </w:t>
      </w:r>
      <w:r w:rsidR="008454F8" w:rsidRPr="00BB5458">
        <w:rPr>
          <w:sz w:val="24"/>
          <w:szCs w:val="24"/>
        </w:rPr>
        <w:t>посредством публичного предложения</w:t>
      </w:r>
      <w:r w:rsidR="005866D6">
        <w:rPr>
          <w:sz w:val="24"/>
          <w:szCs w:val="24"/>
        </w:rPr>
        <w:t>;</w:t>
      </w:r>
    </w:p>
    <w:p w:rsidR="001A09AD" w:rsidRPr="002A6671" w:rsidRDefault="00E53482" w:rsidP="00F24CB9">
      <w:pPr>
        <w:jc w:val="both"/>
        <w:rPr>
          <w:rFonts w:cs="Calibri"/>
          <w:sz w:val="24"/>
          <w:szCs w:val="24"/>
        </w:rPr>
      </w:pPr>
      <w:r w:rsidRPr="002A6671">
        <w:rPr>
          <w:sz w:val="24"/>
          <w:szCs w:val="24"/>
          <w:lang w:eastAsia="ru-RU"/>
        </w:rPr>
        <w:t xml:space="preserve">7. </w:t>
      </w:r>
      <w:r w:rsidRPr="002A6671">
        <w:rPr>
          <w:sz w:val="24"/>
          <w:szCs w:val="24"/>
          <w:u w:val="single"/>
          <w:lang w:eastAsia="ru-RU"/>
        </w:rPr>
        <w:t>Круг лиц, на которых распространено действие нормативного правового акта:</w:t>
      </w:r>
      <w:r w:rsidRPr="002A6671">
        <w:rPr>
          <w:sz w:val="24"/>
          <w:szCs w:val="24"/>
          <w:lang w:eastAsia="ru-RU"/>
        </w:rPr>
        <w:t xml:space="preserve"> </w:t>
      </w:r>
      <w:r w:rsidR="00F14A31">
        <w:rPr>
          <w:sz w:val="24"/>
          <w:szCs w:val="24"/>
          <w:lang w:eastAsia="ru-RU"/>
        </w:rPr>
        <w:t xml:space="preserve">администрация Озерского городского округа Челябинской области, Управление </w:t>
      </w:r>
      <w:r w:rsidR="008454F8">
        <w:rPr>
          <w:sz w:val="24"/>
          <w:szCs w:val="24"/>
          <w:lang w:eastAsia="ru-RU"/>
        </w:rPr>
        <w:t>имущественных отношений</w:t>
      </w:r>
      <w:r w:rsidR="00F14A31">
        <w:rPr>
          <w:sz w:val="24"/>
          <w:szCs w:val="24"/>
          <w:lang w:eastAsia="ru-RU"/>
        </w:rPr>
        <w:t xml:space="preserve"> администрации Озерского городского округа Челябинской области, </w:t>
      </w:r>
      <w:r w:rsidRPr="002A6671">
        <w:rPr>
          <w:sz w:val="24"/>
          <w:szCs w:val="24"/>
          <w:lang w:eastAsia="ru-RU"/>
        </w:rPr>
        <w:t>юридические лица</w:t>
      </w:r>
      <w:r w:rsidR="001A09AD" w:rsidRPr="002A6671">
        <w:rPr>
          <w:sz w:val="24"/>
          <w:szCs w:val="24"/>
          <w:lang w:eastAsia="ru-RU"/>
        </w:rPr>
        <w:t xml:space="preserve"> и</w:t>
      </w:r>
      <w:r w:rsidR="001A09AD" w:rsidRPr="002A6671">
        <w:rPr>
          <w:rFonts w:cs="Calibri"/>
          <w:sz w:val="24"/>
          <w:szCs w:val="24"/>
        </w:rPr>
        <w:t xml:space="preserve"> </w:t>
      </w:r>
      <w:r w:rsidR="008454F8">
        <w:rPr>
          <w:rFonts w:cs="Calibri"/>
          <w:sz w:val="24"/>
          <w:szCs w:val="24"/>
        </w:rPr>
        <w:t>физические лица</w:t>
      </w:r>
      <w:r w:rsidR="00F71F9F" w:rsidRPr="00F71F9F">
        <w:rPr>
          <w:sz w:val="24"/>
          <w:szCs w:val="24"/>
        </w:rPr>
        <w:t>,</w:t>
      </w:r>
      <w:r w:rsidR="008454F8">
        <w:rPr>
          <w:sz w:val="24"/>
          <w:szCs w:val="24"/>
        </w:rPr>
        <w:t xml:space="preserve"> в </w:t>
      </w:r>
      <w:proofErr w:type="spellStart"/>
      <w:r w:rsidR="008454F8">
        <w:rPr>
          <w:sz w:val="24"/>
          <w:szCs w:val="24"/>
        </w:rPr>
        <w:t>т.ч</w:t>
      </w:r>
      <w:proofErr w:type="spellEnd"/>
      <w:r w:rsidR="008454F8">
        <w:rPr>
          <w:sz w:val="24"/>
          <w:szCs w:val="24"/>
        </w:rPr>
        <w:t>. зарегистрированные в качестве</w:t>
      </w:r>
      <w:r w:rsidR="00F71F9F" w:rsidRPr="00F71F9F">
        <w:rPr>
          <w:sz w:val="24"/>
          <w:szCs w:val="24"/>
        </w:rPr>
        <w:t xml:space="preserve"> </w:t>
      </w:r>
      <w:r w:rsidR="008454F8">
        <w:rPr>
          <w:sz w:val="24"/>
          <w:szCs w:val="24"/>
        </w:rPr>
        <w:t>индивидуальн</w:t>
      </w:r>
      <w:r w:rsidR="005866D6">
        <w:rPr>
          <w:sz w:val="24"/>
          <w:szCs w:val="24"/>
        </w:rPr>
        <w:t>ых</w:t>
      </w:r>
      <w:r w:rsidR="008454F8">
        <w:rPr>
          <w:sz w:val="24"/>
          <w:szCs w:val="24"/>
        </w:rPr>
        <w:t xml:space="preserve"> предпринимател</w:t>
      </w:r>
      <w:r w:rsidR="005866D6">
        <w:rPr>
          <w:sz w:val="24"/>
          <w:szCs w:val="24"/>
        </w:rPr>
        <w:t>ей;</w:t>
      </w:r>
    </w:p>
    <w:p w:rsidR="00E53482" w:rsidRPr="002A6671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 xml:space="preserve">8. </w:t>
      </w:r>
      <w:r w:rsidRPr="002A6671">
        <w:rPr>
          <w:sz w:val="24"/>
          <w:szCs w:val="24"/>
          <w:u w:val="single"/>
          <w:lang w:eastAsia="ru-RU"/>
        </w:rPr>
        <w:t>Необходимость установления переходного периода:</w:t>
      </w:r>
      <w:r w:rsidRPr="002A6671">
        <w:rPr>
          <w:sz w:val="24"/>
          <w:szCs w:val="24"/>
          <w:lang w:eastAsia="ru-RU"/>
        </w:rPr>
        <w:t xml:space="preserve"> нет</w:t>
      </w:r>
      <w:r w:rsidR="005866D6">
        <w:rPr>
          <w:sz w:val="24"/>
          <w:szCs w:val="24"/>
          <w:lang w:eastAsia="ru-RU"/>
        </w:rPr>
        <w:t>;</w:t>
      </w:r>
    </w:p>
    <w:p w:rsidR="0003307F" w:rsidRDefault="00E53482" w:rsidP="00F24CB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A6671">
        <w:rPr>
          <w:sz w:val="24"/>
          <w:szCs w:val="24"/>
          <w:lang w:eastAsia="ru-RU"/>
        </w:rPr>
        <w:t xml:space="preserve">9. </w:t>
      </w:r>
      <w:r w:rsidRPr="002A6671">
        <w:rPr>
          <w:sz w:val="24"/>
          <w:szCs w:val="24"/>
          <w:u w:val="single"/>
          <w:lang w:eastAsia="ru-RU"/>
        </w:rPr>
        <w:t>Краткое изложение целей регулирования:</w:t>
      </w:r>
      <w:r w:rsidRPr="002A6671">
        <w:rPr>
          <w:sz w:val="24"/>
          <w:szCs w:val="24"/>
          <w:lang w:eastAsia="ru-RU"/>
        </w:rPr>
        <w:t xml:space="preserve"> </w:t>
      </w:r>
      <w:r w:rsidR="005866D6" w:rsidRPr="005866D6">
        <w:rPr>
          <w:sz w:val="24"/>
          <w:szCs w:val="24"/>
        </w:rPr>
        <w:t>оптимизации, повышения качества предоставления и доступности получения муниципальной услуги по продаже муниципального имущества</w:t>
      </w:r>
      <w:r w:rsidR="005866D6" w:rsidRPr="005866D6">
        <w:rPr>
          <w:sz w:val="24"/>
          <w:szCs w:val="24"/>
        </w:rPr>
        <w:t xml:space="preserve"> </w:t>
      </w:r>
      <w:r w:rsidR="00F71F9F">
        <w:rPr>
          <w:sz w:val="24"/>
          <w:szCs w:val="24"/>
        </w:rPr>
        <w:t>на территории Озерского городского округа</w:t>
      </w:r>
      <w:r w:rsidR="00173217">
        <w:rPr>
          <w:sz w:val="24"/>
          <w:szCs w:val="24"/>
        </w:rPr>
        <w:t>,</w:t>
      </w:r>
      <w:r w:rsidR="00F71F9F">
        <w:rPr>
          <w:sz w:val="24"/>
          <w:szCs w:val="24"/>
        </w:rPr>
        <w:t xml:space="preserve"> </w:t>
      </w:r>
      <w:r w:rsidR="005866D6">
        <w:rPr>
          <w:sz w:val="24"/>
          <w:szCs w:val="24"/>
        </w:rPr>
        <w:t xml:space="preserve">осуществление </w:t>
      </w:r>
      <w:r w:rsidR="005866D6" w:rsidRPr="005866D6">
        <w:rPr>
          <w:sz w:val="24"/>
          <w:szCs w:val="24"/>
        </w:rPr>
        <w:t>взаимодействи</w:t>
      </w:r>
      <w:r w:rsidR="005866D6" w:rsidRPr="005866D6">
        <w:rPr>
          <w:sz w:val="24"/>
          <w:szCs w:val="24"/>
        </w:rPr>
        <w:t>я</w:t>
      </w:r>
      <w:r w:rsidR="005866D6" w:rsidRPr="005866D6">
        <w:rPr>
          <w:sz w:val="24"/>
          <w:szCs w:val="24"/>
        </w:rPr>
        <w:t xml:space="preserve"> с физическими или юридическими лицами</w:t>
      </w:r>
      <w:r w:rsidR="005866D6">
        <w:rPr>
          <w:sz w:val="24"/>
          <w:szCs w:val="24"/>
        </w:rPr>
        <w:t xml:space="preserve"> – участниками торгов,</w:t>
      </w:r>
      <w:r w:rsidR="00F71F9F">
        <w:rPr>
          <w:sz w:val="24"/>
          <w:szCs w:val="24"/>
        </w:rPr>
        <w:t xml:space="preserve"> совершенствование деятельности органов местного самоуправления Озерского городского округа, предотвращения кор</w:t>
      </w:r>
      <w:r w:rsidR="00173217">
        <w:rPr>
          <w:sz w:val="24"/>
          <w:szCs w:val="24"/>
        </w:rPr>
        <w:t>рупции и других злоупотреблений;</w:t>
      </w:r>
    </w:p>
    <w:p w:rsidR="00B30290" w:rsidRPr="002A6671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 xml:space="preserve">10. </w:t>
      </w:r>
      <w:r w:rsidRPr="002A6671">
        <w:rPr>
          <w:sz w:val="24"/>
          <w:szCs w:val="24"/>
          <w:u w:val="single"/>
          <w:lang w:eastAsia="ru-RU"/>
        </w:rPr>
        <w:t>Общая характеристика регулируемых общественных отношений:</w:t>
      </w:r>
      <w:r w:rsidR="002A6671" w:rsidRPr="002A6671">
        <w:rPr>
          <w:sz w:val="24"/>
          <w:szCs w:val="24"/>
          <w:lang w:eastAsia="ru-RU"/>
        </w:rPr>
        <w:t xml:space="preserve"> отношения</w:t>
      </w:r>
      <w:r w:rsidR="00F71F9F">
        <w:rPr>
          <w:sz w:val="24"/>
          <w:szCs w:val="24"/>
          <w:lang w:eastAsia="ru-RU"/>
        </w:rPr>
        <w:t xml:space="preserve"> в сфере организации </w:t>
      </w:r>
      <w:r w:rsidR="005866D6">
        <w:rPr>
          <w:sz w:val="24"/>
          <w:szCs w:val="24"/>
          <w:lang w:eastAsia="ru-RU"/>
        </w:rPr>
        <w:t>приватизации муниципального имущества</w:t>
      </w:r>
      <w:r w:rsidR="00173217">
        <w:rPr>
          <w:sz w:val="24"/>
          <w:szCs w:val="24"/>
          <w:lang w:eastAsia="ru-RU"/>
        </w:rPr>
        <w:t>;</w:t>
      </w:r>
      <w:r w:rsidR="002A6671" w:rsidRPr="002A6671">
        <w:rPr>
          <w:sz w:val="24"/>
          <w:szCs w:val="24"/>
          <w:lang w:eastAsia="ru-RU"/>
        </w:rPr>
        <w:t xml:space="preserve"> </w:t>
      </w:r>
    </w:p>
    <w:p w:rsidR="00E53482" w:rsidRPr="002A6671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 xml:space="preserve">11. </w:t>
      </w:r>
      <w:r w:rsidRPr="002A6671">
        <w:rPr>
          <w:sz w:val="24"/>
          <w:szCs w:val="24"/>
          <w:u w:val="single"/>
          <w:lang w:eastAsia="ru-RU"/>
        </w:rPr>
        <w:t>Срок, в течение которого органом-разработчиком проекта принимаются предложения</w:t>
      </w:r>
      <w:r w:rsidRPr="002A6671">
        <w:rPr>
          <w:sz w:val="24"/>
          <w:szCs w:val="24"/>
          <w:lang w:eastAsia="ru-RU"/>
        </w:rPr>
        <w:t xml:space="preserve"> (со дня размещения на официальном сайте настоящего уведомления): </w:t>
      </w:r>
      <w:r w:rsidRPr="002A6671">
        <w:rPr>
          <w:b/>
          <w:sz w:val="24"/>
          <w:szCs w:val="24"/>
          <w:lang w:eastAsia="ru-RU"/>
        </w:rPr>
        <w:t>20 календарных дней.</w:t>
      </w:r>
      <w:r w:rsidRPr="002A6671">
        <w:rPr>
          <w:sz w:val="24"/>
          <w:szCs w:val="24"/>
          <w:lang w:eastAsia="ru-RU"/>
        </w:rPr>
        <w:t xml:space="preserve"> Официальный сайт администраци</w:t>
      </w:r>
      <w:r w:rsidR="0003307F" w:rsidRPr="002A6671">
        <w:rPr>
          <w:sz w:val="24"/>
          <w:szCs w:val="24"/>
          <w:lang w:eastAsia="ru-RU"/>
        </w:rPr>
        <w:t xml:space="preserve">и Озерского городского округа: </w:t>
      </w:r>
      <w:r w:rsidR="002A6671" w:rsidRPr="002A6671">
        <w:rPr>
          <w:b/>
          <w:sz w:val="24"/>
          <w:szCs w:val="24"/>
          <w:lang w:val="en-US" w:eastAsia="ru-RU"/>
        </w:rPr>
        <w:t>www</w:t>
      </w:r>
      <w:r w:rsidR="002A6671" w:rsidRPr="002A6671">
        <w:rPr>
          <w:b/>
          <w:sz w:val="24"/>
          <w:szCs w:val="24"/>
          <w:lang w:eastAsia="ru-RU"/>
        </w:rPr>
        <w:t>.</w:t>
      </w:r>
      <w:r w:rsidRPr="002A6671">
        <w:rPr>
          <w:b/>
          <w:sz w:val="24"/>
          <w:szCs w:val="24"/>
          <w:lang w:eastAsia="ru-RU"/>
        </w:rPr>
        <w:t>ozerskadm.ru</w:t>
      </w:r>
      <w:r w:rsidR="00173217">
        <w:rPr>
          <w:sz w:val="24"/>
          <w:szCs w:val="24"/>
          <w:lang w:eastAsia="ru-RU"/>
        </w:rPr>
        <w:t>;</w:t>
      </w:r>
    </w:p>
    <w:p w:rsidR="0003307F" w:rsidRPr="002A6671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 xml:space="preserve">12. </w:t>
      </w:r>
      <w:r w:rsidRPr="002A6671">
        <w:rPr>
          <w:sz w:val="24"/>
          <w:szCs w:val="24"/>
          <w:u w:val="single"/>
          <w:lang w:eastAsia="ru-RU"/>
        </w:rPr>
        <w:t>Контактные данные для направления предложений</w:t>
      </w:r>
      <w:r w:rsidRPr="002A6671">
        <w:rPr>
          <w:sz w:val="24"/>
          <w:szCs w:val="24"/>
          <w:lang w:eastAsia="ru-RU"/>
        </w:rPr>
        <w:t xml:space="preserve"> (ответственное лицо, адрес электронной почты и контактный телефон ответственного лица): </w:t>
      </w:r>
      <w:r w:rsidR="005866D6">
        <w:rPr>
          <w:b/>
          <w:sz w:val="24"/>
          <w:szCs w:val="24"/>
          <w:lang w:eastAsia="ru-RU"/>
        </w:rPr>
        <w:t>Цветкова Светлана Юрьевна</w:t>
      </w:r>
      <w:r w:rsidR="0003307F" w:rsidRPr="002A6671">
        <w:rPr>
          <w:b/>
          <w:sz w:val="24"/>
          <w:szCs w:val="24"/>
          <w:lang w:eastAsia="ru-RU"/>
        </w:rPr>
        <w:t xml:space="preserve">, </w:t>
      </w:r>
      <w:hyperlink r:id="rId4" w:history="1">
        <w:r w:rsidR="005866D6" w:rsidRPr="003F5875">
          <w:rPr>
            <w:rStyle w:val="a3"/>
            <w:b/>
            <w:sz w:val="24"/>
            <w:szCs w:val="24"/>
            <w:lang w:val="en-US" w:eastAsia="ru-RU"/>
          </w:rPr>
          <w:t>torg</w:t>
        </w:r>
        <w:r w:rsidR="005866D6" w:rsidRPr="003F5875">
          <w:rPr>
            <w:rStyle w:val="a3"/>
            <w:b/>
            <w:sz w:val="24"/>
            <w:szCs w:val="24"/>
            <w:lang w:eastAsia="ru-RU"/>
          </w:rPr>
          <w:t>.</w:t>
        </w:r>
        <w:r w:rsidR="005866D6" w:rsidRPr="003F5875">
          <w:rPr>
            <w:rStyle w:val="a3"/>
            <w:b/>
            <w:sz w:val="24"/>
            <w:szCs w:val="24"/>
            <w:lang w:val="en-US" w:eastAsia="ru-RU"/>
          </w:rPr>
          <w:t>uio</w:t>
        </w:r>
        <w:r w:rsidR="005866D6" w:rsidRPr="003F5875">
          <w:rPr>
            <w:rStyle w:val="a3"/>
            <w:b/>
            <w:sz w:val="24"/>
            <w:szCs w:val="24"/>
            <w:lang w:eastAsia="ru-RU"/>
          </w:rPr>
          <w:t>@</w:t>
        </w:r>
        <w:r w:rsidR="005866D6" w:rsidRPr="003F5875">
          <w:rPr>
            <w:rStyle w:val="a3"/>
            <w:b/>
            <w:sz w:val="24"/>
            <w:szCs w:val="24"/>
            <w:lang w:val="en-US" w:eastAsia="ru-RU"/>
          </w:rPr>
          <w:t>ozerskadm</w:t>
        </w:r>
        <w:r w:rsidR="005866D6" w:rsidRPr="003F587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="005866D6" w:rsidRPr="003F587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5866D6">
        <w:rPr>
          <w:b/>
          <w:sz w:val="24"/>
          <w:szCs w:val="24"/>
          <w:lang w:eastAsia="ru-RU"/>
        </w:rPr>
        <w:t>, тел. (35130)2-33-58</w:t>
      </w:r>
      <w:r w:rsidR="00173217">
        <w:rPr>
          <w:b/>
          <w:sz w:val="24"/>
          <w:szCs w:val="24"/>
          <w:lang w:eastAsia="ru-RU"/>
        </w:rPr>
        <w:t>;</w:t>
      </w:r>
    </w:p>
    <w:p w:rsidR="0003307F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 xml:space="preserve">13. </w:t>
      </w:r>
      <w:r w:rsidRPr="002A6671">
        <w:rPr>
          <w:sz w:val="24"/>
          <w:szCs w:val="24"/>
          <w:u w:val="single"/>
          <w:lang w:eastAsia="ru-RU"/>
        </w:rPr>
        <w:t>Иная информация по решению органа-разработчика нормативного</w:t>
      </w:r>
      <w:r w:rsidR="002A6671" w:rsidRPr="002A6671">
        <w:rPr>
          <w:sz w:val="24"/>
          <w:szCs w:val="24"/>
          <w:u w:val="single"/>
          <w:lang w:eastAsia="ru-RU"/>
        </w:rPr>
        <w:t xml:space="preserve"> </w:t>
      </w:r>
      <w:r w:rsidRPr="002A6671">
        <w:rPr>
          <w:sz w:val="24"/>
          <w:szCs w:val="24"/>
          <w:u w:val="single"/>
          <w:lang w:eastAsia="ru-RU"/>
        </w:rPr>
        <w:t>правового акта:</w:t>
      </w:r>
      <w:r w:rsidRPr="002A6671">
        <w:rPr>
          <w:sz w:val="24"/>
          <w:szCs w:val="24"/>
          <w:lang w:eastAsia="ru-RU"/>
        </w:rPr>
        <w:t xml:space="preserve"> </w:t>
      </w:r>
      <w:r w:rsidR="002A6671" w:rsidRPr="002A6671">
        <w:rPr>
          <w:sz w:val="24"/>
          <w:szCs w:val="24"/>
          <w:lang w:eastAsia="ru-RU"/>
        </w:rPr>
        <w:t>нет</w:t>
      </w:r>
      <w:r w:rsidR="00173217">
        <w:rPr>
          <w:sz w:val="24"/>
          <w:szCs w:val="24"/>
          <w:lang w:eastAsia="ru-RU"/>
        </w:rPr>
        <w:t>.</w:t>
      </w:r>
      <w:bookmarkStart w:id="0" w:name="_GoBack"/>
      <w:bookmarkEnd w:id="0"/>
    </w:p>
    <w:p w:rsidR="002A6671" w:rsidRDefault="002A6671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A6671" w:rsidRDefault="002A6671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A6671" w:rsidRDefault="002A6671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Управления </w:t>
      </w:r>
      <w:r w:rsidR="005866D6">
        <w:rPr>
          <w:sz w:val="24"/>
          <w:szCs w:val="24"/>
          <w:lang w:eastAsia="ru-RU"/>
        </w:rPr>
        <w:t>имущественных</w:t>
      </w:r>
    </w:p>
    <w:p w:rsidR="002A6671" w:rsidRPr="002A6671" w:rsidRDefault="005866D6" w:rsidP="005866D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отношений </w:t>
      </w:r>
      <w:r w:rsidR="002A6671">
        <w:rPr>
          <w:sz w:val="24"/>
          <w:szCs w:val="24"/>
          <w:lang w:eastAsia="ru-RU"/>
        </w:rPr>
        <w:t>администрации Озерского городского</w:t>
      </w:r>
      <w:r>
        <w:rPr>
          <w:sz w:val="24"/>
          <w:szCs w:val="24"/>
          <w:lang w:eastAsia="ru-RU"/>
        </w:rPr>
        <w:t xml:space="preserve"> </w:t>
      </w:r>
      <w:r w:rsidR="002A6671">
        <w:rPr>
          <w:sz w:val="24"/>
          <w:szCs w:val="24"/>
          <w:lang w:eastAsia="ru-RU"/>
        </w:rPr>
        <w:t>округа</w:t>
      </w:r>
      <w:r w:rsidR="002A6671">
        <w:rPr>
          <w:sz w:val="24"/>
          <w:szCs w:val="24"/>
          <w:lang w:eastAsia="ru-RU"/>
        </w:rPr>
        <w:tab/>
      </w:r>
      <w:r w:rsidR="00F24CB9"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 xml:space="preserve">                  Н.В. </w:t>
      </w:r>
      <w:proofErr w:type="spellStart"/>
      <w:r>
        <w:rPr>
          <w:sz w:val="24"/>
          <w:szCs w:val="24"/>
          <w:lang w:eastAsia="ru-RU"/>
        </w:rPr>
        <w:t>Братцева</w:t>
      </w:r>
      <w:proofErr w:type="spellEnd"/>
    </w:p>
    <w:sectPr w:rsidR="002A6671" w:rsidRPr="002A6671" w:rsidSect="00F24CB9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82"/>
    <w:rsid w:val="0003307F"/>
    <w:rsid w:val="00047C14"/>
    <w:rsid w:val="000C70CA"/>
    <w:rsid w:val="00173217"/>
    <w:rsid w:val="001A09AD"/>
    <w:rsid w:val="002A6671"/>
    <w:rsid w:val="005866D6"/>
    <w:rsid w:val="0060721B"/>
    <w:rsid w:val="008454F8"/>
    <w:rsid w:val="00903277"/>
    <w:rsid w:val="00963FA9"/>
    <w:rsid w:val="00B30290"/>
    <w:rsid w:val="00BB5458"/>
    <w:rsid w:val="00BC4EFF"/>
    <w:rsid w:val="00D56DF4"/>
    <w:rsid w:val="00E373AB"/>
    <w:rsid w:val="00E53482"/>
    <w:rsid w:val="00F14A31"/>
    <w:rsid w:val="00F24CB9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782B-117F-4A28-843C-4A37359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82"/>
    <w:rPr>
      <w:color w:val="0563C1" w:themeColor="hyperlink"/>
      <w:u w:val="single"/>
    </w:rPr>
  </w:style>
  <w:style w:type="character" w:customStyle="1" w:styleId="FontStyle23">
    <w:name w:val="Font Style23"/>
    <w:basedOn w:val="a0"/>
    <w:uiPriority w:val="99"/>
    <w:rsid w:val="00E53482"/>
    <w:rPr>
      <w:rFonts w:ascii="Times New Roman" w:hAnsi="Times New Roman" w:cs="Times New Roman" w:hint="default"/>
      <w:sz w:val="28"/>
      <w:szCs w:val="28"/>
    </w:rPr>
  </w:style>
  <w:style w:type="paragraph" w:customStyle="1" w:styleId="Style4">
    <w:name w:val="Style4"/>
    <w:basedOn w:val="a"/>
    <w:uiPriority w:val="99"/>
    <w:rsid w:val="00E373AB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7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.uio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Цветкова С.Ю.</cp:lastModifiedBy>
  <cp:revision>3</cp:revision>
  <cp:lastPrinted>2019-07-18T10:29:00Z</cp:lastPrinted>
  <dcterms:created xsi:type="dcterms:W3CDTF">2019-07-17T12:44:00Z</dcterms:created>
  <dcterms:modified xsi:type="dcterms:W3CDTF">2019-07-18T10:29:00Z</dcterms:modified>
</cp:coreProperties>
</file>