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5" w:rsidRDefault="00970C65" w:rsidP="00DC007D">
      <w:pPr>
        <w:ind w:left="6237"/>
        <w:rPr>
          <w:sz w:val="24"/>
          <w:szCs w:val="24"/>
          <w:lang w:eastAsia="ru-RU"/>
        </w:rPr>
      </w:pPr>
    </w:p>
    <w:p w:rsidR="00E27DD5" w:rsidRPr="00E3793B" w:rsidRDefault="00E27DD5" w:rsidP="00E27DD5">
      <w:pPr>
        <w:ind w:left="5103"/>
        <w:rPr>
          <w:lang w:eastAsia="ru-RU"/>
        </w:rPr>
      </w:pPr>
      <w:r w:rsidRPr="00E3793B">
        <w:rPr>
          <w:lang w:eastAsia="ru-RU"/>
        </w:rPr>
        <w:t>Приложение 2</w:t>
      </w:r>
    </w:p>
    <w:p w:rsidR="00E27DD5" w:rsidRPr="00E3793B" w:rsidRDefault="00E27DD5" w:rsidP="00E27DD5">
      <w:pPr>
        <w:ind w:left="5103"/>
        <w:rPr>
          <w:lang w:eastAsia="ru-RU"/>
        </w:rPr>
      </w:pPr>
      <w:r w:rsidRPr="00E3793B">
        <w:rPr>
          <w:lang w:eastAsia="ru-RU"/>
        </w:rPr>
        <w:t xml:space="preserve">к Порядку </w:t>
      </w:r>
      <w:proofErr w:type="gramStart"/>
      <w:r w:rsidRPr="00E3793B">
        <w:rPr>
          <w:lang w:eastAsia="ru-RU"/>
        </w:rPr>
        <w:t>проведения оценки регулирующего воздействия проектов нормативных правовых актов органов местного самоуправления Озерского городского округа</w:t>
      </w:r>
      <w:proofErr w:type="gramEnd"/>
      <w:r w:rsidRPr="00E3793B">
        <w:rPr>
          <w:lang w:eastAsia="ru-RU"/>
        </w:rPr>
        <w:t xml:space="preserve">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</w: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ind w:left="6237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Уведомление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2C4FCA">
        <w:rPr>
          <w:color w:val="26282F"/>
          <w:sz w:val="24"/>
          <w:szCs w:val="24"/>
          <w:lang w:eastAsia="ru-RU"/>
        </w:rPr>
        <w:t>о проведении публичных консультаций</w:t>
      </w:r>
    </w:p>
    <w:p w:rsidR="00E27DD5" w:rsidRPr="002C4FCA" w:rsidRDefault="00E27DD5" w:rsidP="00E27DD5">
      <w:pPr>
        <w:jc w:val="center"/>
        <w:rPr>
          <w:sz w:val="24"/>
          <w:szCs w:val="24"/>
          <w:lang w:eastAsia="ru-RU"/>
        </w:rPr>
      </w:pP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1. Вид нормативного правового акта</w:t>
      </w:r>
      <w:r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Pr="00124935">
        <w:rPr>
          <w:b/>
          <w:sz w:val="24"/>
          <w:szCs w:val="24"/>
          <w:lang w:eastAsia="ru-RU"/>
        </w:rPr>
        <w:t>акт органа местного самоуправления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2. Наименование нормативного правового акта</w:t>
      </w:r>
      <w:r>
        <w:rPr>
          <w:sz w:val="24"/>
          <w:szCs w:val="24"/>
          <w:lang w:eastAsia="ru-RU"/>
        </w:rPr>
        <w:t xml:space="preserve">: </w:t>
      </w:r>
      <w:r w:rsidRPr="00285ACD">
        <w:rPr>
          <w:b/>
          <w:sz w:val="24"/>
          <w:szCs w:val="24"/>
          <w:lang w:eastAsia="ru-RU"/>
        </w:rPr>
        <w:t>Постановление администрации Озерского городского округа «О</w:t>
      </w:r>
      <w:r>
        <w:rPr>
          <w:b/>
          <w:sz w:val="24"/>
          <w:szCs w:val="24"/>
          <w:lang w:eastAsia="ru-RU"/>
        </w:rPr>
        <w:t xml:space="preserve"> внесении изменений в постановление от 20.09.2016 г. № 2522 «О</w:t>
      </w:r>
      <w:r w:rsidRPr="00285ACD">
        <w:rPr>
          <w:b/>
          <w:sz w:val="24"/>
          <w:szCs w:val="24"/>
          <w:lang w:eastAsia="ru-RU"/>
        </w:rPr>
        <w:t>б утверждении</w:t>
      </w:r>
      <w:r>
        <w:rPr>
          <w:sz w:val="24"/>
          <w:szCs w:val="24"/>
          <w:lang w:eastAsia="ru-RU"/>
        </w:rPr>
        <w:t xml:space="preserve"> </w:t>
      </w:r>
      <w:r w:rsidRPr="00DC007D">
        <w:rPr>
          <w:b/>
          <w:sz w:val="24"/>
          <w:szCs w:val="24"/>
          <w:lang w:eastAsia="ru-RU"/>
        </w:rPr>
        <w:t>Порядк</w:t>
      </w:r>
      <w:r>
        <w:rPr>
          <w:b/>
          <w:sz w:val="24"/>
          <w:szCs w:val="24"/>
          <w:lang w:eastAsia="ru-RU"/>
        </w:rPr>
        <w:t>а</w:t>
      </w:r>
      <w:r w:rsidRPr="00DC007D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проведения открытого конкурса на право осуществления перевозок по муниципальному маршруту </w:t>
      </w:r>
      <w:r w:rsidRPr="00DC007D">
        <w:rPr>
          <w:b/>
          <w:sz w:val="24"/>
          <w:szCs w:val="24"/>
          <w:lang w:eastAsia="ru-RU"/>
        </w:rPr>
        <w:t xml:space="preserve"> регулярных перевозок </w:t>
      </w:r>
      <w:r>
        <w:rPr>
          <w:b/>
          <w:sz w:val="24"/>
          <w:szCs w:val="24"/>
          <w:lang w:eastAsia="ru-RU"/>
        </w:rPr>
        <w:t>по нерегулируемым тарифам в</w:t>
      </w:r>
      <w:r w:rsidRPr="00DC007D">
        <w:rPr>
          <w:b/>
          <w:sz w:val="24"/>
          <w:szCs w:val="24"/>
          <w:lang w:eastAsia="ru-RU"/>
        </w:rPr>
        <w:t xml:space="preserve"> Озерско</w:t>
      </w:r>
      <w:r>
        <w:rPr>
          <w:b/>
          <w:sz w:val="24"/>
          <w:szCs w:val="24"/>
          <w:lang w:eastAsia="ru-RU"/>
        </w:rPr>
        <w:t>м</w:t>
      </w:r>
      <w:r w:rsidRPr="00DC007D">
        <w:rPr>
          <w:b/>
          <w:sz w:val="24"/>
          <w:szCs w:val="24"/>
          <w:lang w:eastAsia="ru-RU"/>
        </w:rPr>
        <w:t xml:space="preserve"> городско</w:t>
      </w:r>
      <w:r>
        <w:rPr>
          <w:b/>
          <w:sz w:val="24"/>
          <w:szCs w:val="24"/>
          <w:lang w:eastAsia="ru-RU"/>
        </w:rPr>
        <w:t>м</w:t>
      </w:r>
      <w:r w:rsidRPr="00DC007D">
        <w:rPr>
          <w:b/>
          <w:sz w:val="24"/>
          <w:szCs w:val="24"/>
          <w:lang w:eastAsia="ru-RU"/>
        </w:rPr>
        <w:t xml:space="preserve"> округ</w:t>
      </w:r>
      <w:r>
        <w:rPr>
          <w:b/>
          <w:sz w:val="24"/>
          <w:szCs w:val="24"/>
          <w:lang w:eastAsia="ru-RU"/>
        </w:rPr>
        <w:t>е»</w:t>
      </w:r>
      <w:r w:rsidRPr="00DC007D">
        <w:rPr>
          <w:b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3.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Информация о размещении проекта нормативного правового акта на официальном сайте</w:t>
      </w:r>
      <w:r w:rsidR="002213EF">
        <w:rPr>
          <w:sz w:val="24"/>
          <w:szCs w:val="24"/>
          <w:lang w:eastAsia="ru-RU"/>
        </w:rPr>
        <w:t>:</w:t>
      </w:r>
    </w:p>
    <w:p w:rsidR="00E27DD5" w:rsidRPr="002C4FCA" w:rsidRDefault="00DE7CE0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Официальный сайт администрации Озерского городского округа:  </w:t>
      </w:r>
      <w:r w:rsidRPr="00F702AA">
        <w:rPr>
          <w:b/>
          <w:sz w:val="24"/>
          <w:szCs w:val="24"/>
          <w:lang w:eastAsia="ru-RU"/>
        </w:rPr>
        <w:t>ozerskadm.ru</w:t>
      </w:r>
      <w:r w:rsidR="00E27DD5" w:rsidRPr="002C4FCA">
        <w:rPr>
          <w:sz w:val="24"/>
          <w:szCs w:val="24"/>
          <w:lang w:eastAsia="ru-RU"/>
        </w:rPr>
        <w:t>.</w:t>
      </w:r>
    </w:p>
    <w:p w:rsidR="009C0778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4. Планируемый срок вступления в силу 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2213EF">
        <w:rPr>
          <w:sz w:val="24"/>
          <w:szCs w:val="24"/>
          <w:lang w:eastAsia="ru-RU"/>
        </w:rPr>
        <w:t>-</w:t>
      </w:r>
    </w:p>
    <w:p w:rsidR="00DE7CE0" w:rsidRPr="002C4FCA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5. Орган-разработчик нормативного правового акта</w:t>
      </w:r>
      <w:r w:rsidR="007249F2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>Управление капитального строительства и благоустройства администрации Озерского городского округа</w:t>
      </w:r>
      <w:r w:rsidR="00DE7CE0"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6. Обоснование необходимости подготовки проекта нормативного правового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 xml:space="preserve">требования Федерального закона РФ  № 220-ФЗ от 13.07.2015 г. </w:t>
      </w:r>
      <w:r w:rsidR="00DE7CE0" w:rsidRPr="00DC007D">
        <w:rPr>
          <w:b/>
          <w:bCs/>
          <w:sz w:val="24"/>
          <w:szCs w:val="24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7. Описание проблем, на решение которых направлен предлагаемый способ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регулирования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>
        <w:rPr>
          <w:b/>
          <w:sz w:val="24"/>
          <w:szCs w:val="24"/>
          <w:lang w:eastAsia="ru-RU"/>
        </w:rPr>
        <w:t xml:space="preserve">проведение открытого конкурса на право осуществления перевозок по муниципальному маршруту </w:t>
      </w:r>
      <w:r w:rsidR="00DE7CE0" w:rsidRPr="00DC007D">
        <w:rPr>
          <w:b/>
          <w:sz w:val="24"/>
          <w:szCs w:val="24"/>
          <w:lang w:eastAsia="ru-RU"/>
        </w:rPr>
        <w:t xml:space="preserve"> регулярных перевозок </w:t>
      </w:r>
      <w:r w:rsidR="00DE7CE0">
        <w:rPr>
          <w:b/>
          <w:sz w:val="24"/>
          <w:szCs w:val="24"/>
          <w:lang w:eastAsia="ru-RU"/>
        </w:rPr>
        <w:t>по нерегулируемым тарифам в</w:t>
      </w:r>
      <w:r w:rsidR="00DE7CE0" w:rsidRPr="00DC007D">
        <w:rPr>
          <w:b/>
          <w:sz w:val="24"/>
          <w:szCs w:val="24"/>
          <w:lang w:eastAsia="ru-RU"/>
        </w:rPr>
        <w:t xml:space="preserve"> Озерско</w:t>
      </w:r>
      <w:r w:rsidR="00DE7CE0">
        <w:rPr>
          <w:b/>
          <w:sz w:val="24"/>
          <w:szCs w:val="24"/>
          <w:lang w:eastAsia="ru-RU"/>
        </w:rPr>
        <w:t>м</w:t>
      </w:r>
      <w:r w:rsidR="00DE7CE0" w:rsidRPr="00DC007D">
        <w:rPr>
          <w:b/>
          <w:sz w:val="24"/>
          <w:szCs w:val="24"/>
          <w:lang w:eastAsia="ru-RU"/>
        </w:rPr>
        <w:t xml:space="preserve"> городско</w:t>
      </w:r>
      <w:r w:rsidR="00DE7CE0">
        <w:rPr>
          <w:b/>
          <w:sz w:val="24"/>
          <w:szCs w:val="24"/>
          <w:lang w:eastAsia="ru-RU"/>
        </w:rPr>
        <w:t>м</w:t>
      </w:r>
      <w:r w:rsidR="00DE7CE0" w:rsidRPr="00DC007D">
        <w:rPr>
          <w:b/>
          <w:sz w:val="24"/>
          <w:szCs w:val="24"/>
          <w:lang w:eastAsia="ru-RU"/>
        </w:rPr>
        <w:t xml:space="preserve"> округ</w:t>
      </w:r>
      <w:r w:rsidR="00DE7CE0">
        <w:rPr>
          <w:b/>
          <w:sz w:val="24"/>
          <w:szCs w:val="24"/>
          <w:lang w:eastAsia="ru-RU"/>
        </w:rPr>
        <w:t>е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8. Круг лиц, на которых будет распространено действие проекта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нормативного правового акта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C007D">
        <w:rPr>
          <w:b/>
          <w:sz w:val="24"/>
          <w:szCs w:val="24"/>
          <w:lang w:eastAsia="ru-RU"/>
        </w:rPr>
        <w:t xml:space="preserve">физические и юридические лица, осуществляющие </w:t>
      </w:r>
      <w:r w:rsidR="00DE7CE0">
        <w:rPr>
          <w:b/>
          <w:sz w:val="24"/>
          <w:szCs w:val="24"/>
          <w:lang w:eastAsia="ru-RU"/>
        </w:rPr>
        <w:t xml:space="preserve">регулярные </w:t>
      </w:r>
      <w:r w:rsidR="00DE7CE0" w:rsidRPr="00DC007D">
        <w:rPr>
          <w:b/>
          <w:sz w:val="24"/>
          <w:szCs w:val="24"/>
          <w:lang w:eastAsia="ru-RU"/>
        </w:rPr>
        <w:t>перевозки пассажиров на территории Озерского городского округа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9. Необходимость установления переходного периода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DE7CE0">
        <w:rPr>
          <w:b/>
          <w:sz w:val="24"/>
          <w:szCs w:val="24"/>
          <w:lang w:eastAsia="ru-RU"/>
        </w:rPr>
        <w:t>нет</w:t>
      </w:r>
      <w:r w:rsidRPr="002C4FCA">
        <w:rPr>
          <w:sz w:val="24"/>
          <w:szCs w:val="24"/>
          <w:lang w:eastAsia="ru-RU"/>
        </w:rPr>
        <w:t>.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10. Краткое изложение целей регулирования</w:t>
      </w:r>
      <w:r w:rsidR="00DE7CE0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</w:rPr>
        <w:t>удовлетворени</w:t>
      </w:r>
      <w:r w:rsidR="00DE7CE0">
        <w:rPr>
          <w:b/>
          <w:sz w:val="24"/>
          <w:szCs w:val="24"/>
        </w:rPr>
        <w:t>е</w:t>
      </w:r>
      <w:r w:rsidR="00DE7CE0" w:rsidRPr="00285ACD">
        <w:rPr>
          <w:b/>
          <w:sz w:val="24"/>
          <w:szCs w:val="24"/>
        </w:rPr>
        <w:t xml:space="preserve"> потребности населения Озерского городского округа в транспортном обслуживании и обеспечения безопасности регулярных перевозок</w:t>
      </w:r>
      <w:r w:rsidRPr="002C4FCA">
        <w:rPr>
          <w:sz w:val="24"/>
          <w:szCs w:val="24"/>
          <w:lang w:eastAsia="ru-RU"/>
        </w:rPr>
        <w:t>.</w:t>
      </w:r>
    </w:p>
    <w:p w:rsidR="00DE7CE0" w:rsidRDefault="00E27DD5" w:rsidP="00DE7CE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11. Общая характеристика регулируемых общественных отношений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>перевозк</w:t>
      </w:r>
      <w:r w:rsidR="00B03722">
        <w:rPr>
          <w:b/>
          <w:sz w:val="24"/>
          <w:szCs w:val="24"/>
          <w:lang w:eastAsia="ru-RU"/>
        </w:rPr>
        <w:t xml:space="preserve">а </w:t>
      </w:r>
      <w:r w:rsidR="00B03722" w:rsidRPr="00285ACD">
        <w:rPr>
          <w:b/>
          <w:sz w:val="24"/>
          <w:szCs w:val="24"/>
          <w:lang w:eastAsia="ru-RU"/>
        </w:rPr>
        <w:t>пассажиро</w:t>
      </w:r>
      <w:r w:rsidR="00B03722">
        <w:rPr>
          <w:b/>
          <w:sz w:val="24"/>
          <w:szCs w:val="24"/>
          <w:lang w:eastAsia="ru-RU"/>
        </w:rPr>
        <w:t>в</w:t>
      </w:r>
      <w:r w:rsidR="00DE7CE0" w:rsidRPr="00285ACD">
        <w:rPr>
          <w:b/>
          <w:sz w:val="24"/>
          <w:szCs w:val="24"/>
          <w:lang w:eastAsia="ru-RU"/>
        </w:rPr>
        <w:t xml:space="preserve"> по муниципальным маршрутам регулярных перевозок по нерегулируем</w:t>
      </w:r>
      <w:r w:rsidR="00DE7CE0">
        <w:rPr>
          <w:b/>
          <w:sz w:val="24"/>
          <w:szCs w:val="24"/>
          <w:lang w:eastAsia="ru-RU"/>
        </w:rPr>
        <w:t>ому</w:t>
      </w:r>
      <w:r w:rsidR="00DE7CE0" w:rsidRPr="00285ACD">
        <w:rPr>
          <w:b/>
          <w:sz w:val="24"/>
          <w:szCs w:val="24"/>
          <w:lang w:eastAsia="ru-RU"/>
        </w:rPr>
        <w:t xml:space="preserve"> тариф</w:t>
      </w:r>
      <w:r w:rsidR="00DE7CE0">
        <w:rPr>
          <w:b/>
          <w:sz w:val="24"/>
          <w:szCs w:val="24"/>
          <w:lang w:eastAsia="ru-RU"/>
        </w:rPr>
        <w:t>у</w:t>
      </w:r>
      <w:r w:rsidR="00DE7CE0" w:rsidRPr="002C4FCA">
        <w:rPr>
          <w:sz w:val="24"/>
          <w:szCs w:val="24"/>
          <w:lang w:eastAsia="ru-RU"/>
        </w:rPr>
        <w:t xml:space="preserve"> </w:t>
      </w:r>
    </w:p>
    <w:p w:rsidR="00E27DD5" w:rsidRPr="002C4FCA" w:rsidRDefault="00E27DD5" w:rsidP="00E27D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12. Срок, в течение которого органом-разработчиком проекта принимаются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предложения (со дня размещения на официальном сайте настоящего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уведомления)</w:t>
      </w:r>
      <w:r w:rsidR="002213EF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DE7CE0" w:rsidRPr="00970C65">
        <w:rPr>
          <w:b/>
          <w:sz w:val="24"/>
          <w:szCs w:val="24"/>
          <w:lang w:eastAsia="ru-RU"/>
        </w:rPr>
        <w:t>20</w:t>
      </w:r>
      <w:r w:rsidR="00DE7CE0" w:rsidRPr="00DC007D">
        <w:rPr>
          <w:b/>
          <w:sz w:val="24"/>
          <w:szCs w:val="24"/>
          <w:lang w:eastAsia="ru-RU"/>
        </w:rPr>
        <w:t xml:space="preserve"> </w:t>
      </w:r>
      <w:r w:rsidR="00DE7CE0">
        <w:rPr>
          <w:b/>
          <w:sz w:val="24"/>
          <w:szCs w:val="24"/>
          <w:lang w:eastAsia="ru-RU"/>
        </w:rPr>
        <w:t xml:space="preserve">календарных </w:t>
      </w:r>
      <w:r w:rsidR="00DE7CE0" w:rsidRPr="00DC007D">
        <w:rPr>
          <w:b/>
          <w:sz w:val="24"/>
          <w:szCs w:val="24"/>
          <w:lang w:eastAsia="ru-RU"/>
        </w:rPr>
        <w:t>дней</w:t>
      </w:r>
      <w:r w:rsidRPr="002C4FCA">
        <w:rPr>
          <w:sz w:val="24"/>
          <w:szCs w:val="24"/>
          <w:lang w:eastAsia="ru-RU"/>
        </w:rPr>
        <w:t>.</w:t>
      </w:r>
    </w:p>
    <w:p w:rsidR="00DE7CE0" w:rsidRPr="00DE7CE0" w:rsidRDefault="00E27DD5" w:rsidP="00DE7CE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2C4FCA">
        <w:rPr>
          <w:sz w:val="24"/>
          <w:szCs w:val="24"/>
          <w:lang w:eastAsia="ru-RU"/>
        </w:rPr>
        <w:t>13. Контактные данные для направления предложений (ответственное лицо,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адрес электронной почты и контактный телефон ответственного лица)</w:t>
      </w:r>
      <w:r w:rsidR="002213EF">
        <w:rPr>
          <w:sz w:val="24"/>
          <w:szCs w:val="24"/>
          <w:lang w:eastAsia="ru-RU"/>
        </w:rPr>
        <w:t>:</w:t>
      </w:r>
      <w:r w:rsidR="00DE7CE0" w:rsidRPr="00DE7CE0">
        <w:rPr>
          <w:b/>
          <w:sz w:val="24"/>
          <w:szCs w:val="24"/>
          <w:lang w:eastAsia="ru-RU"/>
        </w:rPr>
        <w:t xml:space="preserve"> </w:t>
      </w:r>
      <w:r w:rsidR="00DE7CE0" w:rsidRPr="00285ACD">
        <w:rPr>
          <w:b/>
          <w:sz w:val="24"/>
          <w:szCs w:val="24"/>
          <w:lang w:eastAsia="ru-RU"/>
        </w:rPr>
        <w:t xml:space="preserve">Якименко В.В., </w:t>
      </w:r>
      <w:hyperlink r:id="rId5" w:history="1"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uksib</w:t>
        </w:r>
        <w:r w:rsidR="00DE7CE0" w:rsidRPr="00DE7CE0">
          <w:rPr>
            <w:rStyle w:val="a3"/>
            <w:b/>
            <w:sz w:val="24"/>
            <w:szCs w:val="24"/>
            <w:lang w:eastAsia="ru-RU"/>
          </w:rPr>
          <w:t>1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@</w:t>
        </w:r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yandex</w:t>
        </w:r>
        <w:r w:rsidR="00DE7CE0" w:rsidRPr="00910DE5">
          <w:rPr>
            <w:rStyle w:val="a3"/>
            <w:b/>
            <w:sz w:val="24"/>
            <w:szCs w:val="24"/>
            <w:lang w:eastAsia="ru-RU"/>
          </w:rPr>
          <w:t>.</w:t>
        </w:r>
        <w:proofErr w:type="spellStart"/>
        <w:r w:rsidR="00DE7CE0" w:rsidRPr="00910DE5">
          <w:rPr>
            <w:rStyle w:val="a3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DE7CE0" w:rsidRPr="00173F61">
        <w:rPr>
          <w:b/>
          <w:sz w:val="24"/>
          <w:szCs w:val="24"/>
          <w:lang w:eastAsia="ru-RU"/>
        </w:rPr>
        <w:t>,</w:t>
      </w:r>
      <w:r w:rsidR="00DE7CE0" w:rsidRPr="00285ACD">
        <w:rPr>
          <w:b/>
          <w:sz w:val="24"/>
          <w:szCs w:val="24"/>
          <w:lang w:eastAsia="ru-RU"/>
        </w:rPr>
        <w:t xml:space="preserve"> тел.</w:t>
      </w:r>
      <w:r w:rsidR="002213EF">
        <w:rPr>
          <w:b/>
          <w:sz w:val="24"/>
          <w:szCs w:val="24"/>
          <w:lang w:eastAsia="ru-RU"/>
        </w:rPr>
        <w:t xml:space="preserve">(35130) </w:t>
      </w:r>
      <w:bookmarkStart w:id="0" w:name="_GoBack"/>
      <w:bookmarkEnd w:id="0"/>
      <w:r w:rsidR="00DE7CE0" w:rsidRPr="00285ACD">
        <w:rPr>
          <w:b/>
          <w:sz w:val="24"/>
          <w:szCs w:val="24"/>
          <w:lang w:eastAsia="ru-RU"/>
        </w:rPr>
        <w:t>7-64-01</w:t>
      </w:r>
      <w:r w:rsidR="00DE7CE0">
        <w:rPr>
          <w:b/>
          <w:sz w:val="24"/>
          <w:szCs w:val="24"/>
          <w:lang w:eastAsia="ru-RU"/>
        </w:rPr>
        <w:t>.</w:t>
      </w:r>
    </w:p>
    <w:p w:rsidR="00E27DD5" w:rsidRDefault="00E27DD5" w:rsidP="00E3793B">
      <w:pPr>
        <w:widowControl w:val="0"/>
        <w:autoSpaceDE w:val="0"/>
        <w:autoSpaceDN w:val="0"/>
        <w:adjustRightInd w:val="0"/>
        <w:jc w:val="both"/>
      </w:pPr>
      <w:r w:rsidRPr="002C4FCA">
        <w:rPr>
          <w:sz w:val="24"/>
          <w:szCs w:val="24"/>
          <w:lang w:eastAsia="ru-RU"/>
        </w:rPr>
        <w:t>14. Иная информация по решению органа-разработчика проекта нормативного</w:t>
      </w:r>
      <w:r w:rsidR="00DE7CE0">
        <w:rPr>
          <w:sz w:val="24"/>
          <w:szCs w:val="24"/>
          <w:lang w:eastAsia="ru-RU"/>
        </w:rPr>
        <w:t xml:space="preserve"> </w:t>
      </w:r>
      <w:r w:rsidRPr="002C4FCA">
        <w:rPr>
          <w:sz w:val="24"/>
          <w:szCs w:val="24"/>
          <w:lang w:eastAsia="ru-RU"/>
        </w:rPr>
        <w:t>правового акта</w:t>
      </w:r>
      <w:r w:rsidR="00926839">
        <w:rPr>
          <w:sz w:val="24"/>
          <w:szCs w:val="24"/>
          <w:lang w:eastAsia="ru-RU"/>
        </w:rPr>
        <w:t>:</w:t>
      </w:r>
      <w:r w:rsidRPr="002C4FCA">
        <w:rPr>
          <w:sz w:val="24"/>
          <w:szCs w:val="24"/>
          <w:lang w:eastAsia="ru-RU"/>
        </w:rPr>
        <w:t xml:space="preserve"> </w:t>
      </w:r>
      <w:r w:rsidR="00926839" w:rsidRPr="00124935">
        <w:rPr>
          <w:b/>
          <w:sz w:val="24"/>
          <w:szCs w:val="24"/>
          <w:lang w:eastAsia="ru-RU"/>
        </w:rPr>
        <w:t xml:space="preserve">произвести рассылку документа на электронную почту </w:t>
      </w:r>
      <w:r w:rsidR="00926839">
        <w:rPr>
          <w:b/>
          <w:sz w:val="24"/>
          <w:szCs w:val="24"/>
          <w:lang w:eastAsia="ru-RU"/>
        </w:rPr>
        <w:t xml:space="preserve">хозяйствующих субъектов, осуществляющих регулярные перевозки пассажиров </w:t>
      </w:r>
      <w:r w:rsidR="00DE7CE0">
        <w:rPr>
          <w:b/>
          <w:sz w:val="24"/>
          <w:szCs w:val="24"/>
          <w:lang w:eastAsia="ru-RU"/>
        </w:rPr>
        <w:t>на территории Озерского городского округа.</w:t>
      </w:r>
      <w:r w:rsidR="00E3793B">
        <w:t xml:space="preserve"> </w:t>
      </w:r>
    </w:p>
    <w:p w:rsidR="00E27DD5" w:rsidRDefault="00E27DD5"/>
    <w:sectPr w:rsidR="00E27DD5" w:rsidSect="00DE7CE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4"/>
    <w:rsid w:val="00027D92"/>
    <w:rsid w:val="00124935"/>
    <w:rsid w:val="00173F61"/>
    <w:rsid w:val="002213EF"/>
    <w:rsid w:val="002732D4"/>
    <w:rsid w:val="00285ACD"/>
    <w:rsid w:val="00716E14"/>
    <w:rsid w:val="007249F2"/>
    <w:rsid w:val="008D3700"/>
    <w:rsid w:val="00926839"/>
    <w:rsid w:val="00970C65"/>
    <w:rsid w:val="009C0778"/>
    <w:rsid w:val="00B03722"/>
    <w:rsid w:val="00DC007D"/>
    <w:rsid w:val="00DE7CE0"/>
    <w:rsid w:val="00E27DD5"/>
    <w:rsid w:val="00E3793B"/>
    <w:rsid w:val="00E74F3E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ib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6</cp:revision>
  <cp:lastPrinted>2021-11-17T06:21:00Z</cp:lastPrinted>
  <dcterms:created xsi:type="dcterms:W3CDTF">2021-11-15T10:39:00Z</dcterms:created>
  <dcterms:modified xsi:type="dcterms:W3CDTF">2021-11-23T05:01:00Z</dcterms:modified>
</cp:coreProperties>
</file>