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CC6" w:rsidRPr="00E8366C" w:rsidRDefault="00A24CC6" w:rsidP="00A24CC6">
      <w:pPr>
        <w:suppressLineNumbers/>
        <w:rPr>
          <w:sz w:val="28"/>
        </w:rPr>
      </w:pPr>
    </w:p>
    <w:p w:rsidR="00A24CC6" w:rsidRDefault="00A24CC6" w:rsidP="00A24CC6">
      <w:pPr>
        <w:suppressLineNumbers/>
        <w:jc w:val="center"/>
        <w:rPr>
          <w:sz w:val="28"/>
        </w:rPr>
      </w:pPr>
      <w:bookmarkStart w:id="0" w:name="DokNai"/>
      <w:r>
        <w:rPr>
          <w:noProof/>
        </w:rPr>
        <w:drawing>
          <wp:inline distT="0" distB="0" distL="0" distR="0" wp14:anchorId="126F8F62" wp14:editId="5CDC6AC2">
            <wp:extent cx="495300" cy="6400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CC6" w:rsidRDefault="00A24CC6" w:rsidP="00A24CC6">
      <w:pPr>
        <w:suppressLineNumbers/>
        <w:rPr>
          <w:b/>
          <w:sz w:val="28"/>
        </w:rPr>
      </w:pPr>
    </w:p>
    <w:p w:rsidR="00A24CC6" w:rsidRDefault="00A24CC6" w:rsidP="00A24CC6">
      <w:pPr>
        <w:keepNext/>
        <w:suppressLineNumbers/>
        <w:jc w:val="center"/>
        <w:outlineLvl w:val="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ОЗЕРСКОГО ГОРОДСКОГО ОКРУГА</w:t>
      </w:r>
    </w:p>
    <w:p w:rsidR="00A24CC6" w:rsidRDefault="00A24CC6" w:rsidP="00A24CC6">
      <w:pPr>
        <w:keepNext/>
        <w:suppressLineNumbers/>
        <w:jc w:val="center"/>
        <w:outlineLvl w:val="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ЧЕЛЯБИНСКОЙ ОБЛАСТИ</w:t>
      </w:r>
    </w:p>
    <w:p w:rsidR="00A24CC6" w:rsidRDefault="00A24CC6" w:rsidP="00A24CC6"/>
    <w:p w:rsidR="00A24CC6" w:rsidRDefault="00A24CC6" w:rsidP="00A24CC6">
      <w:pPr>
        <w:keepNext/>
        <w:suppressLineNumbers/>
        <w:ind w:right="-141"/>
        <w:jc w:val="center"/>
        <w:outlineLvl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A24CC6" w:rsidRDefault="00A24CC6" w:rsidP="00A24CC6">
      <w:pPr>
        <w:suppressLineNumbers/>
        <w:jc w:val="center"/>
        <w:rPr>
          <w:b/>
          <w:color w:val="000000"/>
          <w:sz w:val="28"/>
          <w:szCs w:val="28"/>
        </w:rPr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460"/>
        <w:gridCol w:w="4344"/>
        <w:gridCol w:w="567"/>
        <w:gridCol w:w="1310"/>
      </w:tblGrid>
      <w:tr w:rsidR="00A24CC6" w:rsidTr="00411E25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CC6" w:rsidRDefault="00A24CC6" w:rsidP="00411E25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hideMark/>
          </w:tcPr>
          <w:p w:rsidR="00A24CC6" w:rsidRDefault="0035121F" w:rsidP="00411E25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  <w:r w:rsidR="00A24C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24CC6">
              <w:rPr>
                <w:sz w:val="28"/>
                <w:szCs w:val="28"/>
              </w:rPr>
              <w:t>2019 г.</w:t>
            </w:r>
          </w:p>
        </w:tc>
        <w:tc>
          <w:tcPr>
            <w:tcW w:w="4344" w:type="dxa"/>
          </w:tcPr>
          <w:p w:rsidR="00A24CC6" w:rsidRDefault="00A24CC6" w:rsidP="00411E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A24CC6" w:rsidRDefault="00A24CC6" w:rsidP="00411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CC6" w:rsidRDefault="00A24CC6" w:rsidP="00411E25">
            <w:pPr>
              <w:rPr>
                <w:sz w:val="28"/>
                <w:szCs w:val="28"/>
              </w:rPr>
            </w:pPr>
          </w:p>
        </w:tc>
      </w:tr>
    </w:tbl>
    <w:p w:rsidR="00A24CC6" w:rsidRDefault="00A24CC6" w:rsidP="00A24CC6">
      <w:pPr>
        <w:suppressLineNumbers/>
        <w:rPr>
          <w:b/>
          <w:sz w:val="28"/>
        </w:rPr>
      </w:pPr>
    </w:p>
    <w:p w:rsidR="00A24CC6" w:rsidRPr="00554911" w:rsidRDefault="00A24CC6" w:rsidP="00A24CC6">
      <w:pPr>
        <w:suppressLineNumbers/>
        <w:jc w:val="center"/>
        <w:rPr>
          <w:sz w:val="28"/>
        </w:rPr>
      </w:pPr>
      <w:r w:rsidRPr="00554911">
        <w:rPr>
          <w:b/>
          <w:sz w:val="28"/>
        </w:rPr>
        <w:t>Об утверждении Порядка предоставления в 2019 году субсидий субъектам малого и среднего предпринимательства</w:t>
      </w:r>
      <w:r w:rsidR="0035121F" w:rsidRPr="00554911">
        <w:rPr>
          <w:sz w:val="28"/>
        </w:rPr>
        <w:t xml:space="preserve"> </w:t>
      </w:r>
      <w:r w:rsidR="0035121F" w:rsidRPr="00554911">
        <w:rPr>
          <w:b/>
          <w:sz w:val="28"/>
        </w:rPr>
        <w:t>на возмещение части затрат, связанных с приобретением оборудования в целях создания, и (или) развития, и (или) модернизации производства товаров (работ, услуг)</w:t>
      </w:r>
      <w:r w:rsidR="0035121F" w:rsidRPr="00554911">
        <w:rPr>
          <w:sz w:val="28"/>
        </w:rPr>
        <w:t>»</w:t>
      </w:r>
    </w:p>
    <w:bookmarkEnd w:id="0"/>
    <w:p w:rsidR="00A24CC6" w:rsidRPr="00E8366C" w:rsidRDefault="00A24CC6" w:rsidP="00A24CC6">
      <w:pPr>
        <w:suppressLineNumbers/>
        <w:rPr>
          <w:sz w:val="28"/>
        </w:rPr>
      </w:pPr>
    </w:p>
    <w:p w:rsidR="00A24CC6" w:rsidRPr="00301D79" w:rsidRDefault="00A24CC6" w:rsidP="00301D79">
      <w:pPr>
        <w:suppressLineNumbers/>
        <w:ind w:firstLine="567"/>
        <w:jc w:val="both"/>
        <w:rPr>
          <w:sz w:val="28"/>
        </w:rPr>
      </w:pPr>
      <w:r w:rsidRPr="00E8366C">
        <w:rPr>
          <w:sz w:val="28"/>
          <w:szCs w:val="28"/>
        </w:rPr>
        <w:t xml:space="preserve">В целях исполнения муниципальной программы </w:t>
      </w:r>
      <w:r>
        <w:rPr>
          <w:sz w:val="28"/>
          <w:szCs w:val="28"/>
        </w:rPr>
        <w:t>«</w:t>
      </w:r>
      <w:r w:rsidRPr="00E8366C">
        <w:rPr>
          <w:sz w:val="28"/>
          <w:szCs w:val="28"/>
        </w:rPr>
        <w:t>Поддержка и развитие малого и среднего предпринимательства в Озерском городском округе</w:t>
      </w:r>
      <w:r>
        <w:rPr>
          <w:sz w:val="28"/>
          <w:szCs w:val="28"/>
        </w:rPr>
        <w:t>»</w:t>
      </w:r>
      <w:r w:rsidRPr="00E8366C">
        <w:rPr>
          <w:sz w:val="28"/>
          <w:szCs w:val="28"/>
        </w:rPr>
        <w:t xml:space="preserve">                                             на 201</w:t>
      </w:r>
      <w:r>
        <w:rPr>
          <w:sz w:val="28"/>
          <w:szCs w:val="28"/>
        </w:rPr>
        <w:t>7</w:t>
      </w:r>
      <w:r w:rsidRPr="00E8366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E8366C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E8366C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E8366C">
        <w:rPr>
          <w:sz w:val="28"/>
          <w:szCs w:val="28"/>
        </w:rPr>
        <w:t xml:space="preserve">, утвержденной постановлением администрации Озерского городского округа от </w:t>
      </w:r>
      <w:r>
        <w:rPr>
          <w:sz w:val="28"/>
          <w:szCs w:val="28"/>
        </w:rPr>
        <w:t>30.11.2016</w:t>
      </w:r>
      <w:r w:rsidRPr="00E8366C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3188</w:t>
      </w:r>
      <w:r w:rsidRPr="00E8366C">
        <w:rPr>
          <w:sz w:val="28"/>
          <w:szCs w:val="28"/>
        </w:rPr>
        <w:t>, в соответствии с Бюджетным кодексом Российской Федерации, Федеральным законом о</w:t>
      </w:r>
      <w:r w:rsidR="00E53AB5">
        <w:rPr>
          <w:sz w:val="28"/>
          <w:szCs w:val="28"/>
        </w:rPr>
        <w:t>т 24.07.2007</w:t>
      </w:r>
      <w:r w:rsidRPr="00E8366C">
        <w:rPr>
          <w:sz w:val="28"/>
          <w:szCs w:val="28"/>
        </w:rPr>
        <w:t xml:space="preserve"> № 209-ФЗ </w:t>
      </w:r>
      <w:r>
        <w:rPr>
          <w:sz w:val="28"/>
          <w:szCs w:val="28"/>
        </w:rPr>
        <w:t>«</w:t>
      </w:r>
      <w:r w:rsidRPr="00E8366C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E8366C">
        <w:rPr>
          <w:sz w:val="28"/>
          <w:szCs w:val="28"/>
        </w:rPr>
        <w:t>, постановлением Правительства Р</w:t>
      </w:r>
      <w:r w:rsidR="00E53AB5">
        <w:rPr>
          <w:sz w:val="28"/>
          <w:szCs w:val="28"/>
        </w:rPr>
        <w:t xml:space="preserve">оссийской Федерации </w:t>
      </w:r>
      <w:r w:rsidRPr="00E8366C">
        <w:rPr>
          <w:sz w:val="28"/>
          <w:szCs w:val="28"/>
        </w:rPr>
        <w:t xml:space="preserve">от 06.09.2016 № 887 </w:t>
      </w:r>
      <w:r>
        <w:rPr>
          <w:sz w:val="28"/>
          <w:szCs w:val="28"/>
        </w:rPr>
        <w:t>«</w:t>
      </w:r>
      <w:r w:rsidRPr="00E8366C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 w:rsidR="00BF5E6A">
        <w:rPr>
          <w:sz w:val="28"/>
          <w:szCs w:val="28"/>
        </w:rPr>
        <w:t>водителям товаров, работ, услуг»</w:t>
      </w:r>
      <w:r w:rsidRPr="00E8366C">
        <w:rPr>
          <w:sz w:val="28"/>
          <w:szCs w:val="28"/>
        </w:rPr>
        <w:t>, решением Собрания депутатов Озерского городск</w:t>
      </w:r>
      <w:r>
        <w:rPr>
          <w:sz w:val="28"/>
          <w:szCs w:val="28"/>
        </w:rPr>
        <w:t xml:space="preserve">ого округа от </w:t>
      </w:r>
      <w:r w:rsidR="00301D79">
        <w:rPr>
          <w:sz w:val="28"/>
          <w:szCs w:val="28"/>
        </w:rPr>
        <w:t>13.12.2018</w:t>
      </w:r>
      <w:r>
        <w:rPr>
          <w:sz w:val="28"/>
          <w:szCs w:val="28"/>
        </w:rPr>
        <w:t xml:space="preserve"> № </w:t>
      </w:r>
      <w:r w:rsidR="00301D79">
        <w:rPr>
          <w:sz w:val="28"/>
          <w:szCs w:val="28"/>
        </w:rPr>
        <w:t xml:space="preserve">243 </w:t>
      </w:r>
      <w:r>
        <w:rPr>
          <w:sz w:val="28"/>
          <w:szCs w:val="28"/>
        </w:rPr>
        <w:t>«</w:t>
      </w:r>
      <w:r w:rsidR="00301D79">
        <w:rPr>
          <w:sz w:val="28"/>
        </w:rPr>
        <w:t>О бюджете Озерского городского округа на 2019 год и на плановый период 2020 и 2021 годов</w:t>
      </w:r>
      <w:r w:rsidR="00301D79" w:rsidRPr="00CF0306">
        <w:rPr>
          <w:color w:val="000000" w:themeColor="text1"/>
          <w:sz w:val="28"/>
        </w:rPr>
        <w:t>»</w:t>
      </w:r>
      <w:r w:rsidR="00D02C2F" w:rsidRPr="00CF0306">
        <w:rPr>
          <w:color w:val="000000" w:themeColor="text1"/>
          <w:sz w:val="28"/>
        </w:rPr>
        <w:t xml:space="preserve"> (</w:t>
      </w:r>
      <w:r w:rsidR="009D7A90" w:rsidRPr="00CF0306">
        <w:rPr>
          <w:color w:val="000000" w:themeColor="text1"/>
          <w:sz w:val="28"/>
        </w:rPr>
        <w:t xml:space="preserve">с учетом изменения </w:t>
      </w:r>
      <w:r w:rsidR="00D02C2F" w:rsidRPr="00CF0306">
        <w:rPr>
          <w:color w:val="000000" w:themeColor="text1"/>
          <w:sz w:val="28"/>
        </w:rPr>
        <w:t xml:space="preserve">от </w:t>
      </w:r>
      <w:r w:rsidR="0035121F" w:rsidRPr="00CF0306">
        <w:rPr>
          <w:color w:val="000000" w:themeColor="text1"/>
          <w:sz w:val="28"/>
        </w:rPr>
        <w:t>1</w:t>
      </w:r>
      <w:r w:rsidR="00B868FD" w:rsidRPr="00CF0306">
        <w:rPr>
          <w:color w:val="000000" w:themeColor="text1"/>
          <w:sz w:val="28"/>
        </w:rPr>
        <w:t>9</w:t>
      </w:r>
      <w:r w:rsidR="0035121F" w:rsidRPr="00CF0306">
        <w:rPr>
          <w:color w:val="000000" w:themeColor="text1"/>
          <w:sz w:val="28"/>
        </w:rPr>
        <w:t>.0</w:t>
      </w:r>
      <w:r w:rsidR="00B868FD" w:rsidRPr="00CF0306">
        <w:rPr>
          <w:color w:val="000000" w:themeColor="text1"/>
          <w:sz w:val="28"/>
        </w:rPr>
        <w:t>9</w:t>
      </w:r>
      <w:r w:rsidR="0035121F" w:rsidRPr="00CF0306">
        <w:rPr>
          <w:color w:val="000000" w:themeColor="text1"/>
          <w:sz w:val="28"/>
        </w:rPr>
        <w:t>.2019 №</w:t>
      </w:r>
      <w:r w:rsidR="009D7A90" w:rsidRPr="00CF0306">
        <w:rPr>
          <w:color w:val="000000" w:themeColor="text1"/>
          <w:sz w:val="28"/>
        </w:rPr>
        <w:t xml:space="preserve"> </w:t>
      </w:r>
      <w:r w:rsidR="0035121F" w:rsidRPr="00CF0306">
        <w:rPr>
          <w:color w:val="000000" w:themeColor="text1"/>
          <w:sz w:val="28"/>
        </w:rPr>
        <w:t>1</w:t>
      </w:r>
      <w:r w:rsidR="00B868FD" w:rsidRPr="00CF0306">
        <w:rPr>
          <w:color w:val="000000" w:themeColor="text1"/>
          <w:sz w:val="28"/>
        </w:rPr>
        <w:t>34</w:t>
      </w:r>
      <w:r w:rsidR="00D02C2F" w:rsidRPr="00CF0306">
        <w:rPr>
          <w:color w:val="000000" w:themeColor="text1"/>
          <w:sz w:val="28"/>
        </w:rPr>
        <w:t>)</w:t>
      </w:r>
      <w:r w:rsidR="009D7A90" w:rsidRPr="00CF0306">
        <w:rPr>
          <w:color w:val="000000" w:themeColor="text1"/>
          <w:sz w:val="28"/>
        </w:rPr>
        <w:t xml:space="preserve">, </w:t>
      </w:r>
      <w:r w:rsidR="00E53AB5" w:rsidRPr="00CF0306">
        <w:rPr>
          <w:color w:val="000000" w:themeColor="text1"/>
          <w:sz w:val="28"/>
        </w:rPr>
        <w:t xml:space="preserve">  </w:t>
      </w:r>
      <w:r w:rsidRPr="00E8366C">
        <w:rPr>
          <w:sz w:val="28"/>
          <w:szCs w:val="28"/>
        </w:rPr>
        <w:t>п о с т а н о в л я ю:</w:t>
      </w:r>
    </w:p>
    <w:p w:rsidR="0035121F" w:rsidRPr="00E8366C" w:rsidRDefault="00A24CC6" w:rsidP="0035121F">
      <w:pPr>
        <w:ind w:firstLine="709"/>
        <w:jc w:val="both"/>
        <w:rPr>
          <w:sz w:val="28"/>
          <w:szCs w:val="28"/>
        </w:rPr>
      </w:pPr>
      <w:r w:rsidRPr="00E8366C">
        <w:rPr>
          <w:sz w:val="28"/>
          <w:szCs w:val="28"/>
        </w:rPr>
        <w:t xml:space="preserve">1. Утвердить прилагаемый Порядок предоставления </w:t>
      </w:r>
      <w:r w:rsidR="00B868FD" w:rsidRPr="00E8366C">
        <w:rPr>
          <w:sz w:val="28"/>
          <w:szCs w:val="28"/>
        </w:rPr>
        <w:t>в 201</w:t>
      </w:r>
      <w:r w:rsidR="00B868FD">
        <w:rPr>
          <w:sz w:val="28"/>
          <w:szCs w:val="28"/>
        </w:rPr>
        <w:t>9</w:t>
      </w:r>
      <w:r w:rsidR="00B868FD" w:rsidRPr="00E8366C">
        <w:rPr>
          <w:sz w:val="28"/>
          <w:szCs w:val="28"/>
        </w:rPr>
        <w:t xml:space="preserve"> году</w:t>
      </w:r>
      <w:r w:rsidR="00B868FD" w:rsidRPr="0035121F">
        <w:rPr>
          <w:color w:val="FF0000"/>
          <w:sz w:val="28"/>
        </w:rPr>
        <w:t xml:space="preserve"> </w:t>
      </w:r>
      <w:r w:rsidRPr="00E8366C">
        <w:rPr>
          <w:sz w:val="28"/>
          <w:szCs w:val="28"/>
        </w:rPr>
        <w:t xml:space="preserve">субсидий субъектам малого и среднего </w:t>
      </w:r>
      <w:r w:rsidRPr="00554911">
        <w:rPr>
          <w:sz w:val="28"/>
          <w:szCs w:val="28"/>
        </w:rPr>
        <w:t xml:space="preserve">предпринимательства </w:t>
      </w:r>
      <w:r w:rsidR="0035121F" w:rsidRPr="00554911">
        <w:rPr>
          <w:sz w:val="28"/>
        </w:rPr>
        <w:t>на возмещение части затрат, связанных с приобретением оборудования в целях создания, и (или) развития, и (или) модернизации производства товаров (работ, услуг)</w:t>
      </w:r>
      <w:r w:rsidRPr="00554911">
        <w:rPr>
          <w:sz w:val="28"/>
          <w:szCs w:val="28"/>
        </w:rPr>
        <w:t xml:space="preserve"> (далее - Порядок</w:t>
      </w:r>
      <w:r w:rsidRPr="00E8366C">
        <w:rPr>
          <w:sz w:val="28"/>
          <w:szCs w:val="28"/>
        </w:rPr>
        <w:t>).</w:t>
      </w:r>
    </w:p>
    <w:p w:rsidR="00301D79" w:rsidRPr="00224CF4" w:rsidRDefault="0035121F" w:rsidP="00301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1D79" w:rsidRPr="00224CF4">
        <w:rPr>
          <w:sz w:val="28"/>
          <w:szCs w:val="28"/>
        </w:rPr>
        <w:t xml:space="preserve">. Опубликовать настоящее постановление в газете </w:t>
      </w:r>
      <w:r w:rsidR="00301D79">
        <w:rPr>
          <w:sz w:val="28"/>
          <w:szCs w:val="28"/>
        </w:rPr>
        <w:t>«</w:t>
      </w:r>
      <w:r w:rsidR="00301D79" w:rsidRPr="00224CF4">
        <w:rPr>
          <w:sz w:val="28"/>
          <w:szCs w:val="28"/>
        </w:rPr>
        <w:t>Озерский вестник</w:t>
      </w:r>
      <w:r w:rsidR="00301D79">
        <w:rPr>
          <w:sz w:val="28"/>
          <w:szCs w:val="28"/>
        </w:rPr>
        <w:t>»</w:t>
      </w:r>
      <w:r w:rsidR="00301D79" w:rsidRPr="00224CF4">
        <w:rPr>
          <w:sz w:val="28"/>
          <w:szCs w:val="28"/>
        </w:rPr>
        <w:t xml:space="preserve">                                и разместить на официальном сайте органов местного самоуправления Озерского городского округа Челябинской области.</w:t>
      </w:r>
    </w:p>
    <w:p w:rsidR="00301D79" w:rsidRDefault="0035121F" w:rsidP="00301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1D79" w:rsidRPr="00224CF4">
        <w:rPr>
          <w:sz w:val="28"/>
          <w:szCs w:val="28"/>
        </w:rPr>
        <w:t>. Контроль за выполнением настоящего постановления возложить                               на заместителя главы Озерского городского округа Уланову О.В.</w:t>
      </w:r>
    </w:p>
    <w:p w:rsidR="00A24CC6" w:rsidRPr="00E8366C" w:rsidRDefault="00A24CC6" w:rsidP="00A24CC6">
      <w:pPr>
        <w:suppressLineNumbers/>
        <w:rPr>
          <w:sz w:val="28"/>
        </w:rPr>
      </w:pPr>
    </w:p>
    <w:p w:rsidR="00A24CC6" w:rsidRPr="00E8366C" w:rsidRDefault="00A24CC6" w:rsidP="00A24CC6">
      <w:pPr>
        <w:suppressLineNumbers/>
        <w:rPr>
          <w:sz w:val="28"/>
        </w:rPr>
      </w:pPr>
    </w:p>
    <w:p w:rsidR="00A24CC6" w:rsidRPr="00E8366C" w:rsidRDefault="00A24CC6" w:rsidP="00A24CC6">
      <w:pPr>
        <w:pStyle w:val="a6"/>
        <w:ind w:left="0" w:firstLine="0"/>
        <w:jc w:val="left"/>
        <w:rPr>
          <w:b w:val="0"/>
        </w:rPr>
      </w:pPr>
      <w:bookmarkStart w:id="1" w:name="Pdp"/>
      <w:r w:rsidRPr="00E8366C">
        <w:rPr>
          <w:b w:val="0"/>
        </w:rPr>
        <w:t xml:space="preserve">Глава </w:t>
      </w:r>
      <w:r w:rsidR="00301D79">
        <w:rPr>
          <w:b w:val="0"/>
        </w:rPr>
        <w:t>Озерского городского округа</w:t>
      </w:r>
      <w:r w:rsidRPr="00E8366C">
        <w:rPr>
          <w:b w:val="0"/>
        </w:rPr>
        <w:t xml:space="preserve">                                                Е.Ю. Щербаков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848"/>
      </w:tblGrid>
      <w:tr w:rsidR="00A24CC6" w:rsidRPr="00E8366C" w:rsidTr="00411E25">
        <w:tc>
          <w:tcPr>
            <w:tcW w:w="4927" w:type="dxa"/>
            <w:shd w:val="clear" w:color="auto" w:fill="auto"/>
          </w:tcPr>
          <w:p w:rsidR="00A24CC6" w:rsidRPr="00E8366C" w:rsidRDefault="00A24CC6" w:rsidP="00411E25">
            <w:pPr>
              <w:pStyle w:val="a6"/>
              <w:ind w:left="0" w:firstLine="0"/>
              <w:jc w:val="left"/>
              <w:rPr>
                <w:b w:val="0"/>
              </w:rPr>
            </w:pPr>
          </w:p>
        </w:tc>
        <w:tc>
          <w:tcPr>
            <w:tcW w:w="4928" w:type="dxa"/>
            <w:shd w:val="clear" w:color="auto" w:fill="auto"/>
          </w:tcPr>
          <w:p w:rsidR="00A24CC6" w:rsidRPr="00E8366C" w:rsidRDefault="00A24CC6" w:rsidP="001A444C">
            <w:pPr>
              <w:pStyle w:val="a6"/>
              <w:ind w:left="0" w:firstLine="0"/>
              <w:jc w:val="left"/>
              <w:rPr>
                <w:b w:val="0"/>
              </w:rPr>
            </w:pPr>
            <w:r w:rsidRPr="00E8366C">
              <w:rPr>
                <w:b w:val="0"/>
              </w:rPr>
              <w:t xml:space="preserve">УТВЕРЖДЕН </w:t>
            </w:r>
          </w:p>
          <w:p w:rsidR="00A24CC6" w:rsidRPr="00E8366C" w:rsidRDefault="00301D79" w:rsidP="001A444C">
            <w:pPr>
              <w:pStyle w:val="a6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постановлением </w:t>
            </w:r>
            <w:r w:rsidR="00A24CC6" w:rsidRPr="00E8366C">
              <w:rPr>
                <w:b w:val="0"/>
              </w:rPr>
              <w:t xml:space="preserve">администрации Озерского городского округа </w:t>
            </w:r>
          </w:p>
          <w:p w:rsidR="00A24CC6" w:rsidRPr="00E8366C" w:rsidRDefault="00A24CC6" w:rsidP="001A444C">
            <w:pPr>
              <w:pStyle w:val="a6"/>
              <w:ind w:left="0" w:firstLine="0"/>
              <w:jc w:val="left"/>
              <w:rPr>
                <w:b w:val="0"/>
              </w:rPr>
            </w:pPr>
            <w:r w:rsidRPr="00E8366C">
              <w:rPr>
                <w:b w:val="0"/>
              </w:rPr>
              <w:t xml:space="preserve">от </w:t>
            </w:r>
            <w:r w:rsidR="00301D79">
              <w:rPr>
                <w:b w:val="0"/>
              </w:rPr>
              <w:t>__________</w:t>
            </w:r>
            <w:r w:rsidRPr="00E8366C">
              <w:rPr>
                <w:b w:val="0"/>
              </w:rPr>
              <w:t xml:space="preserve"> № </w:t>
            </w:r>
            <w:r w:rsidR="00301D79">
              <w:rPr>
                <w:b w:val="0"/>
              </w:rPr>
              <w:t>____________</w:t>
            </w:r>
          </w:p>
        </w:tc>
      </w:tr>
    </w:tbl>
    <w:p w:rsidR="00A24CC6" w:rsidRPr="00E8366C" w:rsidRDefault="00A24CC6" w:rsidP="00A24CC6">
      <w:pPr>
        <w:pStyle w:val="a6"/>
        <w:ind w:left="0" w:firstLine="0"/>
        <w:jc w:val="left"/>
        <w:rPr>
          <w:b w:val="0"/>
        </w:rPr>
      </w:pPr>
    </w:p>
    <w:p w:rsidR="00A24CC6" w:rsidRPr="00E8366C" w:rsidRDefault="00A24CC6" w:rsidP="00A24CC6">
      <w:pPr>
        <w:jc w:val="center"/>
        <w:rPr>
          <w:sz w:val="28"/>
          <w:szCs w:val="28"/>
        </w:rPr>
      </w:pPr>
      <w:r w:rsidRPr="00E8366C">
        <w:rPr>
          <w:sz w:val="28"/>
          <w:szCs w:val="28"/>
        </w:rPr>
        <w:t>Порядок</w:t>
      </w:r>
    </w:p>
    <w:p w:rsidR="00A24CC6" w:rsidRPr="00554911" w:rsidRDefault="00A24CC6" w:rsidP="00A24CC6">
      <w:pPr>
        <w:jc w:val="center"/>
        <w:rPr>
          <w:sz w:val="28"/>
          <w:szCs w:val="28"/>
        </w:rPr>
      </w:pPr>
      <w:r w:rsidRPr="00554911">
        <w:rPr>
          <w:sz w:val="28"/>
          <w:szCs w:val="28"/>
        </w:rPr>
        <w:t>предоставления в 201</w:t>
      </w:r>
      <w:r w:rsidR="00301D79" w:rsidRPr="00554911">
        <w:rPr>
          <w:sz w:val="28"/>
          <w:szCs w:val="28"/>
        </w:rPr>
        <w:t>9</w:t>
      </w:r>
      <w:r w:rsidRPr="00554911">
        <w:rPr>
          <w:sz w:val="28"/>
          <w:szCs w:val="28"/>
        </w:rPr>
        <w:t xml:space="preserve"> году субсидий субъектам малого и среднего предпринимательства</w:t>
      </w:r>
      <w:r w:rsidR="0035121F" w:rsidRPr="00554911">
        <w:rPr>
          <w:sz w:val="28"/>
        </w:rPr>
        <w:t xml:space="preserve"> на возмещение части затрат, связанных с приобретением оборудования в целях создания, и (или) развития, и (или) модернизации производства товаров (работ, услуг)</w:t>
      </w:r>
    </w:p>
    <w:p w:rsidR="00A24CC6" w:rsidRPr="00554911" w:rsidRDefault="00A24CC6" w:rsidP="00A24CC6">
      <w:pPr>
        <w:jc w:val="center"/>
        <w:rPr>
          <w:sz w:val="28"/>
          <w:szCs w:val="28"/>
        </w:rPr>
      </w:pPr>
    </w:p>
    <w:p w:rsidR="00A24CC6" w:rsidRPr="00554911" w:rsidRDefault="00A24CC6" w:rsidP="00A24CC6">
      <w:pPr>
        <w:jc w:val="center"/>
        <w:rPr>
          <w:sz w:val="28"/>
          <w:szCs w:val="28"/>
        </w:rPr>
      </w:pPr>
      <w:r w:rsidRPr="00554911">
        <w:rPr>
          <w:sz w:val="28"/>
          <w:szCs w:val="28"/>
        </w:rPr>
        <w:t>I. Общие положения</w:t>
      </w:r>
    </w:p>
    <w:p w:rsidR="00A24CC6" w:rsidRPr="00554911" w:rsidRDefault="00A24CC6" w:rsidP="00A24CC6">
      <w:pPr>
        <w:pStyle w:val="a8"/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CC6" w:rsidRPr="00E8366C" w:rsidRDefault="00A24CC6" w:rsidP="008F50AC">
      <w:pPr>
        <w:ind w:firstLine="709"/>
        <w:jc w:val="both"/>
        <w:rPr>
          <w:sz w:val="28"/>
          <w:szCs w:val="28"/>
        </w:rPr>
      </w:pPr>
      <w:r w:rsidRPr="00554911">
        <w:rPr>
          <w:sz w:val="28"/>
          <w:szCs w:val="28"/>
        </w:rPr>
        <w:t xml:space="preserve">1. Настоящий Порядок предоставления </w:t>
      </w:r>
      <w:r w:rsidR="00B868FD" w:rsidRPr="00554911">
        <w:rPr>
          <w:sz w:val="28"/>
          <w:szCs w:val="28"/>
        </w:rPr>
        <w:t xml:space="preserve">в 2019 году </w:t>
      </w:r>
      <w:r w:rsidRPr="00554911">
        <w:rPr>
          <w:sz w:val="28"/>
          <w:szCs w:val="28"/>
        </w:rPr>
        <w:t>субсидий субъектам м</w:t>
      </w:r>
      <w:r w:rsidR="00B868FD" w:rsidRPr="00554911">
        <w:rPr>
          <w:sz w:val="28"/>
          <w:szCs w:val="28"/>
        </w:rPr>
        <w:t>алого</w:t>
      </w:r>
      <w:r w:rsidRPr="00554911">
        <w:rPr>
          <w:sz w:val="28"/>
          <w:szCs w:val="28"/>
        </w:rPr>
        <w:t xml:space="preserve"> и среднего предпринимательства </w:t>
      </w:r>
      <w:r w:rsidR="008F50AC" w:rsidRPr="00554911">
        <w:rPr>
          <w:sz w:val="28"/>
        </w:rPr>
        <w:t>на возмещение части затрат, связанных с приобретением оборудования в целях создания, и (или) развития, и (или) модернизации производства товаров (работ, услуг)</w:t>
      </w:r>
      <w:r w:rsidR="008F50AC" w:rsidRPr="00554911">
        <w:rPr>
          <w:sz w:val="28"/>
          <w:szCs w:val="28"/>
        </w:rPr>
        <w:t xml:space="preserve"> </w:t>
      </w:r>
      <w:r w:rsidRPr="00554911">
        <w:rPr>
          <w:sz w:val="28"/>
          <w:szCs w:val="28"/>
        </w:rPr>
        <w:t>(далее - Порядок</w:t>
      </w:r>
      <w:r w:rsidRPr="00E8366C">
        <w:rPr>
          <w:sz w:val="28"/>
          <w:szCs w:val="28"/>
        </w:rPr>
        <w:t>) определяет цели, условия и правила предоставления субсидий в 201</w:t>
      </w:r>
      <w:r w:rsidR="00301D79">
        <w:rPr>
          <w:sz w:val="28"/>
          <w:szCs w:val="28"/>
        </w:rPr>
        <w:t>9</w:t>
      </w:r>
      <w:r w:rsidRPr="00E8366C">
        <w:rPr>
          <w:sz w:val="28"/>
          <w:szCs w:val="28"/>
        </w:rPr>
        <w:t xml:space="preserve"> году за счет средств бюджета Озерского городского округа на реализацию муниципальной программы </w:t>
      </w:r>
      <w:r>
        <w:rPr>
          <w:sz w:val="28"/>
        </w:rPr>
        <w:t>«</w:t>
      </w:r>
      <w:r w:rsidRPr="00E8366C">
        <w:rPr>
          <w:sz w:val="28"/>
        </w:rPr>
        <w:t>Поддержка и развитие малого и среднего предпринимательства в Озерском городском округе</w:t>
      </w:r>
      <w:r>
        <w:rPr>
          <w:sz w:val="28"/>
        </w:rPr>
        <w:t>»</w:t>
      </w:r>
      <w:r w:rsidRPr="00E8366C">
        <w:rPr>
          <w:sz w:val="28"/>
        </w:rPr>
        <w:t xml:space="preserve"> на 201</w:t>
      </w:r>
      <w:r w:rsidR="00301D79">
        <w:rPr>
          <w:sz w:val="28"/>
        </w:rPr>
        <w:t>7</w:t>
      </w:r>
      <w:r w:rsidRPr="00E8366C">
        <w:rPr>
          <w:sz w:val="28"/>
        </w:rPr>
        <w:t xml:space="preserve"> год и на плановый период 201</w:t>
      </w:r>
      <w:r w:rsidR="00301D79">
        <w:rPr>
          <w:sz w:val="28"/>
        </w:rPr>
        <w:t>8</w:t>
      </w:r>
      <w:r w:rsidRPr="00E8366C">
        <w:rPr>
          <w:sz w:val="28"/>
        </w:rPr>
        <w:t xml:space="preserve"> и 201</w:t>
      </w:r>
      <w:r w:rsidR="00301D79">
        <w:rPr>
          <w:sz w:val="28"/>
        </w:rPr>
        <w:t>9</w:t>
      </w:r>
      <w:r w:rsidRPr="00E8366C">
        <w:rPr>
          <w:sz w:val="28"/>
        </w:rPr>
        <w:t xml:space="preserve"> годов</w:t>
      </w:r>
      <w:r>
        <w:rPr>
          <w:sz w:val="28"/>
        </w:rPr>
        <w:t>»</w:t>
      </w:r>
      <w:r w:rsidRPr="00E8366C">
        <w:rPr>
          <w:sz w:val="28"/>
          <w:szCs w:val="28"/>
        </w:rPr>
        <w:t xml:space="preserve"> (далее - Программа) субъектам малого</w:t>
      </w:r>
      <w:r w:rsidR="00301D79">
        <w:rPr>
          <w:sz w:val="28"/>
          <w:szCs w:val="28"/>
        </w:rPr>
        <w:t xml:space="preserve"> </w:t>
      </w:r>
      <w:r w:rsidRPr="00E8366C">
        <w:rPr>
          <w:sz w:val="28"/>
          <w:szCs w:val="28"/>
        </w:rPr>
        <w:t xml:space="preserve">и среднего предпринимательства Озерского городского округа, а также критерии отбора </w:t>
      </w:r>
      <w:r w:rsidR="001A444C" w:rsidRPr="001A444C">
        <w:rPr>
          <w:sz w:val="28"/>
          <w:szCs w:val="28"/>
        </w:rPr>
        <w:t>субъект</w:t>
      </w:r>
      <w:r w:rsidR="001A444C">
        <w:rPr>
          <w:sz w:val="28"/>
          <w:szCs w:val="28"/>
        </w:rPr>
        <w:t>ов</w:t>
      </w:r>
      <w:r w:rsidR="001A444C" w:rsidRPr="001A444C">
        <w:rPr>
          <w:sz w:val="28"/>
          <w:szCs w:val="28"/>
        </w:rPr>
        <w:t xml:space="preserve"> малого и среднего предпринимательства</w:t>
      </w:r>
      <w:r w:rsidRPr="00E8366C">
        <w:rPr>
          <w:sz w:val="28"/>
          <w:szCs w:val="28"/>
        </w:rPr>
        <w:t>, имею</w:t>
      </w:r>
      <w:r w:rsidR="007B3C86">
        <w:rPr>
          <w:sz w:val="28"/>
          <w:szCs w:val="28"/>
        </w:rPr>
        <w:t>щих право на получение субсидий</w:t>
      </w:r>
      <w:r w:rsidR="0035121F">
        <w:rPr>
          <w:sz w:val="28"/>
          <w:szCs w:val="28"/>
        </w:rPr>
        <w:t xml:space="preserve"> </w:t>
      </w:r>
      <w:r w:rsidRPr="00E8366C">
        <w:rPr>
          <w:sz w:val="28"/>
          <w:szCs w:val="28"/>
        </w:rPr>
        <w:t>и порядок возврата субсидий в случае нарушений условий, установленных при их предоставлении.</w:t>
      </w:r>
    </w:p>
    <w:p w:rsidR="00D02C2F" w:rsidRPr="00EB27F6" w:rsidRDefault="00D02C2F" w:rsidP="00D02C2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B27F6">
        <w:rPr>
          <w:sz w:val="28"/>
          <w:szCs w:val="28"/>
        </w:rPr>
        <w:t xml:space="preserve">2. К субъектам малого и среднего предпринимательства </w:t>
      </w:r>
      <w:r w:rsidR="001A444C" w:rsidRPr="001A444C">
        <w:rPr>
          <w:sz w:val="28"/>
          <w:szCs w:val="28"/>
        </w:rPr>
        <w:t>(далее - СМСП)</w:t>
      </w:r>
      <w:r w:rsidR="001A444C">
        <w:rPr>
          <w:sz w:val="28"/>
          <w:szCs w:val="28"/>
        </w:rPr>
        <w:t xml:space="preserve"> </w:t>
      </w:r>
      <w:r w:rsidRPr="00EB27F6">
        <w:rPr>
          <w:sz w:val="28"/>
          <w:szCs w:val="28"/>
        </w:rPr>
        <w:t xml:space="preserve">относятся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</w:t>
      </w:r>
      <w:r>
        <w:rPr>
          <w:sz w:val="28"/>
          <w:szCs w:val="28"/>
        </w:rPr>
        <w:t>«</w:t>
      </w:r>
      <w:r w:rsidRPr="00EB27F6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EB27F6">
        <w:rPr>
          <w:sz w:val="28"/>
          <w:szCs w:val="28"/>
        </w:rPr>
        <w:t>, к малым предприятиям, в том числе к микропредп</w:t>
      </w:r>
      <w:r w:rsidR="008F50AC">
        <w:rPr>
          <w:sz w:val="28"/>
          <w:szCs w:val="28"/>
        </w:rPr>
        <w:t>риятиям</w:t>
      </w:r>
      <w:r>
        <w:rPr>
          <w:sz w:val="28"/>
          <w:szCs w:val="28"/>
        </w:rPr>
        <w:t xml:space="preserve"> и средним предприятиям, </w:t>
      </w:r>
      <w:r w:rsidRPr="00D02C2F">
        <w:rPr>
          <w:rFonts w:eastAsiaTheme="minorHAnsi"/>
          <w:sz w:val="28"/>
          <w:szCs w:val="28"/>
          <w:lang w:eastAsia="en-US"/>
        </w:rPr>
        <w:t>сведения о которых внесены в единый реестр субъектов малого</w:t>
      </w:r>
      <w:r>
        <w:rPr>
          <w:rFonts w:eastAsiaTheme="minorHAnsi"/>
          <w:sz w:val="28"/>
          <w:szCs w:val="28"/>
          <w:lang w:eastAsia="en-US"/>
        </w:rPr>
        <w:t xml:space="preserve"> и среднего предпринимательства.</w:t>
      </w:r>
    </w:p>
    <w:p w:rsidR="00A24CC6" w:rsidRPr="00CF0306" w:rsidRDefault="00A24CC6" w:rsidP="009D7A90">
      <w:pPr>
        <w:ind w:firstLine="720"/>
        <w:jc w:val="both"/>
        <w:rPr>
          <w:color w:val="000000" w:themeColor="text1"/>
        </w:rPr>
      </w:pPr>
      <w:r w:rsidRPr="00CF0306">
        <w:rPr>
          <w:color w:val="000000" w:themeColor="text1"/>
          <w:sz w:val="28"/>
          <w:szCs w:val="28"/>
        </w:rPr>
        <w:t xml:space="preserve">3. Субсидии СМСП предоставляются </w:t>
      </w:r>
      <w:r w:rsidR="009D7A90" w:rsidRPr="00CF0306">
        <w:rPr>
          <w:color w:val="000000" w:themeColor="text1"/>
          <w:sz w:val="28"/>
          <w:szCs w:val="28"/>
        </w:rPr>
        <w:t xml:space="preserve">на возмещение </w:t>
      </w:r>
      <w:r w:rsidR="0035121F" w:rsidRPr="00CF0306">
        <w:rPr>
          <w:color w:val="000000" w:themeColor="text1"/>
          <w:sz w:val="28"/>
          <w:szCs w:val="28"/>
        </w:rPr>
        <w:t>части</w:t>
      </w:r>
      <w:r w:rsidR="009D7A90" w:rsidRPr="00CF0306">
        <w:rPr>
          <w:color w:val="000000" w:themeColor="text1"/>
          <w:sz w:val="28"/>
          <w:szCs w:val="28"/>
        </w:rPr>
        <w:t xml:space="preserve"> затрат</w:t>
      </w:r>
      <w:r w:rsidRPr="00CF0306">
        <w:rPr>
          <w:color w:val="000000" w:themeColor="text1"/>
          <w:sz w:val="28"/>
          <w:szCs w:val="28"/>
        </w:rPr>
        <w:t>, связанных с приобретением оборудования в целях создания, и (или) развития, и (или) модернизации произ</w:t>
      </w:r>
      <w:r w:rsidR="0035121F" w:rsidRPr="00CF0306">
        <w:rPr>
          <w:color w:val="000000" w:themeColor="text1"/>
          <w:sz w:val="28"/>
          <w:szCs w:val="28"/>
        </w:rPr>
        <w:t xml:space="preserve">водства товаров (работ, услуг) в целях </w:t>
      </w:r>
      <w:r w:rsidR="009D7A90" w:rsidRPr="00CF0306">
        <w:rPr>
          <w:color w:val="000000" w:themeColor="text1"/>
          <w:sz w:val="28"/>
          <w:szCs w:val="28"/>
        </w:rPr>
        <w:t xml:space="preserve">достижения показателей, предусмотренных </w:t>
      </w:r>
      <w:r w:rsidR="0035121F" w:rsidRPr="00CF0306">
        <w:rPr>
          <w:color w:val="000000" w:themeColor="text1"/>
          <w:sz w:val="28"/>
          <w:szCs w:val="28"/>
        </w:rPr>
        <w:t>муниципальной программ</w:t>
      </w:r>
      <w:r w:rsidR="009D7A90" w:rsidRPr="00CF0306">
        <w:rPr>
          <w:color w:val="000000" w:themeColor="text1"/>
          <w:sz w:val="28"/>
          <w:szCs w:val="28"/>
        </w:rPr>
        <w:t>ой</w:t>
      </w:r>
      <w:r w:rsidR="0035121F" w:rsidRPr="00CF0306">
        <w:rPr>
          <w:color w:val="000000" w:themeColor="text1"/>
          <w:sz w:val="28"/>
          <w:szCs w:val="28"/>
        </w:rPr>
        <w:t xml:space="preserve"> «Поддержка и развитие малого и среднего предпринимательства в Озерском городском округе»</w:t>
      </w:r>
      <w:r w:rsidR="009D7A90" w:rsidRPr="00CF0306">
        <w:rPr>
          <w:color w:val="000000" w:themeColor="text1"/>
          <w:sz w:val="28"/>
          <w:szCs w:val="28"/>
        </w:rPr>
        <w:t xml:space="preserve"> </w:t>
      </w:r>
      <w:r w:rsidR="0035121F" w:rsidRPr="00CF0306">
        <w:rPr>
          <w:color w:val="000000" w:themeColor="text1"/>
          <w:sz w:val="28"/>
          <w:szCs w:val="28"/>
        </w:rPr>
        <w:t xml:space="preserve">                       на 2017 год и на плановый период 2018 и 2019 годов».</w:t>
      </w:r>
    </w:p>
    <w:p w:rsidR="00D02C2F" w:rsidRDefault="00D02C2F" w:rsidP="00A24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7F6">
        <w:rPr>
          <w:sz w:val="28"/>
          <w:szCs w:val="28"/>
        </w:rPr>
        <w:t xml:space="preserve">Под оборудованием в настоящем Порядке понимается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                                           от 01.01.2002 № 1 </w:t>
      </w:r>
      <w:r>
        <w:rPr>
          <w:sz w:val="28"/>
          <w:szCs w:val="28"/>
        </w:rPr>
        <w:t>«</w:t>
      </w:r>
      <w:r w:rsidRPr="00EB27F6">
        <w:rPr>
          <w:sz w:val="28"/>
          <w:szCs w:val="28"/>
        </w:rPr>
        <w:t>О Классификации основных средств, включаемых                                  в амортизационные группы</w:t>
      </w:r>
      <w:r>
        <w:rPr>
          <w:sz w:val="28"/>
          <w:szCs w:val="28"/>
        </w:rPr>
        <w:t>»</w:t>
      </w:r>
      <w:r w:rsidRPr="00EB27F6">
        <w:rPr>
          <w:sz w:val="28"/>
          <w:szCs w:val="28"/>
        </w:rPr>
        <w:t>, за исключением оборудования, предназначенного для осуществления оптовой и розничной торговой деятельности СМСП.</w:t>
      </w:r>
    </w:p>
    <w:p w:rsidR="00D02C2F" w:rsidRPr="00EB27F6" w:rsidRDefault="00D02C2F" w:rsidP="00D0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4. Претендовать на получение субсидий могут СМСП:</w:t>
      </w:r>
    </w:p>
    <w:p w:rsidR="00D02C2F" w:rsidRPr="00EB27F6" w:rsidRDefault="00D02C2F" w:rsidP="00D0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1) имеющие государственную регистрацию на территории Озерского городского округа Челябинской области;</w:t>
      </w:r>
    </w:p>
    <w:p w:rsidR="00D02C2F" w:rsidRPr="00EB27F6" w:rsidRDefault="00B13B00" w:rsidP="00D0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2C2F" w:rsidRPr="00EB27F6">
        <w:rPr>
          <w:sz w:val="28"/>
          <w:szCs w:val="28"/>
        </w:rPr>
        <w:t>) создающие новые или сохраняющие действующие рабочие места в текущем периоде к предыдущему периоду;</w:t>
      </w:r>
    </w:p>
    <w:p w:rsidR="005939DB" w:rsidRPr="00CF0306" w:rsidRDefault="00B13B00" w:rsidP="00B13B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54911">
        <w:rPr>
          <w:color w:val="000000" w:themeColor="text1"/>
          <w:sz w:val="28"/>
          <w:szCs w:val="28"/>
        </w:rPr>
        <w:t>3</w:t>
      </w:r>
      <w:r w:rsidR="00D02C2F" w:rsidRPr="00554911">
        <w:rPr>
          <w:color w:val="000000" w:themeColor="text1"/>
          <w:sz w:val="28"/>
          <w:szCs w:val="28"/>
        </w:rPr>
        <w:t xml:space="preserve">) вложившие собственные средства в </w:t>
      </w:r>
      <w:r w:rsidR="00D02C2F" w:rsidRPr="00554911">
        <w:rPr>
          <w:rStyle w:val="FontStyle23"/>
          <w:color w:val="000000" w:themeColor="text1"/>
        </w:rPr>
        <w:t xml:space="preserve">приобретение оборудования в целях создания, и (или) развития, и (или) модернизации производства товаров </w:t>
      </w:r>
      <w:r w:rsidR="00D02C2F" w:rsidRPr="00554911">
        <w:rPr>
          <w:color w:val="000000" w:themeColor="text1"/>
          <w:sz w:val="28"/>
          <w:szCs w:val="28"/>
        </w:rPr>
        <w:t>(работ, услуг</w:t>
      </w:r>
      <w:r w:rsidR="00D02C2F" w:rsidRPr="00CF0306">
        <w:rPr>
          <w:color w:val="000000" w:themeColor="text1"/>
          <w:sz w:val="28"/>
          <w:szCs w:val="28"/>
        </w:rPr>
        <w:t xml:space="preserve">) в </w:t>
      </w:r>
      <w:r w:rsidR="0089576B" w:rsidRPr="00CF0306">
        <w:rPr>
          <w:color w:val="000000" w:themeColor="text1"/>
          <w:sz w:val="28"/>
          <w:szCs w:val="28"/>
        </w:rPr>
        <w:t>период с 01.01.2018 по 01.10.</w:t>
      </w:r>
      <w:r w:rsidR="00D02C2F" w:rsidRPr="00CF0306">
        <w:rPr>
          <w:color w:val="000000" w:themeColor="text1"/>
          <w:sz w:val="28"/>
          <w:szCs w:val="28"/>
        </w:rPr>
        <w:t>2019</w:t>
      </w:r>
      <w:r w:rsidR="0089576B" w:rsidRPr="00CF0306">
        <w:rPr>
          <w:color w:val="000000" w:themeColor="text1"/>
          <w:sz w:val="28"/>
          <w:szCs w:val="28"/>
        </w:rPr>
        <w:t>.</w:t>
      </w:r>
      <w:r w:rsidR="00D02C2F" w:rsidRPr="00CF0306">
        <w:rPr>
          <w:color w:val="000000" w:themeColor="text1"/>
          <w:sz w:val="28"/>
          <w:szCs w:val="28"/>
        </w:rPr>
        <w:t xml:space="preserve"> </w:t>
      </w:r>
    </w:p>
    <w:p w:rsidR="00B13B00" w:rsidRPr="00CF0306" w:rsidRDefault="00D7104F" w:rsidP="00B13B0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5</w:t>
      </w:r>
      <w:r w:rsidR="00B13B00" w:rsidRPr="00CF0306">
        <w:rPr>
          <w:color w:val="000000" w:themeColor="text1"/>
          <w:sz w:val="28"/>
          <w:szCs w:val="28"/>
        </w:rPr>
        <w:t xml:space="preserve">. </w:t>
      </w:r>
      <w:r w:rsidR="006C496B" w:rsidRPr="00CF0306">
        <w:rPr>
          <w:color w:val="000000" w:themeColor="text1"/>
          <w:sz w:val="28"/>
          <w:szCs w:val="28"/>
        </w:rPr>
        <w:t>Н</w:t>
      </w:r>
      <w:r w:rsidR="006C496B" w:rsidRPr="00CF0306">
        <w:rPr>
          <w:rFonts w:eastAsiaTheme="minorHAnsi"/>
          <w:color w:val="000000" w:themeColor="text1"/>
          <w:sz w:val="28"/>
          <w:szCs w:val="28"/>
          <w:lang w:eastAsia="en-US"/>
        </w:rPr>
        <w:t>е могут претендовать на получение субсидии СМСП</w:t>
      </w:r>
      <w:r w:rsidR="00B13B00" w:rsidRPr="00CF0306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B13B00" w:rsidRPr="00767A92" w:rsidRDefault="00B13B00" w:rsidP="00B13B0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431"/>
      <w:r w:rsidRPr="00767A92">
        <w:rPr>
          <w:rFonts w:eastAsiaTheme="minorHAnsi"/>
          <w:sz w:val="28"/>
          <w:szCs w:val="28"/>
          <w:lang w:eastAsia="en-US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13B00" w:rsidRPr="00767A92" w:rsidRDefault="00B13B00" w:rsidP="00B13B0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432"/>
      <w:bookmarkEnd w:id="2"/>
      <w:r w:rsidRPr="00767A92">
        <w:rPr>
          <w:rFonts w:eastAsiaTheme="minorHAnsi"/>
          <w:sz w:val="28"/>
          <w:szCs w:val="28"/>
          <w:lang w:eastAsia="en-US"/>
        </w:rPr>
        <w:t>- являющихся участниками соглашений о разделе продукции;</w:t>
      </w:r>
    </w:p>
    <w:p w:rsidR="00B13B00" w:rsidRPr="00767A92" w:rsidRDefault="00B13B00" w:rsidP="00B13B0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433"/>
      <w:bookmarkEnd w:id="3"/>
      <w:r w:rsidRPr="00767A92">
        <w:rPr>
          <w:rFonts w:eastAsiaTheme="minorHAnsi"/>
          <w:sz w:val="28"/>
          <w:szCs w:val="28"/>
          <w:lang w:eastAsia="en-US"/>
        </w:rPr>
        <w:t>- осуществляющих предпринимательскую деятельность в сфере игорного бизнеса;</w:t>
      </w:r>
    </w:p>
    <w:bookmarkEnd w:id="4"/>
    <w:p w:rsidR="00B13B00" w:rsidRPr="00767A92" w:rsidRDefault="00B13B00" w:rsidP="00B13B0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7A92">
        <w:rPr>
          <w:rFonts w:eastAsiaTheme="minorHAnsi"/>
          <w:sz w:val="28"/>
          <w:szCs w:val="28"/>
          <w:lang w:eastAsia="en-US"/>
        </w:rPr>
        <w:t xml:space="preserve">- являющихся в порядке, установленном </w:t>
      </w:r>
      <w:hyperlink r:id="rId9" w:history="1">
        <w:r w:rsidRPr="00767A92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767A92">
        <w:rPr>
          <w:rFonts w:eastAsiaTheme="minorHAnsi"/>
          <w:sz w:val="28"/>
          <w:szCs w:val="28"/>
          <w:lang w:eastAsia="en-US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13B00" w:rsidRPr="00767A92" w:rsidRDefault="00B13B00" w:rsidP="00B13B0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67A92">
        <w:rPr>
          <w:rFonts w:eastAsiaTheme="minorHAnsi"/>
          <w:sz w:val="28"/>
          <w:szCs w:val="28"/>
          <w:lang w:eastAsia="en-US"/>
        </w:rPr>
        <w:t xml:space="preserve">- осуществляющим производство и (или) реализацию </w:t>
      </w:r>
      <w:hyperlink r:id="rId10" w:history="1">
        <w:r w:rsidRPr="00767A92">
          <w:rPr>
            <w:rFonts w:eastAsiaTheme="minorHAnsi"/>
            <w:sz w:val="28"/>
            <w:szCs w:val="28"/>
            <w:lang w:eastAsia="en-US"/>
          </w:rPr>
          <w:t>подакцизных товаров</w:t>
        </w:r>
      </w:hyperlink>
      <w:r w:rsidRPr="00767A92">
        <w:rPr>
          <w:rFonts w:eastAsiaTheme="minorHAnsi"/>
          <w:sz w:val="28"/>
          <w:szCs w:val="28"/>
          <w:lang w:eastAsia="en-US"/>
        </w:rPr>
        <w:t xml:space="preserve">, а также добычу и (или) реализацию полезных ископаемых, за исключением </w:t>
      </w:r>
      <w:hyperlink r:id="rId11" w:history="1">
        <w:r w:rsidRPr="00767A92">
          <w:rPr>
            <w:rFonts w:eastAsiaTheme="minorHAnsi"/>
            <w:sz w:val="28"/>
            <w:szCs w:val="28"/>
            <w:lang w:eastAsia="en-US"/>
          </w:rPr>
          <w:t>общераспространенных полезных ископаемых</w:t>
        </w:r>
      </w:hyperlink>
      <w:r w:rsidRPr="00767A92">
        <w:rPr>
          <w:rFonts w:eastAsiaTheme="minorHAnsi"/>
          <w:sz w:val="28"/>
          <w:szCs w:val="28"/>
          <w:lang w:eastAsia="en-US"/>
        </w:rPr>
        <w:t>.</w:t>
      </w:r>
    </w:p>
    <w:p w:rsidR="00D02C2F" w:rsidRPr="00CC2873" w:rsidRDefault="00D7104F" w:rsidP="00CC2873">
      <w:pPr>
        <w:ind w:firstLine="720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D02C2F" w:rsidRPr="00EB27F6">
        <w:rPr>
          <w:sz w:val="28"/>
          <w:szCs w:val="28"/>
        </w:rPr>
        <w:t xml:space="preserve">. Предоставление субсидий СМСП осуществляется в пределах средств муниципальной программы </w:t>
      </w:r>
      <w:r w:rsidR="00D02C2F">
        <w:rPr>
          <w:sz w:val="28"/>
          <w:szCs w:val="28"/>
        </w:rPr>
        <w:t>«</w:t>
      </w:r>
      <w:r w:rsidR="00D02C2F" w:rsidRPr="00EB27F6">
        <w:rPr>
          <w:sz w:val="28"/>
          <w:szCs w:val="28"/>
        </w:rPr>
        <w:t>Поддержка и развитие малого и среднего предпринимательства в Озерском городском округе</w:t>
      </w:r>
      <w:r w:rsidR="00D02C2F">
        <w:rPr>
          <w:sz w:val="28"/>
          <w:szCs w:val="28"/>
        </w:rPr>
        <w:t>»</w:t>
      </w:r>
      <w:r w:rsidR="00D02C2F" w:rsidRPr="00EB27F6">
        <w:rPr>
          <w:sz w:val="28"/>
          <w:szCs w:val="28"/>
        </w:rPr>
        <w:t xml:space="preserve"> на 2017 год и на плановый период 2018 и 2019 годов, предусмотренных в бюджете Озерского городского округа на 201</w:t>
      </w:r>
      <w:r w:rsidR="002E7E75">
        <w:rPr>
          <w:sz w:val="28"/>
          <w:szCs w:val="28"/>
        </w:rPr>
        <w:t>9</w:t>
      </w:r>
      <w:r w:rsidR="00D02C2F" w:rsidRPr="00EB27F6">
        <w:rPr>
          <w:sz w:val="28"/>
          <w:szCs w:val="28"/>
        </w:rPr>
        <w:t xml:space="preserve"> год на цели, указанные в пункте 3 настоящего Порядка.</w:t>
      </w:r>
    </w:p>
    <w:p w:rsidR="00D02C2F" w:rsidRPr="00EB27F6" w:rsidRDefault="00D02C2F" w:rsidP="00D02C2F">
      <w:pPr>
        <w:ind w:firstLine="709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Главным распорядителем средств бюджета Озерского городского округа, осуществляющим предоставление субсидий в пределах бюджетных ассигнований, предусмотренных в бюджете Озерского городского округа на 201</w:t>
      </w:r>
      <w:r w:rsidR="002E7E75">
        <w:rPr>
          <w:sz w:val="28"/>
          <w:szCs w:val="28"/>
        </w:rPr>
        <w:t>9</w:t>
      </w:r>
      <w:r w:rsidRPr="00EB27F6">
        <w:rPr>
          <w:sz w:val="28"/>
          <w:szCs w:val="28"/>
        </w:rPr>
        <w:t xml:space="preserve"> год, и лимитов бюджетных обязательств, утвержденных в установленном порядке на предоставление субсидий, является администрация Озерского городского округа.</w:t>
      </w:r>
    </w:p>
    <w:p w:rsidR="00D02C2F" w:rsidRPr="00CF0306" w:rsidRDefault="00D02C2F" w:rsidP="00A24CC6">
      <w:pPr>
        <w:tabs>
          <w:tab w:val="left" w:pos="1260"/>
        </w:tabs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A24CC6" w:rsidRPr="00CF0306" w:rsidRDefault="00A24CC6" w:rsidP="00A24CC6">
      <w:pPr>
        <w:tabs>
          <w:tab w:val="left" w:pos="1260"/>
        </w:tabs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II. Общий порядок предоставления субсидии</w:t>
      </w:r>
    </w:p>
    <w:p w:rsidR="00A24CC6" w:rsidRPr="00CF0306" w:rsidRDefault="00A24CC6" w:rsidP="00A24CC6">
      <w:pPr>
        <w:tabs>
          <w:tab w:val="left" w:pos="1260"/>
        </w:tabs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78502A" w:rsidRPr="00CF0306" w:rsidRDefault="001756D4" w:rsidP="0078502A">
      <w:pPr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7</w:t>
      </w:r>
      <w:r w:rsidR="0078502A" w:rsidRPr="00CF0306">
        <w:rPr>
          <w:color w:val="000000" w:themeColor="text1"/>
          <w:sz w:val="28"/>
          <w:szCs w:val="28"/>
        </w:rPr>
        <w:t>. Субсидии на возмещение части затрат СМСП на приобретение оборудования в целях создания, и (или) развития, и (или) модернизации производства товаров (работ, услуг) предоставляются из расчета пятидесяти процентов от произведенных СМСП затрат, связанных с приобретением оборудования, непосредственно участвующего в производстве товаров (работ, услуг). Стоимость приобретаемого оборудования принимается к возмещению без учета налога на добавленную стоимость.</w:t>
      </w:r>
    </w:p>
    <w:p w:rsidR="0078502A" w:rsidRPr="00CF0306" w:rsidRDefault="0078502A" w:rsidP="0078502A">
      <w:pPr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 xml:space="preserve">Субсидии предоставляются СМСП по договорам, обязательства по которым исполнены и оплачены в период с 01.01.2018 по 01.10.2019. </w:t>
      </w:r>
    </w:p>
    <w:p w:rsidR="0078502A" w:rsidRPr="00CF0306" w:rsidRDefault="0078502A" w:rsidP="0078502A">
      <w:pPr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Размер субсидии, предоставляемой одному СМСП в текущем финансовом году, не может превышать 100 тысяч рублей.</w:t>
      </w:r>
    </w:p>
    <w:p w:rsidR="00FA47D7" w:rsidRPr="00CF0306" w:rsidRDefault="001756D4" w:rsidP="0078502A">
      <w:pPr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 xml:space="preserve">8. </w:t>
      </w:r>
      <w:r w:rsidR="00FA47D7" w:rsidRPr="00CF0306">
        <w:rPr>
          <w:color w:val="000000" w:themeColor="text1"/>
          <w:sz w:val="28"/>
          <w:szCs w:val="28"/>
        </w:rPr>
        <w:t>Результатом предоставления субсидии является достижение СМПСП следующих показателей:</w:t>
      </w:r>
    </w:p>
    <w:p w:rsidR="00FA47D7" w:rsidRPr="00CF0306" w:rsidRDefault="00FA47D7" w:rsidP="0078502A">
      <w:pPr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количество вновь созданных рабочих мест СМСП – не менее 1(3);</w:t>
      </w:r>
    </w:p>
    <w:p w:rsidR="00FA47D7" w:rsidRPr="00CF0306" w:rsidRDefault="00FA47D7" w:rsidP="0078502A">
      <w:pPr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количество сохраненных рабочих мест СМСП – не менее 2(6).</w:t>
      </w:r>
    </w:p>
    <w:p w:rsidR="002E7E75" w:rsidRPr="00EB27F6" w:rsidRDefault="001756D4" w:rsidP="007850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E7E75" w:rsidRPr="00EB27F6">
        <w:rPr>
          <w:sz w:val="28"/>
          <w:szCs w:val="28"/>
        </w:rPr>
        <w:t>. Принятие решения о предоставлении субсидий СМСП осуществляется в форме проведения открытого публичного конкурса и конкурсного отбора его участников.</w:t>
      </w:r>
    </w:p>
    <w:p w:rsidR="002E7E75" w:rsidRPr="00EB27F6" w:rsidRDefault="002E7E75" w:rsidP="002E7E7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7F6">
        <w:rPr>
          <w:sz w:val="28"/>
          <w:szCs w:val="28"/>
        </w:rPr>
        <w:t xml:space="preserve">Организатором открытого публичного конкурса и конкурсного отбора его участников является администрация </w:t>
      </w:r>
      <w:r w:rsidR="001A444C" w:rsidRPr="001A444C">
        <w:rPr>
          <w:sz w:val="28"/>
          <w:szCs w:val="28"/>
        </w:rPr>
        <w:t xml:space="preserve">Озерского городского </w:t>
      </w:r>
      <w:r w:rsidRPr="00EB27F6">
        <w:rPr>
          <w:sz w:val="28"/>
          <w:szCs w:val="28"/>
        </w:rPr>
        <w:t>округа в лице Отдела развития предпринимательства и потребительского рынка Управления экономики администрации Озерского городского округа (далее - Отдел), который выполняет следующие функции:</w:t>
      </w:r>
    </w:p>
    <w:p w:rsidR="00554911" w:rsidRDefault="002E7E75" w:rsidP="002E7E7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7F6">
        <w:rPr>
          <w:sz w:val="28"/>
          <w:szCs w:val="28"/>
        </w:rPr>
        <w:t xml:space="preserve">1) публикует на официальном сайте органов местного самоуправления Озерского городского округа Челябинской области </w:t>
      </w:r>
      <w:r w:rsidR="00554911">
        <w:rPr>
          <w:sz w:val="28"/>
          <w:szCs w:val="28"/>
        </w:rPr>
        <w:t>информационное сообщение</w:t>
      </w:r>
      <w:r w:rsidRPr="00EB27F6">
        <w:rPr>
          <w:sz w:val="28"/>
          <w:szCs w:val="28"/>
        </w:rPr>
        <w:t xml:space="preserve"> об открытом публичном конкурсе с содержанием в нем условий, критериев и порядка оценки результатов конкурса, места, сроков и порядка представления конкурсной документации, размера и формы выплаты субсидий, а также порядок и сроки объявления результатов конкурса; </w:t>
      </w:r>
    </w:p>
    <w:p w:rsidR="002E7E75" w:rsidRPr="00EB27F6" w:rsidRDefault="002E7E75" w:rsidP="002E7E7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2) осуществляет прием, регистрацию и хранение представленных заявлений на участие в открытом публичном конкуре;</w:t>
      </w:r>
    </w:p>
    <w:p w:rsidR="002E7E75" w:rsidRPr="00EB27F6" w:rsidRDefault="002E7E75" w:rsidP="002E7E7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3) проверяет принадлежность заявителя к субъекту малого и среднего предпринимательства по единому реестру субъектов малого и среднего предпринимательства (далее - реестр МСП);</w:t>
      </w:r>
    </w:p>
    <w:p w:rsidR="002E7E75" w:rsidRPr="00EB27F6" w:rsidRDefault="002E7E75" w:rsidP="002E7E7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4) проверяет полученные от участников документы на соответствие требованиям настоящего Порядка;</w:t>
      </w:r>
    </w:p>
    <w:p w:rsidR="002E7E75" w:rsidRPr="00EB27F6" w:rsidRDefault="002E7E75" w:rsidP="002E7E7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5) организует проведение заседаний Общественного координационного совета по развитию малого и среднего предпринимательства Озерского городского округа (далее именуется - Совет) и документально оформляет итоги открытого публичного конкурса.</w:t>
      </w:r>
    </w:p>
    <w:p w:rsidR="002E7E75" w:rsidRPr="00EB27F6" w:rsidRDefault="00B13B00" w:rsidP="002E7E75">
      <w:pPr>
        <w:tabs>
          <w:tab w:val="left" w:pos="3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E7E75" w:rsidRPr="00EB27F6">
        <w:rPr>
          <w:sz w:val="28"/>
          <w:szCs w:val="28"/>
        </w:rPr>
        <w:t xml:space="preserve">. Для участия в конкурсе СМСП предоставляют в Отдел по адресу: Челябинская область, г. Озерск, пр. Ленина, д. 40, каб. 6 или в муниципальное бюджетное учреждение Озерского городского округа </w:t>
      </w:r>
      <w:r w:rsidR="002E7E75">
        <w:rPr>
          <w:sz w:val="28"/>
          <w:szCs w:val="28"/>
        </w:rPr>
        <w:t>«</w:t>
      </w:r>
      <w:r w:rsidR="002E7E75" w:rsidRPr="00EB27F6">
        <w:rPr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2E7E75">
        <w:rPr>
          <w:sz w:val="28"/>
          <w:szCs w:val="28"/>
        </w:rPr>
        <w:t>»</w:t>
      </w:r>
      <w:r w:rsidR="002E7E75" w:rsidRPr="00EB27F6">
        <w:rPr>
          <w:sz w:val="28"/>
          <w:szCs w:val="28"/>
        </w:rPr>
        <w:t xml:space="preserve"> (далее - МБУ </w:t>
      </w:r>
      <w:r w:rsidR="002E7E75">
        <w:rPr>
          <w:sz w:val="28"/>
          <w:szCs w:val="28"/>
        </w:rPr>
        <w:t>«</w:t>
      </w:r>
      <w:r w:rsidR="002E7E75" w:rsidRPr="00EB27F6">
        <w:rPr>
          <w:sz w:val="28"/>
          <w:szCs w:val="28"/>
        </w:rPr>
        <w:t>МФЦ</w:t>
      </w:r>
      <w:r w:rsidR="002E7E75">
        <w:rPr>
          <w:sz w:val="28"/>
          <w:szCs w:val="28"/>
        </w:rPr>
        <w:t>»</w:t>
      </w:r>
      <w:r w:rsidR="002E7E75" w:rsidRPr="00EB27F6">
        <w:rPr>
          <w:sz w:val="28"/>
          <w:szCs w:val="28"/>
        </w:rPr>
        <w:t>) по адресу: Челябинская область, город Озерск, проспект Ленина, 62; следующие документы, в том числе в электронной форме:</w:t>
      </w:r>
    </w:p>
    <w:p w:rsidR="002E7E75" w:rsidRPr="00EB27F6" w:rsidRDefault="002E7E75" w:rsidP="002E7E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27F6">
        <w:rPr>
          <w:rFonts w:eastAsia="Calibri"/>
          <w:sz w:val="28"/>
          <w:szCs w:val="28"/>
        </w:rPr>
        <w:t xml:space="preserve">1) </w:t>
      </w:r>
      <w:hyperlink r:id="rId12" w:history="1">
        <w:r w:rsidRPr="002E7E75">
          <w:rPr>
            <w:rStyle w:val="a9"/>
            <w:rFonts w:eastAsia="Calibri"/>
            <w:color w:val="0D0D0D" w:themeColor="text1" w:themeTint="F2"/>
            <w:sz w:val="28"/>
            <w:szCs w:val="28"/>
            <w:u w:val="none"/>
          </w:rPr>
          <w:t>заявление</w:t>
        </w:r>
      </w:hyperlink>
      <w:r w:rsidRPr="00EB27F6">
        <w:rPr>
          <w:rFonts w:eastAsia="Calibri"/>
          <w:sz w:val="28"/>
          <w:szCs w:val="28"/>
        </w:rPr>
        <w:t xml:space="preserve"> о предоставлении субсидии (далее именуется - заявление) по форме согласно приложению № 1 к настоящему Порядку;</w:t>
      </w:r>
      <w:r w:rsidRPr="00EB27F6">
        <w:rPr>
          <w:sz w:val="28"/>
          <w:szCs w:val="28"/>
        </w:rPr>
        <w:t xml:space="preserve"> </w:t>
      </w:r>
    </w:p>
    <w:p w:rsidR="002E7E75" w:rsidRPr="00EB27F6" w:rsidRDefault="002E7E75" w:rsidP="002E7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2) для вновь созданного юридического лица и вновь зарегистрированного индивидуального предпринимателя - заявление о соответствии условиям отнесения к субъектам малого и среднего предпринимательства по форме, утвержденной приказом Минэкономразвития России от 10.03.2016 № 113;</w:t>
      </w:r>
    </w:p>
    <w:p w:rsidR="002E7E75" w:rsidRPr="00EB27F6" w:rsidRDefault="002E7E75" w:rsidP="002E7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3) выписку из Единого государственного реестра юридических лиц (индивидуальных предпринимателей), выданная в срок не позднее одного месяца до даты подачи заявления о предоставлении субсидии;</w:t>
      </w:r>
    </w:p>
    <w:p w:rsidR="002E7E75" w:rsidRPr="00EB27F6" w:rsidRDefault="002E7E75" w:rsidP="002E7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4) заверенные СМСП копии документов, подтверждающих право СМСП на осуществление отдельных видов деятельности, если в соответствии с действующим законодательством Российской Федерации для их осуществления требуется специальное разрешение;</w:t>
      </w:r>
    </w:p>
    <w:p w:rsidR="002E7E75" w:rsidRPr="00EB27F6" w:rsidRDefault="002E7E75" w:rsidP="002E7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5) заверенные СМСП копии бухгалтерского баланса, налоговой декларации по налогу на прибыль, налоговой декларации по упрощенной системе налогообложения, налоговой декларации по единому сельскохозяйственному налогу, единому налогу на вмененный доход за 201</w:t>
      </w:r>
      <w:r w:rsidR="007E0591">
        <w:rPr>
          <w:sz w:val="28"/>
          <w:szCs w:val="28"/>
        </w:rPr>
        <w:t>8</w:t>
      </w:r>
      <w:r w:rsidRPr="00EB27F6">
        <w:rPr>
          <w:sz w:val="28"/>
          <w:szCs w:val="28"/>
        </w:rPr>
        <w:t xml:space="preserve"> год с отметкой налогового органа о принятии формы </w:t>
      </w:r>
      <w:r w:rsidRPr="00EB27F6">
        <w:rPr>
          <w:sz w:val="28"/>
          <w:szCs w:val="28"/>
        </w:rPr>
        <w:br/>
        <w:t>(в зависимости от применяемой СМСП системы налогообложения). В случае сдачи отчетности в налоговые органы в электронном виде через информационно-телекоммуникационную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письма, заверенные СМСП;</w:t>
      </w:r>
    </w:p>
    <w:p w:rsidR="002E7E75" w:rsidRPr="00EB27F6" w:rsidRDefault="002E7E75" w:rsidP="002E7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6) заверенную СМСП копию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производящими выплаты и иные вознаграждения физическим лицам, по состоянию на последнюю отчетную дату с отметкой уполномоченных органов о принятии формы. В случае сдачи отчетности в уполномоченные органы в электронном виде через информационно-телекоммуникационную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письма, заверенные СМСП;</w:t>
      </w:r>
    </w:p>
    <w:p w:rsidR="002E7E75" w:rsidRPr="00EB27F6" w:rsidRDefault="002E7E75" w:rsidP="002E7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7) заверенную СМСП копию формы Сведения о среднесписочной численности работников за 201</w:t>
      </w:r>
      <w:r w:rsidR="007E0591">
        <w:rPr>
          <w:sz w:val="28"/>
          <w:szCs w:val="28"/>
        </w:rPr>
        <w:t>8</w:t>
      </w:r>
      <w:r w:rsidRPr="00EB27F6">
        <w:rPr>
          <w:sz w:val="28"/>
          <w:szCs w:val="28"/>
        </w:rPr>
        <w:t xml:space="preserve"> год с отметкой налогового органа о принятии формы. В случае сдачи отчетности в налоговые органы в электронном виде через информационно-телекоммуникационную сеть интернет или направления заказным письмом по почте прилагается документ о приеме отчетности уполномоченным органом или копии описи вложения и квитанции об оплате заказного письма, заверенные СМСП;</w:t>
      </w:r>
    </w:p>
    <w:p w:rsidR="002E7E75" w:rsidRPr="00EB27F6" w:rsidRDefault="002E7E75" w:rsidP="002E7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8) справки из налогового органа, территориальных органов Пенсионного Фонда Российской Федерации и Фонда социального страхования Российской Федерации о состоянии расчетов СМСП по налогам, сборам и иным обязательным платежам в бюджеты всех уровней и государственные внебюджетные фонды, подтверждающие отсутствие задолженности по уплате налогов, сборов и иных обязательных платежей, а также задолженности по уплате пеней, штрафов и иных финансовых санкций, выданные в срок не позднее одного месяца до даты подачи заявления о предоставлении субсидии;</w:t>
      </w:r>
    </w:p>
    <w:p w:rsidR="002E7E75" w:rsidRDefault="002E7E75" w:rsidP="002E7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9) копии документов, подтверждающих сумму фактически уплаченных налогов, сборов и иных обязательных платежей в 201</w:t>
      </w:r>
      <w:r w:rsidR="007E0591">
        <w:rPr>
          <w:sz w:val="28"/>
          <w:szCs w:val="28"/>
        </w:rPr>
        <w:t>8</w:t>
      </w:r>
      <w:r w:rsidRPr="00EB27F6">
        <w:rPr>
          <w:sz w:val="28"/>
          <w:szCs w:val="28"/>
        </w:rPr>
        <w:t xml:space="preserve"> году в бюджеты всех уровней и государственные внебюджетные фонды (выписка из банка или копии платежных поручений, квитанций об уплате</w:t>
      </w:r>
      <w:r w:rsidR="00CC2873">
        <w:rPr>
          <w:sz w:val="28"/>
          <w:szCs w:val="28"/>
        </w:rPr>
        <w:t>, заверенные СМСП);</w:t>
      </w:r>
    </w:p>
    <w:p w:rsidR="00834A23" w:rsidRPr="001F765A" w:rsidRDefault="00CC2873" w:rsidP="00834A23">
      <w:pPr>
        <w:ind w:firstLine="709"/>
        <w:jc w:val="both"/>
        <w:rPr>
          <w:color w:val="000000" w:themeColor="text1"/>
          <w:sz w:val="28"/>
          <w:szCs w:val="28"/>
        </w:rPr>
      </w:pPr>
      <w:r w:rsidRPr="001F765A">
        <w:rPr>
          <w:color w:val="000000" w:themeColor="text1"/>
          <w:sz w:val="28"/>
          <w:szCs w:val="28"/>
        </w:rPr>
        <w:t xml:space="preserve">10) </w:t>
      </w:r>
      <w:r w:rsidR="00834A23" w:rsidRPr="001F765A">
        <w:rPr>
          <w:color w:val="000000" w:themeColor="text1"/>
          <w:sz w:val="28"/>
          <w:szCs w:val="28"/>
        </w:rPr>
        <w:t>заверенные банком копии платежных документов, подтверждающих приобретение в собственность оборудования по безналичному расчету в целях создания, и (или) развития, и (или) модернизации производства товаров (работ, услуг) (платежных поручений);</w:t>
      </w:r>
    </w:p>
    <w:p w:rsidR="00834A23" w:rsidRPr="001F765A" w:rsidRDefault="00834A23" w:rsidP="00834A23">
      <w:pPr>
        <w:ind w:firstLine="709"/>
        <w:jc w:val="both"/>
        <w:rPr>
          <w:color w:val="000000" w:themeColor="text1"/>
          <w:sz w:val="28"/>
          <w:szCs w:val="28"/>
        </w:rPr>
      </w:pPr>
      <w:r w:rsidRPr="001F765A">
        <w:rPr>
          <w:color w:val="000000" w:themeColor="text1"/>
          <w:sz w:val="28"/>
          <w:szCs w:val="28"/>
        </w:rPr>
        <w:t>11) заверенные СМСП копии документов, подтверждающих приобретение оборудования в собственность по безналичному расчету в целях создания,                           и (или) развития, и (или) модернизации производства товаров (работ, услуг) (договоров, счетов, накладных, актов ввода в эксплуатацию, актов приема-передачи, счетов-фактур);</w:t>
      </w:r>
    </w:p>
    <w:p w:rsidR="00834A23" w:rsidRPr="001F765A" w:rsidRDefault="00834A23" w:rsidP="00834A23">
      <w:pPr>
        <w:ind w:firstLine="709"/>
        <w:jc w:val="both"/>
        <w:rPr>
          <w:color w:val="000000" w:themeColor="text1"/>
          <w:sz w:val="28"/>
          <w:szCs w:val="28"/>
        </w:rPr>
      </w:pPr>
      <w:r w:rsidRPr="001F765A">
        <w:rPr>
          <w:color w:val="000000" w:themeColor="text1"/>
          <w:sz w:val="28"/>
          <w:szCs w:val="28"/>
        </w:rPr>
        <w:t>12) заверенные СМСП копии бухгалтерских документов, подтверждающих постановку на баланс указанного оборудования;</w:t>
      </w:r>
    </w:p>
    <w:p w:rsidR="00834A23" w:rsidRPr="001F765A" w:rsidRDefault="00834A23" w:rsidP="00834A23">
      <w:pPr>
        <w:ind w:firstLine="709"/>
        <w:jc w:val="both"/>
        <w:rPr>
          <w:color w:val="000000" w:themeColor="text1"/>
          <w:sz w:val="28"/>
          <w:szCs w:val="28"/>
        </w:rPr>
      </w:pPr>
      <w:r w:rsidRPr="001F765A">
        <w:rPr>
          <w:color w:val="000000" w:themeColor="text1"/>
          <w:sz w:val="28"/>
          <w:szCs w:val="28"/>
        </w:rPr>
        <w:t>13) заверенные СМСП копии документов, подтверждающие размер собственных средств, направленных на приобретение оборудования (платежных поручений, договоров, счетов, накладных, счетов-фактур);</w:t>
      </w:r>
    </w:p>
    <w:p w:rsidR="00834A23" w:rsidRPr="001F765A" w:rsidRDefault="00834A23" w:rsidP="00834A23">
      <w:pPr>
        <w:pStyle w:val="Style4"/>
        <w:widowControl/>
        <w:tabs>
          <w:tab w:val="left" w:pos="1262"/>
        </w:tabs>
        <w:spacing w:line="240" w:lineRule="auto"/>
        <w:rPr>
          <w:color w:val="000000" w:themeColor="text1"/>
          <w:sz w:val="28"/>
          <w:szCs w:val="28"/>
        </w:rPr>
      </w:pPr>
      <w:r w:rsidRPr="001F765A">
        <w:rPr>
          <w:color w:val="000000" w:themeColor="text1"/>
          <w:sz w:val="28"/>
          <w:szCs w:val="28"/>
        </w:rPr>
        <w:t>14) расчет размера субсидии на приобретение оборудования в целях создания, и (или) развития, и (или) модернизации производства товаров (работ, услуг) по форме согласно приложению № 2 к настоящему Порядку.</w:t>
      </w:r>
    </w:p>
    <w:p w:rsidR="00834A23" w:rsidRPr="00CF0306" w:rsidRDefault="002E7E75" w:rsidP="00834A2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66DFD">
        <w:rPr>
          <w:rFonts w:eastAsia="Calibri"/>
          <w:color w:val="000000" w:themeColor="text1"/>
          <w:sz w:val="28"/>
          <w:szCs w:val="28"/>
        </w:rPr>
        <w:t>1</w:t>
      </w:r>
      <w:r w:rsidR="00B13B00">
        <w:rPr>
          <w:rFonts w:eastAsia="Calibri"/>
          <w:color w:val="000000" w:themeColor="text1"/>
          <w:sz w:val="28"/>
          <w:szCs w:val="28"/>
        </w:rPr>
        <w:t>1</w:t>
      </w:r>
      <w:r w:rsidRPr="00366DFD">
        <w:rPr>
          <w:rFonts w:eastAsia="Calibri"/>
          <w:color w:val="000000" w:themeColor="text1"/>
          <w:sz w:val="28"/>
          <w:szCs w:val="28"/>
        </w:rPr>
        <w:t>.</w:t>
      </w:r>
      <w:r w:rsidR="00834A23" w:rsidRPr="00834A23">
        <w:rPr>
          <w:rFonts w:eastAsia="Calibri"/>
          <w:sz w:val="28"/>
          <w:szCs w:val="28"/>
        </w:rPr>
        <w:t xml:space="preserve"> </w:t>
      </w:r>
      <w:r w:rsidR="00834A23" w:rsidRPr="00EB27F6">
        <w:rPr>
          <w:rFonts w:eastAsia="Calibri"/>
          <w:sz w:val="28"/>
          <w:szCs w:val="28"/>
        </w:rPr>
        <w:t xml:space="preserve">СМСП вправе не представлять документы, указанные в </w:t>
      </w:r>
      <w:hyperlink r:id="rId13" w:anchor="Par96" w:history="1">
        <w:r w:rsidR="00834A23" w:rsidRPr="007E0591">
          <w:rPr>
            <w:rStyle w:val="a9"/>
            <w:rFonts w:eastAsia="Calibri"/>
            <w:color w:val="000000" w:themeColor="text1"/>
            <w:sz w:val="28"/>
            <w:szCs w:val="28"/>
            <w:u w:val="none"/>
          </w:rPr>
          <w:t xml:space="preserve">подпунктах 3, 8 пункта </w:t>
        </w:r>
        <w:r w:rsidR="00B13B00">
          <w:rPr>
            <w:rStyle w:val="a9"/>
            <w:rFonts w:eastAsia="Calibri"/>
            <w:color w:val="000000" w:themeColor="text1"/>
            <w:sz w:val="28"/>
            <w:szCs w:val="28"/>
            <w:u w:val="none"/>
          </w:rPr>
          <w:t>10</w:t>
        </w:r>
        <w:r w:rsidR="00834A23" w:rsidRPr="007E0591">
          <w:rPr>
            <w:rStyle w:val="a9"/>
            <w:rFonts w:eastAsia="Calibri"/>
            <w:color w:val="000000" w:themeColor="text1"/>
            <w:sz w:val="28"/>
            <w:szCs w:val="28"/>
            <w:u w:val="none"/>
          </w:rPr>
          <w:t xml:space="preserve"> настоящего Порядка.</w:t>
        </w:r>
        <w:r w:rsidR="00834A23" w:rsidRPr="007E0591">
          <w:rPr>
            <w:rStyle w:val="a9"/>
            <w:rFonts w:eastAsia="Calibri"/>
            <w:sz w:val="28"/>
            <w:szCs w:val="28"/>
            <w:u w:val="none"/>
          </w:rPr>
          <w:t xml:space="preserve"> </w:t>
        </w:r>
      </w:hyperlink>
      <w:r w:rsidR="00834A23" w:rsidRPr="00EB27F6">
        <w:rPr>
          <w:rFonts w:eastAsia="Calibri"/>
          <w:sz w:val="28"/>
          <w:szCs w:val="28"/>
        </w:rPr>
        <w:t>В случае если СМСП не были представлены указанные документы, Отдел</w:t>
      </w:r>
      <w:r w:rsidR="007925BB">
        <w:rPr>
          <w:rFonts w:eastAsia="Calibri"/>
          <w:sz w:val="28"/>
          <w:szCs w:val="28"/>
        </w:rPr>
        <w:t xml:space="preserve"> </w:t>
      </w:r>
      <w:r w:rsidR="00834A23" w:rsidRPr="00EB27F6">
        <w:rPr>
          <w:rFonts w:eastAsia="Calibri"/>
          <w:sz w:val="28"/>
          <w:szCs w:val="28"/>
        </w:rPr>
        <w:t xml:space="preserve">самостоятельно запрашивает их в территориальных органах Федеральной налоговой службы, Пенсионного фонда Российской Федерации, Фонда социального страхования Российской Федерации в </w:t>
      </w:r>
      <w:r w:rsidR="00834A23" w:rsidRPr="00EB27F6">
        <w:rPr>
          <w:sz w:val="28"/>
          <w:szCs w:val="28"/>
        </w:rPr>
        <w:t xml:space="preserve">соответствии с Федеральным законом от 27.07.2010 № 210-ФЗ </w:t>
      </w:r>
      <w:r w:rsidR="00834A23">
        <w:rPr>
          <w:sz w:val="28"/>
          <w:szCs w:val="28"/>
        </w:rPr>
        <w:t>«</w:t>
      </w:r>
      <w:r w:rsidR="00834A23" w:rsidRPr="00EB27F6">
        <w:rPr>
          <w:sz w:val="28"/>
          <w:szCs w:val="28"/>
        </w:rPr>
        <w:t>Об организации предоставления государственных и муниципальных услуг</w:t>
      </w:r>
      <w:r w:rsidR="00834A23">
        <w:rPr>
          <w:sz w:val="28"/>
          <w:szCs w:val="28"/>
        </w:rPr>
        <w:t>»</w:t>
      </w:r>
      <w:r w:rsidR="00834A23" w:rsidRPr="00EB27F6">
        <w:rPr>
          <w:sz w:val="28"/>
          <w:szCs w:val="28"/>
        </w:rPr>
        <w:t xml:space="preserve"> в течение двух рабочих дней со дня поступления в </w:t>
      </w:r>
      <w:r w:rsidR="00834A23" w:rsidRPr="00EB27F6">
        <w:rPr>
          <w:rFonts w:eastAsia="Calibri"/>
          <w:sz w:val="28"/>
          <w:szCs w:val="28"/>
        </w:rPr>
        <w:t xml:space="preserve">Отдел документов, предусмотренных настоящим Порядком обязанность по представлению которых </w:t>
      </w:r>
      <w:r w:rsidR="00834A23" w:rsidRPr="00CF0306">
        <w:rPr>
          <w:rFonts w:eastAsia="Calibri"/>
          <w:color w:val="000000" w:themeColor="text1"/>
          <w:sz w:val="28"/>
          <w:szCs w:val="28"/>
        </w:rPr>
        <w:t>возложена на СМСП.</w:t>
      </w:r>
    </w:p>
    <w:p w:rsidR="002E7E75" w:rsidRPr="00CF0306" w:rsidRDefault="002E7E75" w:rsidP="00834A2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F0306">
        <w:rPr>
          <w:rFonts w:eastAsia="Calibri"/>
          <w:color w:val="000000" w:themeColor="text1"/>
          <w:sz w:val="28"/>
          <w:szCs w:val="28"/>
        </w:rPr>
        <w:t>1</w:t>
      </w:r>
      <w:r w:rsidR="00B13B00" w:rsidRPr="00CF0306">
        <w:rPr>
          <w:rFonts w:eastAsia="Calibri"/>
          <w:color w:val="000000" w:themeColor="text1"/>
          <w:sz w:val="28"/>
          <w:szCs w:val="28"/>
        </w:rPr>
        <w:t>2</w:t>
      </w:r>
      <w:r w:rsidRPr="00CF0306">
        <w:rPr>
          <w:rFonts w:eastAsia="Calibri"/>
          <w:color w:val="000000" w:themeColor="text1"/>
          <w:sz w:val="28"/>
          <w:szCs w:val="28"/>
        </w:rPr>
        <w:t xml:space="preserve">. </w:t>
      </w:r>
      <w:r w:rsidRPr="00CF0306">
        <w:rPr>
          <w:color w:val="000000" w:themeColor="text1"/>
          <w:sz w:val="28"/>
          <w:szCs w:val="28"/>
        </w:rPr>
        <w:t>Документы, предусмотренные настоящим Порядком, считаются принятыми со дня поступления в Отдел</w:t>
      </w:r>
      <w:r w:rsidR="00834A23" w:rsidRPr="00CF0306">
        <w:rPr>
          <w:color w:val="000000" w:themeColor="text1"/>
          <w:sz w:val="28"/>
          <w:szCs w:val="28"/>
        </w:rPr>
        <w:t xml:space="preserve"> или МБУ «МФЦ»</w:t>
      </w:r>
      <w:r w:rsidRPr="00CF0306">
        <w:rPr>
          <w:color w:val="000000" w:themeColor="text1"/>
          <w:sz w:val="28"/>
          <w:szCs w:val="28"/>
        </w:rPr>
        <w:t xml:space="preserve"> полного пакета документов в соответствии с требованиями настоящего Порядка и их регистрации путем внесения под индивидуальным номером данных в журнал учета заявлений СМСП. </w:t>
      </w:r>
    </w:p>
    <w:p w:rsidR="002E7E75" w:rsidRPr="00CF0306" w:rsidRDefault="002E7E75" w:rsidP="008B242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В целях подтверждения получения от СМСП предоставленного пакета документов Отделом</w:t>
      </w:r>
      <w:r w:rsidR="008B242C" w:rsidRPr="00CF0306">
        <w:rPr>
          <w:color w:val="000000" w:themeColor="text1"/>
          <w:sz w:val="28"/>
          <w:szCs w:val="28"/>
        </w:rPr>
        <w:t xml:space="preserve"> или МБУ «МФЦ»</w:t>
      </w:r>
      <w:r w:rsidR="00852DEC" w:rsidRPr="00CF0306">
        <w:rPr>
          <w:color w:val="000000" w:themeColor="text1"/>
          <w:sz w:val="28"/>
          <w:szCs w:val="28"/>
        </w:rPr>
        <w:t xml:space="preserve"> </w:t>
      </w:r>
      <w:r w:rsidRPr="00CF0306">
        <w:rPr>
          <w:color w:val="000000" w:themeColor="text1"/>
          <w:sz w:val="28"/>
          <w:szCs w:val="28"/>
        </w:rPr>
        <w:t>выдается расписка с указанием полученных документов и даты и времени их принятия.</w:t>
      </w:r>
    </w:p>
    <w:p w:rsidR="002E7E75" w:rsidRPr="00CF0306" w:rsidRDefault="002E7E75" w:rsidP="002E7E75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1</w:t>
      </w:r>
      <w:r w:rsidR="00B13B00" w:rsidRPr="00CF0306">
        <w:rPr>
          <w:color w:val="000000" w:themeColor="text1"/>
          <w:sz w:val="28"/>
          <w:szCs w:val="28"/>
        </w:rPr>
        <w:t>3</w:t>
      </w:r>
      <w:r w:rsidRPr="00CF0306">
        <w:rPr>
          <w:color w:val="000000" w:themeColor="text1"/>
          <w:sz w:val="28"/>
          <w:szCs w:val="28"/>
        </w:rPr>
        <w:t xml:space="preserve">. Отдел, МБУ «МФЦ» осуществляет прием документов для предоставления субсидий СМСП, указанных в настоящем Порядке, в течение </w:t>
      </w:r>
      <w:r w:rsidR="001012DB">
        <w:rPr>
          <w:color w:val="000000" w:themeColor="text1"/>
          <w:sz w:val="28"/>
          <w:szCs w:val="28"/>
        </w:rPr>
        <w:t>четырнадцати</w:t>
      </w:r>
      <w:r w:rsidRPr="00CF0306">
        <w:rPr>
          <w:color w:val="000000" w:themeColor="text1"/>
          <w:sz w:val="28"/>
          <w:szCs w:val="28"/>
        </w:rPr>
        <w:t xml:space="preserve"> дней, начиная с даты размещения объявления о публичном конкурсе на официальном сайте </w:t>
      </w:r>
      <w:r w:rsidR="001A444C" w:rsidRPr="00CF0306">
        <w:rPr>
          <w:color w:val="000000" w:themeColor="text1"/>
          <w:sz w:val="28"/>
          <w:szCs w:val="28"/>
        </w:rPr>
        <w:t xml:space="preserve">органов местного самоуправления </w:t>
      </w:r>
      <w:r w:rsidRPr="00CF0306">
        <w:rPr>
          <w:color w:val="000000" w:themeColor="text1"/>
          <w:sz w:val="28"/>
          <w:szCs w:val="28"/>
        </w:rPr>
        <w:t xml:space="preserve">Озерского городского округа </w:t>
      </w:r>
      <w:r w:rsidR="001A444C" w:rsidRPr="00CF0306">
        <w:rPr>
          <w:color w:val="000000" w:themeColor="text1"/>
          <w:sz w:val="28"/>
          <w:szCs w:val="28"/>
        </w:rPr>
        <w:t xml:space="preserve">Челябинской области </w:t>
      </w:r>
      <w:r w:rsidRPr="00CF0306">
        <w:rPr>
          <w:color w:val="000000" w:themeColor="text1"/>
          <w:sz w:val="28"/>
          <w:szCs w:val="28"/>
        </w:rPr>
        <w:t>www.ozerskadm.ru, по адресам: Челябинская область,</w:t>
      </w:r>
      <w:r w:rsidR="001A444C" w:rsidRPr="00CF0306">
        <w:rPr>
          <w:color w:val="000000" w:themeColor="text1"/>
          <w:sz w:val="28"/>
          <w:szCs w:val="28"/>
        </w:rPr>
        <w:t xml:space="preserve"> </w:t>
      </w:r>
      <w:r w:rsidRPr="00CF0306">
        <w:rPr>
          <w:color w:val="000000" w:themeColor="text1"/>
          <w:sz w:val="28"/>
          <w:szCs w:val="28"/>
        </w:rPr>
        <w:t xml:space="preserve">г. Озерск, пр. Ленина, д. 40, каб. 6, или пр. Ленина, 62. </w:t>
      </w:r>
    </w:p>
    <w:p w:rsidR="002E7E75" w:rsidRPr="00CF0306" w:rsidRDefault="002E7E75" w:rsidP="002E7E75">
      <w:pPr>
        <w:tabs>
          <w:tab w:val="left" w:pos="3000"/>
        </w:tabs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F0306">
        <w:rPr>
          <w:color w:val="000000" w:themeColor="text1"/>
          <w:sz w:val="28"/>
          <w:szCs w:val="28"/>
        </w:rPr>
        <w:t>МБУ «МФЦ» передает в Отдел принятый пакет документов в срок не позднее следующего рабочего дня, следующего за днем приема документов.</w:t>
      </w:r>
    </w:p>
    <w:p w:rsidR="00D16A6C" w:rsidRPr="00CF0306" w:rsidRDefault="00D16A6C" w:rsidP="002E7E7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Par106"/>
      <w:bookmarkEnd w:id="5"/>
      <w:r w:rsidRPr="00CF0306">
        <w:rPr>
          <w:color w:val="000000" w:themeColor="text1"/>
          <w:sz w:val="28"/>
          <w:szCs w:val="28"/>
        </w:rPr>
        <w:t>1</w:t>
      </w:r>
      <w:r w:rsidR="00B13B00" w:rsidRPr="00CF0306">
        <w:rPr>
          <w:color w:val="000000" w:themeColor="text1"/>
          <w:sz w:val="28"/>
          <w:szCs w:val="28"/>
        </w:rPr>
        <w:t>4</w:t>
      </w:r>
      <w:r w:rsidRPr="00CF0306">
        <w:rPr>
          <w:color w:val="000000" w:themeColor="text1"/>
          <w:sz w:val="28"/>
          <w:szCs w:val="28"/>
        </w:rPr>
        <w:t>. Основанием для отказа в приеме документов, необходимых для предоставления субсидии являются:</w:t>
      </w:r>
    </w:p>
    <w:p w:rsidR="00D16A6C" w:rsidRPr="00CF0306" w:rsidRDefault="00D16A6C" w:rsidP="002E7E7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1) нарушение сроков, установленных настоящим Порядком для предоставления СМСП документов;</w:t>
      </w:r>
    </w:p>
    <w:p w:rsidR="00D16A6C" w:rsidRPr="00CF0306" w:rsidRDefault="00D16A6C" w:rsidP="002E7E7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 xml:space="preserve">2) </w:t>
      </w:r>
      <w:r w:rsidR="00A52B5B" w:rsidRPr="00CF0306">
        <w:rPr>
          <w:color w:val="000000" w:themeColor="text1"/>
          <w:sz w:val="28"/>
          <w:szCs w:val="28"/>
        </w:rPr>
        <w:t>не</w:t>
      </w:r>
      <w:r w:rsidRPr="00CF0306">
        <w:rPr>
          <w:color w:val="000000" w:themeColor="text1"/>
          <w:sz w:val="28"/>
          <w:szCs w:val="28"/>
        </w:rPr>
        <w:t xml:space="preserve">предоставление СМСП документов, предусмотренных пунктом </w:t>
      </w:r>
      <w:r w:rsidR="00B13B00" w:rsidRPr="00CF0306">
        <w:rPr>
          <w:color w:val="000000" w:themeColor="text1"/>
          <w:sz w:val="28"/>
          <w:szCs w:val="28"/>
        </w:rPr>
        <w:t>10</w:t>
      </w:r>
      <w:r w:rsidRPr="00CF0306">
        <w:rPr>
          <w:color w:val="000000" w:themeColor="text1"/>
          <w:sz w:val="28"/>
          <w:szCs w:val="28"/>
        </w:rPr>
        <w:t xml:space="preserve"> настоящего Порядка</w:t>
      </w:r>
      <w:r w:rsidR="004C3E0E" w:rsidRPr="00CF0306">
        <w:rPr>
          <w:color w:val="000000" w:themeColor="text1"/>
          <w:sz w:val="28"/>
          <w:szCs w:val="28"/>
        </w:rPr>
        <w:t xml:space="preserve"> (за исключением документов,</w:t>
      </w:r>
      <w:r w:rsidR="004C3E0E" w:rsidRPr="00CF0306">
        <w:rPr>
          <w:color w:val="000000" w:themeColor="text1"/>
        </w:rPr>
        <w:t xml:space="preserve"> </w:t>
      </w:r>
      <w:r w:rsidR="004C3E0E" w:rsidRPr="00CF0306">
        <w:rPr>
          <w:color w:val="000000" w:themeColor="text1"/>
          <w:sz w:val="28"/>
          <w:szCs w:val="28"/>
        </w:rPr>
        <w:t>указанных в подпунктах 3, 8 пункта 10 настоящего Порядка);</w:t>
      </w:r>
    </w:p>
    <w:p w:rsidR="00D600B0" w:rsidRPr="00CF0306" w:rsidRDefault="00D600B0" w:rsidP="002E7E7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3) несоответствие представленных документов требованиям, указанным                          в пункте 10 настоящего Порядка</w:t>
      </w:r>
      <w:r w:rsidR="004C3E0E" w:rsidRPr="00CF0306">
        <w:rPr>
          <w:color w:val="000000" w:themeColor="text1"/>
          <w:sz w:val="28"/>
          <w:szCs w:val="28"/>
        </w:rPr>
        <w:t xml:space="preserve"> (за исключением документов, указанных в подпунктах 3, 8 пункта 10 настоящего Порядка)</w:t>
      </w:r>
      <w:r w:rsidRPr="00CF0306">
        <w:rPr>
          <w:color w:val="000000" w:themeColor="text1"/>
          <w:sz w:val="28"/>
          <w:szCs w:val="28"/>
        </w:rPr>
        <w:t xml:space="preserve">. </w:t>
      </w:r>
    </w:p>
    <w:p w:rsidR="006C496B" w:rsidRPr="00CF0306" w:rsidRDefault="006C496B" w:rsidP="002E7E7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 xml:space="preserve">Об отказе в приеме документов СМСП извещается </w:t>
      </w:r>
      <w:r w:rsidR="00B4131C" w:rsidRPr="00CF0306">
        <w:rPr>
          <w:color w:val="000000" w:themeColor="text1"/>
          <w:sz w:val="28"/>
          <w:szCs w:val="28"/>
        </w:rPr>
        <w:t xml:space="preserve">Отделом </w:t>
      </w:r>
      <w:r w:rsidRPr="00CF0306">
        <w:rPr>
          <w:color w:val="000000" w:themeColor="text1"/>
          <w:sz w:val="28"/>
          <w:szCs w:val="28"/>
        </w:rPr>
        <w:t>в письменной форме в течение трех дней.</w:t>
      </w:r>
    </w:p>
    <w:p w:rsidR="00852CA3" w:rsidRPr="00CF0306" w:rsidRDefault="00852CA3" w:rsidP="002E7E7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1</w:t>
      </w:r>
      <w:r w:rsidR="00B13B00" w:rsidRPr="00CF0306">
        <w:rPr>
          <w:color w:val="000000" w:themeColor="text1"/>
          <w:sz w:val="28"/>
          <w:szCs w:val="28"/>
        </w:rPr>
        <w:t>5</w:t>
      </w:r>
      <w:r w:rsidRPr="00CF0306">
        <w:rPr>
          <w:color w:val="000000" w:themeColor="text1"/>
          <w:sz w:val="28"/>
          <w:szCs w:val="28"/>
        </w:rPr>
        <w:t>. В случае если причины, по которым было отказано в приеме документов, необходимых для предоставления субсидии в последующем были устранены, СМПС вправе повторно обратиться в Отдел или МБУ «МФЦ№, в порядке и сроки, установленные Порядком.</w:t>
      </w:r>
    </w:p>
    <w:p w:rsidR="00D7104F" w:rsidRPr="00CF0306" w:rsidRDefault="00D7104F" w:rsidP="00D7104F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16. Требования, которым должны соответствовать СМСП по состоянию на дату подачи заявления о предоставлении субсидии:</w:t>
      </w:r>
    </w:p>
    <w:p w:rsidR="00D7104F" w:rsidRPr="00CF0306" w:rsidRDefault="00D7104F" w:rsidP="00D7104F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у СМСП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7104F" w:rsidRPr="00CF0306" w:rsidRDefault="00D7104F" w:rsidP="00D7104F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у СМСП должна отсутствовать просроченная задолженность по возврату в бюджет Озерского городского округа,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Озерского городского округа;</w:t>
      </w:r>
    </w:p>
    <w:p w:rsidR="00D7104F" w:rsidRPr="00CF0306" w:rsidRDefault="00D7104F" w:rsidP="00D7104F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СМСП - юридические лица не должны находиться в процессе реорганизации, ликвидации, в отношении их не введена процедура банкротства, деятельность СМСП не приостановлена в порядке, предусмотренном законодательством Российской Федерации, а СМСП - индивидуальные предприниматели не должны прекратить деятельность в качестве индивидуального предпринимателя;</w:t>
      </w:r>
    </w:p>
    <w:p w:rsidR="00D7104F" w:rsidRPr="00CF0306" w:rsidRDefault="00D7104F" w:rsidP="00D7104F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СМСП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F09D1" w:rsidRPr="00CF0306" w:rsidRDefault="00D7104F" w:rsidP="00D7104F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СМСП не должны получать средства из бюджета Озерского городского округа в соответствии с иными нормативными правовыми актами, муниципальными правовыми актами на цели, указанные в пункте 3 настоящего Порядка.</w:t>
      </w:r>
    </w:p>
    <w:p w:rsidR="002E7E75" w:rsidRPr="00CF0306" w:rsidRDefault="002E7E75" w:rsidP="00D7104F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1</w:t>
      </w:r>
      <w:r w:rsidR="001756D4" w:rsidRPr="00CF0306">
        <w:rPr>
          <w:color w:val="000000" w:themeColor="text1"/>
          <w:sz w:val="28"/>
          <w:szCs w:val="28"/>
        </w:rPr>
        <w:t>7</w:t>
      </w:r>
      <w:r w:rsidRPr="00CF0306">
        <w:rPr>
          <w:color w:val="000000" w:themeColor="text1"/>
          <w:sz w:val="28"/>
          <w:szCs w:val="28"/>
        </w:rPr>
        <w:t xml:space="preserve">. Отдел в течение </w:t>
      </w:r>
      <w:r w:rsidR="00CF0306">
        <w:rPr>
          <w:color w:val="000000" w:themeColor="text1"/>
          <w:sz w:val="28"/>
          <w:szCs w:val="28"/>
        </w:rPr>
        <w:t>пяти</w:t>
      </w:r>
      <w:r w:rsidRPr="00CF0306">
        <w:rPr>
          <w:color w:val="000000" w:themeColor="text1"/>
          <w:sz w:val="28"/>
          <w:szCs w:val="28"/>
        </w:rPr>
        <w:t xml:space="preserve"> </w:t>
      </w:r>
      <w:r w:rsidR="005C5788" w:rsidRPr="00CF0306">
        <w:rPr>
          <w:color w:val="000000" w:themeColor="text1"/>
          <w:sz w:val="28"/>
          <w:szCs w:val="28"/>
        </w:rPr>
        <w:t xml:space="preserve">рабочих </w:t>
      </w:r>
      <w:r w:rsidRPr="00CF0306">
        <w:rPr>
          <w:color w:val="000000" w:themeColor="text1"/>
          <w:sz w:val="28"/>
          <w:szCs w:val="28"/>
        </w:rPr>
        <w:t>дней со дня, следующего за днем окончания приема документов</w:t>
      </w:r>
      <w:r w:rsidR="00817636" w:rsidRPr="00CF0306">
        <w:rPr>
          <w:color w:val="000000" w:themeColor="text1"/>
          <w:sz w:val="28"/>
          <w:szCs w:val="28"/>
        </w:rPr>
        <w:t xml:space="preserve"> </w:t>
      </w:r>
      <w:r w:rsidRPr="00CF0306">
        <w:rPr>
          <w:color w:val="000000" w:themeColor="text1"/>
          <w:sz w:val="28"/>
          <w:szCs w:val="28"/>
        </w:rPr>
        <w:t xml:space="preserve">проводит </w:t>
      </w:r>
      <w:r w:rsidR="00554911" w:rsidRPr="00CF0306">
        <w:rPr>
          <w:color w:val="000000" w:themeColor="text1"/>
          <w:sz w:val="28"/>
          <w:szCs w:val="28"/>
        </w:rPr>
        <w:t>проверку</w:t>
      </w:r>
      <w:r w:rsidR="00817636" w:rsidRPr="00CF0306">
        <w:rPr>
          <w:color w:val="000000" w:themeColor="text1"/>
          <w:sz w:val="28"/>
          <w:szCs w:val="28"/>
        </w:rPr>
        <w:t xml:space="preserve"> </w:t>
      </w:r>
      <w:r w:rsidRPr="00CF0306">
        <w:rPr>
          <w:color w:val="000000" w:themeColor="text1"/>
          <w:sz w:val="28"/>
          <w:szCs w:val="28"/>
        </w:rPr>
        <w:t xml:space="preserve">на предмет соответствия </w:t>
      </w:r>
      <w:r w:rsidR="001F765A" w:rsidRPr="00CF0306">
        <w:rPr>
          <w:color w:val="000000" w:themeColor="text1"/>
          <w:sz w:val="28"/>
          <w:szCs w:val="28"/>
        </w:rPr>
        <w:t xml:space="preserve">СМСП </w:t>
      </w:r>
      <w:r w:rsidRPr="00CF0306">
        <w:rPr>
          <w:color w:val="000000" w:themeColor="text1"/>
          <w:sz w:val="28"/>
          <w:szCs w:val="28"/>
        </w:rPr>
        <w:t>требованиям</w:t>
      </w:r>
      <w:r w:rsidR="001F765A" w:rsidRPr="00CF0306">
        <w:rPr>
          <w:color w:val="000000" w:themeColor="text1"/>
          <w:sz w:val="28"/>
          <w:szCs w:val="28"/>
        </w:rPr>
        <w:t xml:space="preserve"> пунктов 4, 5, 16 </w:t>
      </w:r>
      <w:r w:rsidRPr="00CF0306">
        <w:rPr>
          <w:color w:val="000000" w:themeColor="text1"/>
          <w:sz w:val="28"/>
          <w:szCs w:val="28"/>
        </w:rPr>
        <w:t>настоящего Порядка</w:t>
      </w:r>
      <w:r w:rsidR="00817636" w:rsidRPr="00CF0306">
        <w:rPr>
          <w:color w:val="000000" w:themeColor="text1"/>
          <w:sz w:val="28"/>
          <w:szCs w:val="28"/>
        </w:rPr>
        <w:t>, а также</w:t>
      </w:r>
      <w:r w:rsidRPr="00CF0306">
        <w:rPr>
          <w:color w:val="000000" w:themeColor="text1"/>
          <w:sz w:val="28"/>
          <w:szCs w:val="28"/>
        </w:rPr>
        <w:t xml:space="preserve"> </w:t>
      </w:r>
      <w:r w:rsidR="00817636" w:rsidRPr="00CF0306">
        <w:rPr>
          <w:color w:val="000000" w:themeColor="text1"/>
          <w:sz w:val="28"/>
          <w:szCs w:val="28"/>
        </w:rPr>
        <w:t xml:space="preserve">сведений и документов, из числа предусмотренных пунктом 10 настоящего Порядка, </w:t>
      </w:r>
      <w:r w:rsidRPr="00CF0306">
        <w:rPr>
          <w:color w:val="000000" w:themeColor="text1"/>
          <w:sz w:val="28"/>
          <w:szCs w:val="28"/>
        </w:rPr>
        <w:t>проверяет правил</w:t>
      </w:r>
      <w:r w:rsidR="00FF7F40" w:rsidRPr="00CF0306">
        <w:rPr>
          <w:color w:val="000000" w:themeColor="text1"/>
          <w:sz w:val="28"/>
          <w:szCs w:val="28"/>
        </w:rPr>
        <w:t>ьность расчета размера субсидии согласно Приложению № 2.</w:t>
      </w:r>
      <w:r w:rsidR="00CE51EE" w:rsidRPr="00CF0306">
        <w:rPr>
          <w:color w:val="000000" w:themeColor="text1"/>
          <w:sz w:val="28"/>
          <w:szCs w:val="28"/>
        </w:rPr>
        <w:t xml:space="preserve"> Заключение по результатам проверки составляется в письменной форме и подписывается </w:t>
      </w:r>
      <w:r w:rsidR="00B4131C" w:rsidRPr="00CF0306">
        <w:rPr>
          <w:color w:val="000000" w:themeColor="text1"/>
          <w:sz w:val="28"/>
          <w:szCs w:val="28"/>
        </w:rPr>
        <w:t>начальником Отдела.</w:t>
      </w:r>
      <w:r w:rsidR="00CE51EE" w:rsidRPr="00CF0306">
        <w:rPr>
          <w:color w:val="000000" w:themeColor="text1"/>
          <w:sz w:val="28"/>
          <w:szCs w:val="28"/>
        </w:rPr>
        <w:t xml:space="preserve"> </w:t>
      </w:r>
    </w:p>
    <w:p w:rsidR="00A52B5B" w:rsidRPr="00CF0306" w:rsidRDefault="00CE51EE" w:rsidP="00D7104F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1</w:t>
      </w:r>
      <w:r w:rsidR="001756D4" w:rsidRPr="00CF0306">
        <w:rPr>
          <w:color w:val="000000" w:themeColor="text1"/>
          <w:sz w:val="28"/>
          <w:szCs w:val="28"/>
        </w:rPr>
        <w:t>8</w:t>
      </w:r>
      <w:r w:rsidRPr="00CF0306">
        <w:rPr>
          <w:color w:val="000000" w:themeColor="text1"/>
          <w:sz w:val="28"/>
          <w:szCs w:val="28"/>
        </w:rPr>
        <w:t xml:space="preserve">. </w:t>
      </w:r>
      <w:r w:rsidR="00A52B5B" w:rsidRPr="00CF0306">
        <w:rPr>
          <w:color w:val="000000" w:themeColor="text1"/>
          <w:sz w:val="28"/>
          <w:szCs w:val="28"/>
        </w:rPr>
        <w:t>О</w:t>
      </w:r>
      <w:r w:rsidRPr="00CF0306">
        <w:rPr>
          <w:color w:val="000000" w:themeColor="text1"/>
          <w:sz w:val="28"/>
          <w:szCs w:val="28"/>
        </w:rPr>
        <w:t>сновани</w:t>
      </w:r>
      <w:r w:rsidR="00A52B5B" w:rsidRPr="00CF0306">
        <w:rPr>
          <w:color w:val="000000" w:themeColor="text1"/>
          <w:sz w:val="28"/>
          <w:szCs w:val="28"/>
        </w:rPr>
        <w:t>я</w:t>
      </w:r>
      <w:r w:rsidRPr="00CF0306">
        <w:rPr>
          <w:color w:val="000000" w:themeColor="text1"/>
          <w:sz w:val="28"/>
          <w:szCs w:val="28"/>
        </w:rPr>
        <w:t xml:space="preserve"> для отказа в участии в конкурсном отборе</w:t>
      </w:r>
      <w:r w:rsidR="00A52B5B" w:rsidRPr="00CF0306">
        <w:rPr>
          <w:color w:val="000000" w:themeColor="text1"/>
          <w:sz w:val="28"/>
          <w:szCs w:val="28"/>
        </w:rPr>
        <w:t>:</w:t>
      </w:r>
    </w:p>
    <w:p w:rsidR="00A52B5B" w:rsidRPr="00CF0306" w:rsidRDefault="00A52B5B" w:rsidP="00D7104F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1) выявление несоответствия СМСП требованиям пунктов 4, 5, 16 настоящего Порядка;</w:t>
      </w:r>
    </w:p>
    <w:p w:rsidR="00A52B5B" w:rsidRPr="00CF0306" w:rsidRDefault="00A52B5B" w:rsidP="00D7104F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2)  представление недостоверных сведений и документов, из числа предусмотренных пунктом 10 настоящего Порядка.</w:t>
      </w:r>
      <w:r w:rsidR="00CE51EE" w:rsidRPr="00CF0306">
        <w:rPr>
          <w:color w:val="000000" w:themeColor="text1"/>
          <w:sz w:val="28"/>
          <w:szCs w:val="28"/>
        </w:rPr>
        <w:t xml:space="preserve"> </w:t>
      </w:r>
    </w:p>
    <w:p w:rsidR="00CE51EE" w:rsidRPr="00CF0306" w:rsidRDefault="00A52B5B" w:rsidP="00D7104F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 xml:space="preserve">Об отказе в участии </w:t>
      </w:r>
      <w:r w:rsidR="00143D50" w:rsidRPr="00CF0306">
        <w:rPr>
          <w:color w:val="000000" w:themeColor="text1"/>
          <w:sz w:val="28"/>
          <w:szCs w:val="28"/>
        </w:rPr>
        <w:t xml:space="preserve">в конкурсном отборе </w:t>
      </w:r>
      <w:r w:rsidR="00CE51EE" w:rsidRPr="00CF0306">
        <w:rPr>
          <w:color w:val="000000" w:themeColor="text1"/>
          <w:sz w:val="28"/>
          <w:szCs w:val="28"/>
        </w:rPr>
        <w:t>СМСП извещается</w:t>
      </w:r>
      <w:r w:rsidR="00B4131C" w:rsidRPr="00CF0306">
        <w:rPr>
          <w:color w:val="000000" w:themeColor="text1"/>
          <w:sz w:val="28"/>
          <w:szCs w:val="28"/>
        </w:rPr>
        <w:t xml:space="preserve"> Отделом </w:t>
      </w:r>
      <w:r w:rsidR="00CE51EE" w:rsidRPr="00CF0306">
        <w:rPr>
          <w:color w:val="000000" w:themeColor="text1"/>
          <w:sz w:val="28"/>
          <w:szCs w:val="28"/>
        </w:rPr>
        <w:t xml:space="preserve">в письменной форме в течении </w:t>
      </w:r>
      <w:r w:rsidR="00B4131C" w:rsidRPr="00CF0306">
        <w:rPr>
          <w:color w:val="000000" w:themeColor="text1"/>
          <w:sz w:val="28"/>
          <w:szCs w:val="28"/>
        </w:rPr>
        <w:t xml:space="preserve">трех </w:t>
      </w:r>
      <w:r w:rsidR="00CE51EE" w:rsidRPr="00CF0306">
        <w:rPr>
          <w:color w:val="000000" w:themeColor="text1"/>
          <w:sz w:val="28"/>
          <w:szCs w:val="28"/>
        </w:rPr>
        <w:t>дней.</w:t>
      </w:r>
      <w:r w:rsidR="00143D50" w:rsidRPr="00CF0306">
        <w:rPr>
          <w:color w:val="000000" w:themeColor="text1"/>
          <w:sz w:val="28"/>
          <w:szCs w:val="28"/>
        </w:rPr>
        <w:t xml:space="preserve"> Отказ в участии в конкурсном отборе может быть обжалован в администрацию Озерского городского округа, а также в судебном порядке. </w:t>
      </w:r>
    </w:p>
    <w:p w:rsidR="002E7E75" w:rsidRPr="00CF0306" w:rsidRDefault="002E7E75" w:rsidP="00CE51EE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1</w:t>
      </w:r>
      <w:r w:rsidR="001756D4" w:rsidRPr="00CF0306">
        <w:rPr>
          <w:color w:val="000000" w:themeColor="text1"/>
          <w:sz w:val="28"/>
          <w:szCs w:val="28"/>
        </w:rPr>
        <w:t>9</w:t>
      </w:r>
      <w:r w:rsidRPr="00CF0306">
        <w:rPr>
          <w:color w:val="000000" w:themeColor="text1"/>
          <w:sz w:val="28"/>
          <w:szCs w:val="28"/>
        </w:rPr>
        <w:t xml:space="preserve">. В случае </w:t>
      </w:r>
      <w:r w:rsidR="00817636" w:rsidRPr="00CF0306">
        <w:rPr>
          <w:color w:val="000000" w:themeColor="text1"/>
          <w:sz w:val="28"/>
          <w:szCs w:val="28"/>
        </w:rPr>
        <w:t>отсутствия оснований для отказа в участии в конкурсном отборе</w:t>
      </w:r>
      <w:r w:rsidR="00CE51EE" w:rsidRPr="00CF0306">
        <w:rPr>
          <w:color w:val="000000" w:themeColor="text1"/>
          <w:sz w:val="28"/>
          <w:szCs w:val="28"/>
        </w:rPr>
        <w:t>,</w:t>
      </w:r>
      <w:r w:rsidRPr="00CF0306">
        <w:rPr>
          <w:color w:val="000000" w:themeColor="text1"/>
          <w:sz w:val="28"/>
          <w:szCs w:val="28"/>
        </w:rPr>
        <w:t xml:space="preserve"> Отдел в срок, не превышающий </w:t>
      </w:r>
      <w:r w:rsidR="00BE648B">
        <w:rPr>
          <w:color w:val="000000" w:themeColor="text1"/>
          <w:sz w:val="28"/>
          <w:szCs w:val="28"/>
        </w:rPr>
        <w:t>трех</w:t>
      </w:r>
      <w:r w:rsidR="005C5788" w:rsidRPr="00CF0306">
        <w:rPr>
          <w:color w:val="000000" w:themeColor="text1"/>
          <w:sz w:val="28"/>
          <w:szCs w:val="28"/>
        </w:rPr>
        <w:t xml:space="preserve"> </w:t>
      </w:r>
      <w:r w:rsidRPr="00CF0306">
        <w:rPr>
          <w:color w:val="000000" w:themeColor="text1"/>
          <w:sz w:val="28"/>
          <w:szCs w:val="28"/>
        </w:rPr>
        <w:t>дней со дня проведения экспертизы, представляет их на рассмотрение Совету.</w:t>
      </w:r>
    </w:p>
    <w:p w:rsidR="002E7E75" w:rsidRPr="00CF0306" w:rsidRDefault="001756D4" w:rsidP="002E7E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20</w:t>
      </w:r>
      <w:r w:rsidR="002E7E75" w:rsidRPr="00CF0306">
        <w:rPr>
          <w:color w:val="000000" w:themeColor="text1"/>
          <w:sz w:val="28"/>
          <w:szCs w:val="28"/>
        </w:rPr>
        <w:t xml:space="preserve">. </w:t>
      </w:r>
      <w:r w:rsidR="005C5788" w:rsidRPr="00CF0306">
        <w:rPr>
          <w:color w:val="000000" w:themeColor="text1"/>
          <w:sz w:val="28"/>
          <w:szCs w:val="28"/>
        </w:rPr>
        <w:t xml:space="preserve">В </w:t>
      </w:r>
      <w:r w:rsidR="002E7E75" w:rsidRPr="00CF0306">
        <w:rPr>
          <w:color w:val="000000" w:themeColor="text1"/>
          <w:sz w:val="28"/>
          <w:szCs w:val="28"/>
        </w:rPr>
        <w:t xml:space="preserve">течение </w:t>
      </w:r>
      <w:r w:rsidR="00BE648B">
        <w:rPr>
          <w:color w:val="000000" w:themeColor="text1"/>
          <w:sz w:val="28"/>
          <w:szCs w:val="28"/>
        </w:rPr>
        <w:t>трех</w:t>
      </w:r>
      <w:r w:rsidR="002E7E75" w:rsidRPr="00CF0306">
        <w:rPr>
          <w:color w:val="000000" w:themeColor="text1"/>
          <w:sz w:val="28"/>
          <w:szCs w:val="28"/>
        </w:rPr>
        <w:t xml:space="preserve"> рабочих дней со дня поступления документов </w:t>
      </w:r>
      <w:r w:rsidR="005C5788" w:rsidRPr="00CF0306">
        <w:rPr>
          <w:color w:val="000000" w:themeColor="text1"/>
          <w:sz w:val="28"/>
          <w:szCs w:val="28"/>
        </w:rPr>
        <w:t xml:space="preserve">Совет осуществляет их </w:t>
      </w:r>
      <w:r w:rsidR="002E7E75" w:rsidRPr="00CF0306">
        <w:rPr>
          <w:color w:val="000000" w:themeColor="text1"/>
          <w:sz w:val="28"/>
          <w:szCs w:val="28"/>
        </w:rPr>
        <w:t>рассм</w:t>
      </w:r>
      <w:r w:rsidR="00817636" w:rsidRPr="00CF0306">
        <w:rPr>
          <w:color w:val="000000" w:themeColor="text1"/>
          <w:sz w:val="28"/>
          <w:szCs w:val="28"/>
        </w:rPr>
        <w:t>о</w:t>
      </w:r>
      <w:r w:rsidR="002E7E75" w:rsidRPr="00CF0306">
        <w:rPr>
          <w:color w:val="000000" w:themeColor="text1"/>
          <w:sz w:val="28"/>
          <w:szCs w:val="28"/>
        </w:rPr>
        <w:t>тр</w:t>
      </w:r>
      <w:r w:rsidR="005C5788" w:rsidRPr="00CF0306">
        <w:rPr>
          <w:color w:val="000000" w:themeColor="text1"/>
          <w:sz w:val="28"/>
          <w:szCs w:val="28"/>
        </w:rPr>
        <w:t>ение</w:t>
      </w:r>
      <w:r w:rsidR="002E7E75" w:rsidRPr="00CF0306">
        <w:rPr>
          <w:color w:val="000000" w:themeColor="text1"/>
          <w:sz w:val="28"/>
          <w:szCs w:val="28"/>
        </w:rPr>
        <w:t xml:space="preserve"> </w:t>
      </w:r>
      <w:r w:rsidR="004C3E0E" w:rsidRPr="00CF0306">
        <w:rPr>
          <w:color w:val="000000" w:themeColor="text1"/>
          <w:sz w:val="28"/>
          <w:szCs w:val="28"/>
        </w:rPr>
        <w:t>и определяет победителей конкурсного отбора</w:t>
      </w:r>
      <w:r w:rsidR="002E7E75" w:rsidRPr="00CF0306">
        <w:rPr>
          <w:color w:val="000000" w:themeColor="text1"/>
          <w:sz w:val="28"/>
          <w:szCs w:val="28"/>
        </w:rPr>
        <w:t>, руководствуясь следующими критериями:</w:t>
      </w:r>
    </w:p>
    <w:p w:rsidR="002E7E75" w:rsidRPr="00EB27F6" w:rsidRDefault="002E7E75" w:rsidP="002E7E75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1)</w:t>
      </w:r>
      <w:r w:rsidRPr="00EB27F6">
        <w:rPr>
          <w:rFonts w:ascii="Arial" w:hAnsi="Arial" w:cs="Arial"/>
          <w:sz w:val="28"/>
          <w:szCs w:val="28"/>
        </w:rPr>
        <w:t xml:space="preserve"> </w:t>
      </w:r>
      <w:r w:rsidRPr="00EB27F6">
        <w:rPr>
          <w:sz w:val="28"/>
          <w:szCs w:val="28"/>
        </w:rPr>
        <w:t>социальная эффективность - отношение среднемесячной заработной платы работников СМСП по состоянию на 01.01.201</w:t>
      </w:r>
      <w:r w:rsidR="007E0591">
        <w:rPr>
          <w:sz w:val="28"/>
          <w:szCs w:val="28"/>
        </w:rPr>
        <w:t>9</w:t>
      </w:r>
      <w:r w:rsidRPr="00EB27F6">
        <w:rPr>
          <w:sz w:val="28"/>
          <w:szCs w:val="28"/>
        </w:rPr>
        <w:t xml:space="preserve"> к величине прожиточного минимума, установленного</w:t>
      </w:r>
      <w:r w:rsidR="007E0591">
        <w:rPr>
          <w:sz w:val="28"/>
          <w:szCs w:val="28"/>
        </w:rPr>
        <w:t xml:space="preserve"> для трудоспособного населения </w:t>
      </w:r>
      <w:r w:rsidRPr="00EB27F6">
        <w:rPr>
          <w:sz w:val="28"/>
          <w:szCs w:val="28"/>
        </w:rPr>
        <w:t>Челябинской области по состоянию на 01.01.201</w:t>
      </w:r>
      <w:r w:rsidR="007E0591">
        <w:rPr>
          <w:sz w:val="28"/>
          <w:szCs w:val="28"/>
        </w:rPr>
        <w:t>9</w:t>
      </w:r>
      <w:r w:rsidRPr="00EB27F6">
        <w:rPr>
          <w:sz w:val="28"/>
          <w:szCs w:val="28"/>
        </w:rPr>
        <w:t xml:space="preserve"> (в процентах):</w:t>
      </w:r>
    </w:p>
    <w:p w:rsidR="002E7E75" w:rsidRPr="00EB27F6" w:rsidRDefault="002E7E75" w:rsidP="002E7E75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свыше 300 процентов - 10 баллов;</w:t>
      </w:r>
    </w:p>
    <w:p w:rsidR="002E7E75" w:rsidRPr="00EB27F6" w:rsidRDefault="002E7E75" w:rsidP="002E7E75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свыше 200 процентов - 8 баллов;</w:t>
      </w:r>
    </w:p>
    <w:p w:rsidR="002E7E75" w:rsidRPr="00EB27F6" w:rsidRDefault="002E7E75" w:rsidP="002E7E75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свыше 150 процентов - 6 баллов;</w:t>
      </w:r>
    </w:p>
    <w:p w:rsidR="002E7E75" w:rsidRPr="00EB27F6" w:rsidRDefault="002E7E75" w:rsidP="002E7E75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свыше 120 процентов - 4 балла;</w:t>
      </w:r>
    </w:p>
    <w:p w:rsidR="002E7E75" w:rsidRPr="00EB27F6" w:rsidRDefault="002E7E75" w:rsidP="002E7E75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120 - 100 процентов - 2 балла;</w:t>
      </w:r>
    </w:p>
    <w:p w:rsidR="002E7E75" w:rsidRPr="00EB27F6" w:rsidRDefault="002E7E75" w:rsidP="002E7E75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2) сохранение среднесписочной численности работников СМСП и (или) прирост среднесписочной численности работников СМСП в текущем финансовом году в сравнении с 201</w:t>
      </w:r>
      <w:r w:rsidR="007E0591">
        <w:rPr>
          <w:sz w:val="28"/>
          <w:szCs w:val="28"/>
        </w:rPr>
        <w:t>8</w:t>
      </w:r>
      <w:r w:rsidRPr="00EB27F6">
        <w:rPr>
          <w:sz w:val="28"/>
          <w:szCs w:val="28"/>
        </w:rPr>
        <w:t xml:space="preserve"> годом:</w:t>
      </w:r>
    </w:p>
    <w:p w:rsidR="002E7E75" w:rsidRPr="00EB27F6" w:rsidRDefault="002E7E75" w:rsidP="002E7E75">
      <w:pPr>
        <w:ind w:firstLine="720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создание более 10 новых рабочих мест - 10 баллов;</w:t>
      </w:r>
    </w:p>
    <w:p w:rsidR="002E7E75" w:rsidRPr="00EB27F6" w:rsidRDefault="002E7E75" w:rsidP="002E7E75">
      <w:pPr>
        <w:ind w:firstLine="720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создание от 7 до 10 новых рабочих мест - 8 баллов;</w:t>
      </w:r>
    </w:p>
    <w:p w:rsidR="002E7E75" w:rsidRPr="00EB27F6" w:rsidRDefault="002E7E75" w:rsidP="002E7E75">
      <w:pPr>
        <w:ind w:firstLine="720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создание от 4 до 6 новых рабочих мест - 6 баллов;</w:t>
      </w:r>
    </w:p>
    <w:p w:rsidR="002E7E75" w:rsidRPr="00EB27F6" w:rsidRDefault="002E7E75" w:rsidP="002E7E75">
      <w:pPr>
        <w:ind w:firstLine="720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создание от 1 до 3 новых рабочих мест - 4 балла;</w:t>
      </w:r>
    </w:p>
    <w:p w:rsidR="002E7E75" w:rsidRPr="00EB27F6" w:rsidRDefault="002E7E75" w:rsidP="002E7E75">
      <w:pPr>
        <w:ind w:firstLine="720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сохранение рабочих мест - 2 балла;</w:t>
      </w:r>
    </w:p>
    <w:p w:rsidR="002E7E75" w:rsidRPr="00EB27F6" w:rsidRDefault="002E7E75" w:rsidP="002E7E75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3) вид деятельности:</w:t>
      </w:r>
    </w:p>
    <w:p w:rsidR="002E7E75" w:rsidRPr="00EB27F6" w:rsidRDefault="002E7E75" w:rsidP="002E7E75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обрабатывающая промышленность - 10 баллов;</w:t>
      </w:r>
    </w:p>
    <w:p w:rsidR="002E7E75" w:rsidRPr="00EB27F6" w:rsidRDefault="002E7E75" w:rsidP="002E7E75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медицинские услуги - 8 баллов;</w:t>
      </w:r>
    </w:p>
    <w:p w:rsidR="002E7E75" w:rsidRPr="00EB27F6" w:rsidRDefault="002E7E75" w:rsidP="002E7E75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сельское хозяйство - 6 баллов;</w:t>
      </w:r>
    </w:p>
    <w:p w:rsidR="002E7E75" w:rsidRPr="00EB27F6" w:rsidRDefault="002E7E75" w:rsidP="002E7E75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бытовые услуги - 4 балла;</w:t>
      </w:r>
    </w:p>
    <w:p w:rsidR="002E7E75" w:rsidRPr="00EB27F6" w:rsidRDefault="002E7E75" w:rsidP="002E7E75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иные услуги - 2 балла.</w:t>
      </w:r>
    </w:p>
    <w:p w:rsidR="002E7E75" w:rsidRPr="00384FA2" w:rsidRDefault="00B13B00" w:rsidP="002E7E7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1756D4">
        <w:rPr>
          <w:sz w:val="28"/>
          <w:szCs w:val="28"/>
        </w:rPr>
        <w:t>1</w:t>
      </w:r>
      <w:r w:rsidR="002E7E75" w:rsidRPr="00EB27F6">
        <w:rPr>
          <w:sz w:val="28"/>
          <w:szCs w:val="28"/>
        </w:rPr>
        <w:t>. Документы СМСП оцениваются по 10-бальной шкале по каждому критерию, указанному в пункте 1</w:t>
      </w:r>
      <w:r>
        <w:rPr>
          <w:sz w:val="28"/>
          <w:szCs w:val="28"/>
        </w:rPr>
        <w:t>9</w:t>
      </w:r>
      <w:r w:rsidR="002E7E75" w:rsidRPr="00EB27F6">
        <w:rPr>
          <w:sz w:val="28"/>
          <w:szCs w:val="28"/>
        </w:rPr>
        <w:t xml:space="preserve"> настоящего Порядка, и суммируются по всем критериям. Победители конкурсного отбора (получатели субсидии), определяются среди участников, набравших в общей сумме не менее 6 баллов на основании решения Совета в виде рекомендации, оформленного протоколом, который утверждается председателем Совета, либо его заместителем </w:t>
      </w:r>
      <w:r w:rsidR="00384FA2">
        <w:rPr>
          <w:sz w:val="28"/>
          <w:szCs w:val="28"/>
        </w:rPr>
        <w:t xml:space="preserve">и </w:t>
      </w:r>
      <w:r w:rsidR="002E7E75" w:rsidRPr="00CF0306">
        <w:rPr>
          <w:color w:val="000000" w:themeColor="text1"/>
          <w:sz w:val="28"/>
          <w:szCs w:val="28"/>
        </w:rPr>
        <w:t xml:space="preserve">в течение трех дней со дня </w:t>
      </w:r>
      <w:r w:rsidR="00384FA2" w:rsidRPr="00CF0306">
        <w:rPr>
          <w:color w:val="000000" w:themeColor="text1"/>
          <w:sz w:val="28"/>
          <w:szCs w:val="28"/>
        </w:rPr>
        <w:t>проведения заседания Совета.</w:t>
      </w:r>
    </w:p>
    <w:p w:rsidR="002E7E75" w:rsidRPr="00EB27F6" w:rsidRDefault="002E7E75" w:rsidP="002E7E7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7F6">
        <w:rPr>
          <w:sz w:val="28"/>
          <w:szCs w:val="28"/>
        </w:rPr>
        <w:t>В случае</w:t>
      </w:r>
      <w:r w:rsidR="00CA7FC7">
        <w:rPr>
          <w:sz w:val="28"/>
          <w:szCs w:val="28"/>
        </w:rPr>
        <w:t>,</w:t>
      </w:r>
      <w:r w:rsidRPr="00EB27F6">
        <w:rPr>
          <w:sz w:val="28"/>
          <w:szCs w:val="28"/>
        </w:rPr>
        <w:t xml:space="preserve"> если два и более СМСП набрали равное количество баллов,                       то при подготовке рекомендации о предоставлении субсидии учитывается дата и время поступления в Отдел или МБУ </w:t>
      </w:r>
      <w:r>
        <w:rPr>
          <w:sz w:val="28"/>
          <w:szCs w:val="28"/>
        </w:rPr>
        <w:t>«</w:t>
      </w:r>
      <w:r w:rsidRPr="00EB27F6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EB27F6">
        <w:rPr>
          <w:sz w:val="28"/>
          <w:szCs w:val="28"/>
        </w:rPr>
        <w:t xml:space="preserve"> документов, предусмотренных настоящим Порядком, обязанность по предоставлению которых возложена на СМСП.</w:t>
      </w:r>
    </w:p>
    <w:p w:rsidR="001A444C" w:rsidRPr="001A444C" w:rsidRDefault="001A444C" w:rsidP="001A444C">
      <w:pPr>
        <w:tabs>
          <w:tab w:val="left" w:pos="3000"/>
        </w:tabs>
        <w:ind w:firstLine="720"/>
        <w:jc w:val="both"/>
        <w:rPr>
          <w:sz w:val="28"/>
          <w:szCs w:val="28"/>
        </w:rPr>
      </w:pPr>
      <w:r w:rsidRPr="001A444C">
        <w:rPr>
          <w:sz w:val="28"/>
          <w:szCs w:val="28"/>
        </w:rPr>
        <w:t>2</w:t>
      </w:r>
      <w:r w:rsidR="001756D4">
        <w:rPr>
          <w:sz w:val="28"/>
          <w:szCs w:val="28"/>
        </w:rPr>
        <w:t>2</w:t>
      </w:r>
      <w:r w:rsidRPr="001A444C">
        <w:rPr>
          <w:sz w:val="28"/>
          <w:szCs w:val="28"/>
        </w:rPr>
        <w:t>. В решении Совета в отношении получателя субсидии должны содержаться следующие сведения:</w:t>
      </w:r>
    </w:p>
    <w:p w:rsidR="001A444C" w:rsidRPr="001A444C" w:rsidRDefault="001A444C" w:rsidP="001A444C">
      <w:pPr>
        <w:tabs>
          <w:tab w:val="left" w:pos="3000"/>
        </w:tabs>
        <w:ind w:firstLine="720"/>
        <w:jc w:val="both"/>
        <w:rPr>
          <w:sz w:val="28"/>
          <w:szCs w:val="28"/>
        </w:rPr>
      </w:pPr>
      <w:r w:rsidRPr="001A444C">
        <w:rPr>
          <w:sz w:val="28"/>
          <w:szCs w:val="28"/>
        </w:rPr>
        <w:t>1) рекомендации о предоставлении либо отказе в предоставлении субсидии с указанием количества баллов, набранных участником конкурсного отбора;</w:t>
      </w:r>
    </w:p>
    <w:p w:rsidR="001A444C" w:rsidRPr="001A444C" w:rsidRDefault="001A444C" w:rsidP="001A444C">
      <w:pPr>
        <w:tabs>
          <w:tab w:val="left" w:pos="3000"/>
        </w:tabs>
        <w:ind w:firstLine="720"/>
        <w:jc w:val="both"/>
        <w:rPr>
          <w:sz w:val="28"/>
          <w:szCs w:val="28"/>
        </w:rPr>
      </w:pPr>
      <w:r w:rsidRPr="001A444C">
        <w:rPr>
          <w:sz w:val="28"/>
          <w:szCs w:val="28"/>
        </w:rPr>
        <w:t>2) полное наименование юридического лица (фамилия, имя, отчество индивидуального предпринимателя), индивидуальный номер налогоплательщика и основной государственный регистрационный номер записи о государственной регистрации юридического лица (индивидуального предпринимателя);</w:t>
      </w:r>
    </w:p>
    <w:p w:rsidR="001A444C" w:rsidRPr="001A444C" w:rsidRDefault="001A444C" w:rsidP="001A444C">
      <w:pPr>
        <w:tabs>
          <w:tab w:val="left" w:pos="3000"/>
        </w:tabs>
        <w:ind w:firstLine="720"/>
        <w:jc w:val="both"/>
        <w:rPr>
          <w:sz w:val="28"/>
          <w:szCs w:val="28"/>
        </w:rPr>
      </w:pPr>
      <w:r w:rsidRPr="001A444C">
        <w:rPr>
          <w:sz w:val="28"/>
          <w:szCs w:val="28"/>
        </w:rPr>
        <w:t>3) размер предоставляемой субсидии (в случае рекомендации о предоставлении субсидии);</w:t>
      </w:r>
    </w:p>
    <w:p w:rsidR="001A444C" w:rsidRDefault="001A444C" w:rsidP="001A444C">
      <w:pPr>
        <w:tabs>
          <w:tab w:val="left" w:pos="3000"/>
        </w:tabs>
        <w:ind w:firstLine="720"/>
        <w:jc w:val="both"/>
        <w:rPr>
          <w:sz w:val="28"/>
          <w:szCs w:val="28"/>
        </w:rPr>
      </w:pPr>
      <w:r w:rsidRPr="001A444C">
        <w:rPr>
          <w:sz w:val="28"/>
          <w:szCs w:val="28"/>
        </w:rPr>
        <w:t>4) ожидаемые результаты хозяйственной деятельности СМСП на текущий финансовый год: среднемесячная заработная плата одного работника; среднесписочная численность работников СМСП; объем налоговых отчислений, фактически уплаченных СМСП в 2019 году в бюджеты всех уровней и внебюджетные фонды.</w:t>
      </w:r>
    </w:p>
    <w:p w:rsidR="00384FA2" w:rsidRDefault="001A444C" w:rsidP="001A444C">
      <w:pPr>
        <w:tabs>
          <w:tab w:val="left" w:pos="30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56D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A444C">
        <w:rPr>
          <w:sz w:val="28"/>
          <w:szCs w:val="28"/>
        </w:rPr>
        <w:t xml:space="preserve">Решение о предоставлении (об отказе в предоставлении) субсидии СМСП принимается администрацией </w:t>
      </w:r>
      <w:r w:rsidR="005C5788">
        <w:rPr>
          <w:sz w:val="28"/>
          <w:szCs w:val="28"/>
        </w:rPr>
        <w:t xml:space="preserve">Озерского городского </w:t>
      </w:r>
      <w:r w:rsidRPr="001A444C">
        <w:rPr>
          <w:sz w:val="28"/>
          <w:szCs w:val="28"/>
        </w:rPr>
        <w:t>округа с учетом рекомендаций Совета в течение пяти дней со дня проведения заседания Совета.</w:t>
      </w:r>
    </w:p>
    <w:p w:rsidR="00384FA2" w:rsidRPr="00CF0306" w:rsidRDefault="00384FA2" w:rsidP="00384FA2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2</w:t>
      </w:r>
      <w:r w:rsidR="001756D4" w:rsidRPr="00CF0306">
        <w:rPr>
          <w:color w:val="000000" w:themeColor="text1"/>
          <w:sz w:val="28"/>
          <w:szCs w:val="28"/>
        </w:rPr>
        <w:t>4</w:t>
      </w:r>
      <w:r w:rsidRPr="00CF0306">
        <w:rPr>
          <w:color w:val="000000" w:themeColor="text1"/>
          <w:sz w:val="28"/>
          <w:szCs w:val="28"/>
        </w:rPr>
        <w:t xml:space="preserve">. </w:t>
      </w:r>
      <w:r w:rsidR="00301476" w:rsidRPr="00CF0306">
        <w:rPr>
          <w:color w:val="000000" w:themeColor="text1"/>
          <w:sz w:val="28"/>
          <w:szCs w:val="28"/>
        </w:rPr>
        <w:t>В предоставлении субсидии отказывается в следующих случаях</w:t>
      </w:r>
      <w:r w:rsidRPr="00CF0306">
        <w:rPr>
          <w:color w:val="000000" w:themeColor="text1"/>
          <w:sz w:val="28"/>
          <w:szCs w:val="28"/>
        </w:rPr>
        <w:t>:</w:t>
      </w:r>
    </w:p>
    <w:p w:rsidR="00301476" w:rsidRPr="00CF0306" w:rsidRDefault="00301476" w:rsidP="00384FA2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1) не представлены документы, определенные пунктом 10 настоящего Порядка, или представлены недостоверные сведения и документы;</w:t>
      </w:r>
    </w:p>
    <w:p w:rsidR="00384FA2" w:rsidRPr="00CF0306" w:rsidRDefault="00301476" w:rsidP="00384FA2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2</w:t>
      </w:r>
      <w:r w:rsidR="00384FA2" w:rsidRPr="00CF0306">
        <w:rPr>
          <w:color w:val="000000" w:themeColor="text1"/>
          <w:sz w:val="28"/>
          <w:szCs w:val="28"/>
        </w:rPr>
        <w:t>) не</w:t>
      </w:r>
      <w:r w:rsidRPr="00CF0306">
        <w:rPr>
          <w:color w:val="000000" w:themeColor="text1"/>
          <w:sz w:val="28"/>
          <w:szCs w:val="28"/>
        </w:rPr>
        <w:t xml:space="preserve"> выполнены </w:t>
      </w:r>
      <w:r w:rsidR="00384FA2" w:rsidRPr="00CF0306">
        <w:rPr>
          <w:color w:val="000000" w:themeColor="text1"/>
          <w:sz w:val="28"/>
          <w:szCs w:val="28"/>
        </w:rPr>
        <w:t>услови</w:t>
      </w:r>
      <w:r w:rsidRPr="00CF0306">
        <w:rPr>
          <w:color w:val="000000" w:themeColor="text1"/>
          <w:sz w:val="28"/>
          <w:szCs w:val="28"/>
        </w:rPr>
        <w:t>я</w:t>
      </w:r>
      <w:r w:rsidR="00384FA2" w:rsidRPr="00CF0306">
        <w:rPr>
          <w:color w:val="000000" w:themeColor="text1"/>
          <w:sz w:val="28"/>
          <w:szCs w:val="28"/>
        </w:rPr>
        <w:t xml:space="preserve"> предоставления субсидии, установленны</w:t>
      </w:r>
      <w:r w:rsidRPr="00CF0306">
        <w:rPr>
          <w:color w:val="000000" w:themeColor="text1"/>
          <w:sz w:val="28"/>
          <w:szCs w:val="28"/>
        </w:rPr>
        <w:t>е</w:t>
      </w:r>
      <w:r w:rsidR="00384FA2" w:rsidRPr="00CF0306">
        <w:rPr>
          <w:color w:val="000000" w:themeColor="text1"/>
          <w:sz w:val="28"/>
          <w:szCs w:val="28"/>
        </w:rPr>
        <w:t xml:space="preserve"> </w:t>
      </w:r>
      <w:r w:rsidRPr="00CF0306">
        <w:rPr>
          <w:color w:val="000000" w:themeColor="text1"/>
          <w:sz w:val="28"/>
          <w:szCs w:val="28"/>
        </w:rPr>
        <w:t>пунктами 4, 5, 1</w:t>
      </w:r>
      <w:r w:rsidR="00A52B5B" w:rsidRPr="00CF0306">
        <w:rPr>
          <w:color w:val="000000" w:themeColor="text1"/>
          <w:sz w:val="28"/>
          <w:szCs w:val="28"/>
        </w:rPr>
        <w:t>6</w:t>
      </w:r>
      <w:r w:rsidRPr="00CF0306">
        <w:rPr>
          <w:color w:val="000000" w:themeColor="text1"/>
          <w:sz w:val="28"/>
          <w:szCs w:val="28"/>
        </w:rPr>
        <w:t xml:space="preserve"> </w:t>
      </w:r>
      <w:r w:rsidR="00384FA2" w:rsidRPr="00CF0306">
        <w:rPr>
          <w:color w:val="000000" w:themeColor="text1"/>
          <w:sz w:val="28"/>
          <w:szCs w:val="28"/>
        </w:rPr>
        <w:t>настоящ</w:t>
      </w:r>
      <w:r w:rsidRPr="00CF0306">
        <w:rPr>
          <w:color w:val="000000" w:themeColor="text1"/>
          <w:sz w:val="28"/>
          <w:szCs w:val="28"/>
        </w:rPr>
        <w:t>его</w:t>
      </w:r>
      <w:r w:rsidR="00384FA2" w:rsidRPr="00CF0306">
        <w:rPr>
          <w:color w:val="000000" w:themeColor="text1"/>
          <w:sz w:val="28"/>
          <w:szCs w:val="28"/>
        </w:rPr>
        <w:t xml:space="preserve"> Порядк</w:t>
      </w:r>
      <w:r w:rsidRPr="00CF0306">
        <w:rPr>
          <w:color w:val="000000" w:themeColor="text1"/>
          <w:sz w:val="28"/>
          <w:szCs w:val="28"/>
        </w:rPr>
        <w:t>а</w:t>
      </w:r>
      <w:r w:rsidR="00384FA2" w:rsidRPr="00CF0306">
        <w:rPr>
          <w:color w:val="000000" w:themeColor="text1"/>
          <w:sz w:val="28"/>
          <w:szCs w:val="28"/>
        </w:rPr>
        <w:t>;</w:t>
      </w:r>
    </w:p>
    <w:p w:rsidR="00384FA2" w:rsidRPr="00CF0306" w:rsidRDefault="00384FA2" w:rsidP="00384FA2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3) ранее в отношении СМСП было принято решение о</w:t>
      </w:r>
      <w:r w:rsidR="00301476" w:rsidRPr="00CF0306">
        <w:rPr>
          <w:color w:val="000000" w:themeColor="text1"/>
          <w:sz w:val="28"/>
          <w:szCs w:val="28"/>
        </w:rPr>
        <w:t xml:space="preserve"> предоставлении </w:t>
      </w:r>
      <w:r w:rsidRPr="00CF0306">
        <w:rPr>
          <w:color w:val="000000" w:themeColor="text1"/>
          <w:sz w:val="28"/>
          <w:szCs w:val="28"/>
        </w:rPr>
        <w:t xml:space="preserve">аналогичной </w:t>
      </w:r>
      <w:r w:rsidR="00301476" w:rsidRPr="00CF0306">
        <w:rPr>
          <w:color w:val="000000" w:themeColor="text1"/>
          <w:sz w:val="28"/>
          <w:szCs w:val="28"/>
        </w:rPr>
        <w:t>субсидии</w:t>
      </w:r>
      <w:r w:rsidRPr="00CF0306">
        <w:rPr>
          <w:color w:val="000000" w:themeColor="text1"/>
          <w:sz w:val="28"/>
          <w:szCs w:val="28"/>
        </w:rPr>
        <w:t xml:space="preserve"> (</w:t>
      </w:r>
      <w:r w:rsidR="00301476" w:rsidRPr="00CF0306">
        <w:rPr>
          <w:color w:val="000000" w:themeColor="text1"/>
          <w:sz w:val="28"/>
          <w:szCs w:val="28"/>
        </w:rPr>
        <w:t>субсидии</w:t>
      </w:r>
      <w:r w:rsidRPr="00CF0306">
        <w:rPr>
          <w:color w:val="000000" w:themeColor="text1"/>
          <w:sz w:val="28"/>
          <w:szCs w:val="28"/>
        </w:rPr>
        <w:t xml:space="preserve">, условия </w:t>
      </w:r>
      <w:r w:rsidR="00301476" w:rsidRPr="00CF0306">
        <w:rPr>
          <w:color w:val="000000" w:themeColor="text1"/>
          <w:sz w:val="28"/>
          <w:szCs w:val="28"/>
        </w:rPr>
        <w:t>предоставления</w:t>
      </w:r>
      <w:r w:rsidRPr="00CF0306">
        <w:rPr>
          <w:color w:val="000000" w:themeColor="text1"/>
          <w:sz w:val="28"/>
          <w:szCs w:val="28"/>
        </w:rPr>
        <w:t xml:space="preserve"> которой совпадают, включая форму, вид и цели ее </w:t>
      </w:r>
      <w:r w:rsidR="00301476" w:rsidRPr="00CF0306">
        <w:rPr>
          <w:color w:val="000000" w:themeColor="text1"/>
          <w:sz w:val="28"/>
          <w:szCs w:val="28"/>
        </w:rPr>
        <w:t>предоставления</w:t>
      </w:r>
      <w:r w:rsidRPr="00CF0306">
        <w:rPr>
          <w:color w:val="000000" w:themeColor="text1"/>
          <w:sz w:val="28"/>
          <w:szCs w:val="28"/>
        </w:rPr>
        <w:t xml:space="preserve">) и сроки ее </w:t>
      </w:r>
      <w:r w:rsidR="00301476" w:rsidRPr="00CF0306">
        <w:rPr>
          <w:color w:val="000000" w:themeColor="text1"/>
          <w:sz w:val="28"/>
          <w:szCs w:val="28"/>
        </w:rPr>
        <w:t>предоставления</w:t>
      </w:r>
      <w:r w:rsidRPr="00CF0306">
        <w:rPr>
          <w:color w:val="000000" w:themeColor="text1"/>
          <w:sz w:val="28"/>
          <w:szCs w:val="28"/>
        </w:rPr>
        <w:t xml:space="preserve"> не истекли;</w:t>
      </w:r>
    </w:p>
    <w:p w:rsidR="003E7709" w:rsidRPr="00CF0306" w:rsidRDefault="00301476" w:rsidP="00384FA2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4) с момента признания СМСП допустившим нарушение порядка и условий предоставления субсидии, в том числе не обеспечившим целевого использования субсидии, прошло менее чем три года</w:t>
      </w:r>
      <w:r w:rsidR="003E7709" w:rsidRPr="00CF0306">
        <w:rPr>
          <w:color w:val="000000" w:themeColor="text1"/>
          <w:sz w:val="28"/>
          <w:szCs w:val="28"/>
        </w:rPr>
        <w:t>;</w:t>
      </w:r>
    </w:p>
    <w:p w:rsidR="00384FA2" w:rsidRPr="00CF0306" w:rsidRDefault="003E7709" w:rsidP="003E7709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 xml:space="preserve">5) </w:t>
      </w:r>
      <w:r w:rsidR="00384FA2" w:rsidRPr="00CF0306">
        <w:rPr>
          <w:color w:val="000000" w:themeColor="text1"/>
          <w:sz w:val="28"/>
          <w:szCs w:val="28"/>
        </w:rPr>
        <w:t xml:space="preserve">отсутствие в бюджете Озерского городского округа средств на </w:t>
      </w:r>
      <w:r w:rsidRPr="00CF0306">
        <w:rPr>
          <w:color w:val="000000" w:themeColor="text1"/>
          <w:sz w:val="28"/>
          <w:szCs w:val="28"/>
        </w:rPr>
        <w:t xml:space="preserve">предоставление субсидии </w:t>
      </w:r>
      <w:r w:rsidR="00384FA2" w:rsidRPr="00CF0306">
        <w:rPr>
          <w:color w:val="000000" w:themeColor="text1"/>
          <w:sz w:val="28"/>
          <w:szCs w:val="28"/>
        </w:rPr>
        <w:t>СМСП.</w:t>
      </w:r>
    </w:p>
    <w:p w:rsidR="00A52B5B" w:rsidRPr="00CF0306" w:rsidRDefault="005C6789" w:rsidP="001A444C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2</w:t>
      </w:r>
      <w:r w:rsidR="001756D4" w:rsidRPr="00CF0306">
        <w:rPr>
          <w:color w:val="000000" w:themeColor="text1"/>
          <w:sz w:val="28"/>
          <w:szCs w:val="28"/>
        </w:rPr>
        <w:t>5</w:t>
      </w:r>
      <w:r w:rsidRPr="00CF0306">
        <w:rPr>
          <w:color w:val="000000" w:themeColor="text1"/>
          <w:sz w:val="28"/>
          <w:szCs w:val="28"/>
        </w:rPr>
        <w:t xml:space="preserve">. </w:t>
      </w:r>
      <w:r w:rsidR="00A52B5B" w:rsidRPr="00CF0306">
        <w:rPr>
          <w:color w:val="000000" w:themeColor="text1"/>
          <w:sz w:val="28"/>
          <w:szCs w:val="28"/>
        </w:rPr>
        <w:t>Об отказе в предоставлении субсидии СМСП извещается в письменной форме в течение пяти дней. Отказ в предоставлении субсидии может быть обжалован СМСП в</w:t>
      </w:r>
      <w:r w:rsidR="001D2138" w:rsidRPr="00CF0306">
        <w:rPr>
          <w:color w:val="000000" w:themeColor="text1"/>
          <w:sz w:val="28"/>
          <w:szCs w:val="28"/>
        </w:rPr>
        <w:t xml:space="preserve"> администрацию Озерского городского округа и в</w:t>
      </w:r>
      <w:r w:rsidR="00A52B5B" w:rsidRPr="00CF0306">
        <w:rPr>
          <w:color w:val="000000" w:themeColor="text1"/>
          <w:sz w:val="28"/>
          <w:szCs w:val="28"/>
        </w:rPr>
        <w:t xml:space="preserve"> судебном порядке.</w:t>
      </w:r>
    </w:p>
    <w:p w:rsidR="00384FA2" w:rsidRPr="00CF0306" w:rsidRDefault="00A52B5B" w:rsidP="001A444C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2</w:t>
      </w:r>
      <w:r w:rsidR="001756D4" w:rsidRPr="00CF0306">
        <w:rPr>
          <w:color w:val="000000" w:themeColor="text1"/>
          <w:sz w:val="28"/>
          <w:szCs w:val="28"/>
        </w:rPr>
        <w:t>6</w:t>
      </w:r>
      <w:r w:rsidRPr="00CF0306">
        <w:rPr>
          <w:color w:val="000000" w:themeColor="text1"/>
          <w:sz w:val="28"/>
          <w:szCs w:val="28"/>
        </w:rPr>
        <w:t xml:space="preserve">. Решение о предоставление субсидии оформляется постановлением администрации Озерского городского округа. О предоставлении субсидии СМСП извещается в письменной форме в течение </w:t>
      </w:r>
      <w:r w:rsidR="00BE648B">
        <w:rPr>
          <w:color w:val="000000" w:themeColor="text1"/>
          <w:sz w:val="28"/>
          <w:szCs w:val="28"/>
        </w:rPr>
        <w:t>трех</w:t>
      </w:r>
      <w:r w:rsidRPr="00CF0306">
        <w:rPr>
          <w:color w:val="000000" w:themeColor="text1"/>
          <w:sz w:val="28"/>
          <w:szCs w:val="28"/>
        </w:rPr>
        <w:t xml:space="preserve"> дней с даты издания соответствующего постановления администрации Озерского городского округа.  </w:t>
      </w:r>
    </w:p>
    <w:p w:rsidR="002E7E75" w:rsidRPr="00CF0306" w:rsidRDefault="00143D50" w:rsidP="00143D50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2</w:t>
      </w:r>
      <w:r w:rsidR="001756D4" w:rsidRPr="00CF0306">
        <w:rPr>
          <w:color w:val="000000" w:themeColor="text1"/>
          <w:sz w:val="28"/>
          <w:szCs w:val="28"/>
        </w:rPr>
        <w:t>7</w:t>
      </w:r>
      <w:r w:rsidRPr="00CF0306">
        <w:rPr>
          <w:color w:val="000000" w:themeColor="text1"/>
          <w:sz w:val="28"/>
          <w:szCs w:val="28"/>
        </w:rPr>
        <w:t>. С</w:t>
      </w:r>
      <w:r w:rsidR="002E7E75" w:rsidRPr="00CF0306">
        <w:rPr>
          <w:color w:val="000000" w:themeColor="text1"/>
          <w:sz w:val="28"/>
          <w:szCs w:val="28"/>
        </w:rPr>
        <w:t>оглашение о предоставлен</w:t>
      </w:r>
      <w:r w:rsidR="005A01A3" w:rsidRPr="00CF0306">
        <w:rPr>
          <w:color w:val="000000" w:themeColor="text1"/>
          <w:sz w:val="28"/>
          <w:szCs w:val="28"/>
        </w:rPr>
        <w:t xml:space="preserve">ии субсидии </w:t>
      </w:r>
      <w:r w:rsidRPr="00CF0306">
        <w:rPr>
          <w:color w:val="000000" w:themeColor="text1"/>
          <w:sz w:val="28"/>
          <w:szCs w:val="28"/>
        </w:rPr>
        <w:t xml:space="preserve">заключается между администрацией Озерского городского округа и СМСП в течение </w:t>
      </w:r>
      <w:r w:rsidR="00912B6D" w:rsidRPr="00CF0306">
        <w:rPr>
          <w:color w:val="000000" w:themeColor="text1"/>
          <w:sz w:val="28"/>
          <w:szCs w:val="28"/>
        </w:rPr>
        <w:t>пяти</w:t>
      </w:r>
      <w:r w:rsidRPr="00CF0306">
        <w:rPr>
          <w:color w:val="000000" w:themeColor="text1"/>
          <w:sz w:val="28"/>
          <w:szCs w:val="28"/>
        </w:rPr>
        <w:t xml:space="preserve"> дней с даты издания постановления администрации Озерского городского округа о предоставлении субсидии, </w:t>
      </w:r>
      <w:r w:rsidR="002E7E75" w:rsidRPr="00CF0306">
        <w:rPr>
          <w:color w:val="000000" w:themeColor="text1"/>
          <w:sz w:val="28"/>
          <w:szCs w:val="28"/>
        </w:rPr>
        <w:t xml:space="preserve">в соответствии с типовой формой, </w:t>
      </w:r>
      <w:r w:rsidR="000924B7" w:rsidRPr="00CF0306">
        <w:rPr>
          <w:color w:val="000000" w:themeColor="text1"/>
          <w:sz w:val="28"/>
          <w:szCs w:val="28"/>
        </w:rPr>
        <w:t>утвержденной</w:t>
      </w:r>
      <w:r w:rsidR="002E7E75" w:rsidRPr="00CF0306">
        <w:rPr>
          <w:color w:val="000000" w:themeColor="text1"/>
          <w:sz w:val="28"/>
          <w:szCs w:val="28"/>
        </w:rPr>
        <w:t xml:space="preserve"> Управлением по финансам </w:t>
      </w:r>
      <w:r w:rsidR="000924B7" w:rsidRPr="00CF0306">
        <w:rPr>
          <w:color w:val="000000" w:themeColor="text1"/>
          <w:sz w:val="28"/>
          <w:szCs w:val="28"/>
        </w:rPr>
        <w:t xml:space="preserve">администрации </w:t>
      </w:r>
      <w:r w:rsidRPr="00CF0306">
        <w:rPr>
          <w:color w:val="000000" w:themeColor="text1"/>
          <w:sz w:val="28"/>
          <w:szCs w:val="28"/>
        </w:rPr>
        <w:t>Озерского городского округа</w:t>
      </w:r>
      <w:r w:rsidR="004D05FD" w:rsidRPr="00CF0306">
        <w:rPr>
          <w:color w:val="000000" w:themeColor="text1"/>
          <w:sz w:val="28"/>
          <w:szCs w:val="28"/>
        </w:rPr>
        <w:t>.</w:t>
      </w:r>
    </w:p>
    <w:p w:rsidR="002E7E75" w:rsidRPr="00CF0306" w:rsidRDefault="00212958" w:rsidP="002E7E7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2</w:t>
      </w:r>
      <w:r w:rsidR="001756D4" w:rsidRPr="00CF0306">
        <w:rPr>
          <w:color w:val="000000" w:themeColor="text1"/>
          <w:sz w:val="28"/>
          <w:szCs w:val="28"/>
        </w:rPr>
        <w:t>8</w:t>
      </w:r>
      <w:r w:rsidRPr="00CF0306">
        <w:rPr>
          <w:color w:val="000000" w:themeColor="text1"/>
          <w:sz w:val="28"/>
          <w:szCs w:val="28"/>
        </w:rPr>
        <w:t xml:space="preserve">. </w:t>
      </w:r>
      <w:r w:rsidR="002E7E75" w:rsidRPr="00CF0306">
        <w:rPr>
          <w:color w:val="000000" w:themeColor="text1"/>
          <w:sz w:val="28"/>
          <w:szCs w:val="28"/>
        </w:rPr>
        <w:t xml:space="preserve">В соглашении </w:t>
      </w:r>
      <w:r w:rsidRPr="00CF0306">
        <w:rPr>
          <w:color w:val="000000" w:themeColor="text1"/>
          <w:sz w:val="28"/>
          <w:szCs w:val="28"/>
        </w:rPr>
        <w:t xml:space="preserve">о предоставлении субсидии </w:t>
      </w:r>
      <w:r w:rsidR="00DD3F35" w:rsidRPr="00CF0306">
        <w:rPr>
          <w:color w:val="000000" w:themeColor="text1"/>
          <w:sz w:val="28"/>
          <w:szCs w:val="28"/>
        </w:rPr>
        <w:t>содержатся следующие сведения</w:t>
      </w:r>
      <w:r w:rsidR="002E7E75" w:rsidRPr="00CF0306">
        <w:rPr>
          <w:color w:val="000000" w:themeColor="text1"/>
          <w:sz w:val="28"/>
          <w:szCs w:val="28"/>
        </w:rPr>
        <w:t>:</w:t>
      </w:r>
    </w:p>
    <w:p w:rsidR="002E7E75" w:rsidRPr="00CF0306" w:rsidRDefault="00DD3F35" w:rsidP="002E7E7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1)</w:t>
      </w:r>
      <w:r w:rsidR="000924B7" w:rsidRPr="00CF0306">
        <w:rPr>
          <w:color w:val="000000" w:themeColor="text1"/>
          <w:sz w:val="28"/>
          <w:szCs w:val="28"/>
        </w:rPr>
        <w:t xml:space="preserve"> </w:t>
      </w:r>
      <w:r w:rsidR="002E7E75" w:rsidRPr="00CF0306">
        <w:rPr>
          <w:color w:val="000000" w:themeColor="text1"/>
          <w:sz w:val="28"/>
          <w:szCs w:val="28"/>
        </w:rPr>
        <w:t>виды затрат, подлежащих возмещению;</w:t>
      </w:r>
    </w:p>
    <w:p w:rsidR="002E7E75" w:rsidRPr="00CF0306" w:rsidRDefault="00DD3F35" w:rsidP="002E7E7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2)</w:t>
      </w:r>
      <w:r w:rsidR="000924B7" w:rsidRPr="00CF0306">
        <w:rPr>
          <w:color w:val="000000" w:themeColor="text1"/>
          <w:sz w:val="28"/>
          <w:szCs w:val="28"/>
        </w:rPr>
        <w:t xml:space="preserve"> </w:t>
      </w:r>
      <w:r w:rsidR="002E7E75" w:rsidRPr="00CF0306">
        <w:rPr>
          <w:color w:val="000000" w:themeColor="text1"/>
          <w:sz w:val="28"/>
          <w:szCs w:val="28"/>
        </w:rPr>
        <w:t>условия, размер и сроки перечисления субсидии;</w:t>
      </w:r>
    </w:p>
    <w:p w:rsidR="00FA47D7" w:rsidRPr="00CF0306" w:rsidRDefault="00FA47D7" w:rsidP="002E7E7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3) расчетный или корреспондентский счет,</w:t>
      </w:r>
      <w:r w:rsidR="00912B6D" w:rsidRPr="00CF0306">
        <w:rPr>
          <w:color w:val="000000" w:themeColor="text1"/>
          <w:sz w:val="28"/>
          <w:szCs w:val="28"/>
        </w:rPr>
        <w:t xml:space="preserve"> на который субсидия подлежит перечислению, </w:t>
      </w:r>
      <w:r w:rsidRPr="00CF0306">
        <w:rPr>
          <w:color w:val="000000" w:themeColor="text1"/>
          <w:sz w:val="28"/>
          <w:szCs w:val="28"/>
        </w:rPr>
        <w:t>открытый СМСП в учреждениях Центрального банка Российской Федерации или кредитных орган</w:t>
      </w:r>
      <w:r w:rsidR="00912B6D" w:rsidRPr="00CF0306">
        <w:rPr>
          <w:color w:val="000000" w:themeColor="text1"/>
          <w:sz w:val="28"/>
          <w:szCs w:val="28"/>
        </w:rPr>
        <w:t>и</w:t>
      </w:r>
      <w:r w:rsidRPr="00CF0306">
        <w:rPr>
          <w:color w:val="000000" w:themeColor="text1"/>
          <w:sz w:val="28"/>
          <w:szCs w:val="28"/>
        </w:rPr>
        <w:t xml:space="preserve">зациях; </w:t>
      </w:r>
    </w:p>
    <w:p w:rsidR="002E7E75" w:rsidRPr="00CF0306" w:rsidRDefault="00DD3F35" w:rsidP="002E7E7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3)</w:t>
      </w:r>
      <w:r w:rsidR="000924B7" w:rsidRPr="00CF0306">
        <w:rPr>
          <w:color w:val="000000" w:themeColor="text1"/>
          <w:sz w:val="28"/>
          <w:szCs w:val="28"/>
        </w:rPr>
        <w:t xml:space="preserve"> </w:t>
      </w:r>
      <w:r w:rsidR="002E7E75" w:rsidRPr="00CF0306">
        <w:rPr>
          <w:color w:val="000000" w:themeColor="text1"/>
          <w:sz w:val="28"/>
          <w:szCs w:val="28"/>
        </w:rPr>
        <w:t>показатели результативности;</w:t>
      </w:r>
    </w:p>
    <w:p w:rsidR="002E7E75" w:rsidRPr="00CF0306" w:rsidRDefault="00DD3F35" w:rsidP="002E7E7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4)</w:t>
      </w:r>
      <w:r w:rsidR="000924B7" w:rsidRPr="00CF0306">
        <w:rPr>
          <w:color w:val="000000" w:themeColor="text1"/>
          <w:sz w:val="28"/>
          <w:szCs w:val="28"/>
        </w:rPr>
        <w:t xml:space="preserve"> </w:t>
      </w:r>
      <w:r w:rsidR="002E7E75" w:rsidRPr="00CF0306">
        <w:rPr>
          <w:color w:val="000000" w:themeColor="text1"/>
          <w:sz w:val="28"/>
          <w:szCs w:val="28"/>
        </w:rPr>
        <w:t>порядок, сроки и форма предоставления отчетности о</w:t>
      </w:r>
      <w:r w:rsidR="00912B6D" w:rsidRPr="00CF0306">
        <w:rPr>
          <w:color w:val="000000" w:themeColor="text1"/>
          <w:sz w:val="28"/>
          <w:szCs w:val="28"/>
        </w:rPr>
        <w:t>б осуществлении расходов, источником финансового обеспечения которых является субсидия</w:t>
      </w:r>
      <w:r w:rsidRPr="00CF0306">
        <w:rPr>
          <w:color w:val="000000" w:themeColor="text1"/>
          <w:sz w:val="28"/>
          <w:szCs w:val="28"/>
        </w:rPr>
        <w:t>;</w:t>
      </w:r>
    </w:p>
    <w:p w:rsidR="00DD3F35" w:rsidRPr="00CF0306" w:rsidRDefault="00654BFE" w:rsidP="00DD3F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5</w:t>
      </w:r>
      <w:r w:rsidR="00DD3F35" w:rsidRPr="00CF0306">
        <w:rPr>
          <w:color w:val="000000" w:themeColor="text1"/>
          <w:sz w:val="28"/>
          <w:szCs w:val="28"/>
        </w:rPr>
        <w:t>) порядок</w:t>
      </w:r>
      <w:r w:rsidR="00912B6D" w:rsidRPr="00CF0306">
        <w:rPr>
          <w:color w:val="000000" w:themeColor="text1"/>
          <w:sz w:val="28"/>
          <w:szCs w:val="28"/>
        </w:rPr>
        <w:t xml:space="preserve"> и срок</w:t>
      </w:r>
      <w:r w:rsidR="00DD3F35" w:rsidRPr="00CF0306">
        <w:rPr>
          <w:color w:val="000000" w:themeColor="text1"/>
          <w:sz w:val="28"/>
          <w:szCs w:val="28"/>
        </w:rPr>
        <w:t xml:space="preserve"> возврата субсидии в случае нарушения условий, установленных при </w:t>
      </w:r>
      <w:r w:rsidR="00212958" w:rsidRPr="00CF0306">
        <w:rPr>
          <w:color w:val="000000" w:themeColor="text1"/>
          <w:sz w:val="28"/>
          <w:szCs w:val="28"/>
        </w:rPr>
        <w:t>её</w:t>
      </w:r>
      <w:r w:rsidR="00DD3F35" w:rsidRPr="00CF0306">
        <w:rPr>
          <w:color w:val="000000" w:themeColor="text1"/>
          <w:sz w:val="28"/>
          <w:szCs w:val="28"/>
        </w:rPr>
        <w:t xml:space="preserve"> предоставлении;</w:t>
      </w:r>
    </w:p>
    <w:p w:rsidR="00212958" w:rsidRPr="00CF0306" w:rsidRDefault="00654BFE" w:rsidP="00DD3F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6</w:t>
      </w:r>
      <w:r w:rsidR="00212958" w:rsidRPr="00CF0306">
        <w:rPr>
          <w:color w:val="000000" w:themeColor="text1"/>
          <w:sz w:val="28"/>
          <w:szCs w:val="28"/>
        </w:rPr>
        <w:t xml:space="preserve">) </w:t>
      </w:r>
      <w:r w:rsidR="00DD3F35" w:rsidRPr="00CF0306">
        <w:rPr>
          <w:color w:val="000000" w:themeColor="text1"/>
          <w:sz w:val="28"/>
          <w:szCs w:val="28"/>
        </w:rPr>
        <w:t xml:space="preserve">порядок </w:t>
      </w:r>
      <w:r w:rsidR="00912B6D" w:rsidRPr="00CF0306">
        <w:rPr>
          <w:color w:val="000000" w:themeColor="text1"/>
          <w:sz w:val="28"/>
          <w:szCs w:val="28"/>
        </w:rPr>
        <w:t xml:space="preserve">и срок </w:t>
      </w:r>
      <w:r w:rsidR="00DD3F35" w:rsidRPr="00CF0306">
        <w:rPr>
          <w:color w:val="000000" w:themeColor="text1"/>
          <w:sz w:val="28"/>
          <w:szCs w:val="28"/>
        </w:rPr>
        <w:t xml:space="preserve">возврата в текущем финансовом году </w:t>
      </w:r>
      <w:r w:rsidR="00212958" w:rsidRPr="00CF0306">
        <w:rPr>
          <w:color w:val="000000" w:themeColor="text1"/>
          <w:sz w:val="28"/>
          <w:szCs w:val="28"/>
        </w:rPr>
        <w:t>остатков субсидии</w:t>
      </w:r>
      <w:r w:rsidR="00DD3F35" w:rsidRPr="00CF0306">
        <w:rPr>
          <w:color w:val="000000" w:themeColor="text1"/>
          <w:sz w:val="28"/>
          <w:szCs w:val="28"/>
        </w:rPr>
        <w:t>, не использованных в отчетном финансовом году</w:t>
      </w:r>
      <w:r w:rsidRPr="00CF0306">
        <w:rPr>
          <w:color w:val="000000" w:themeColor="text1"/>
          <w:sz w:val="28"/>
          <w:szCs w:val="28"/>
        </w:rPr>
        <w:t>.</w:t>
      </w:r>
    </w:p>
    <w:p w:rsidR="00212958" w:rsidRPr="00CF0306" w:rsidRDefault="00212958" w:rsidP="00DD3F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 xml:space="preserve">При предоставлении субсидий обязательным условием их предоставления, включаемым в соглашения о предоставлении субсидий и в договоры (соглашения), заключенные в целях исполнения обязательств по данным соглашениям, является согласие соответственно </w:t>
      </w:r>
      <w:r w:rsidR="00654BFE" w:rsidRPr="00CF0306">
        <w:rPr>
          <w:color w:val="000000" w:themeColor="text1"/>
          <w:sz w:val="28"/>
          <w:szCs w:val="28"/>
        </w:rPr>
        <w:t>СМСП</w:t>
      </w:r>
      <w:r w:rsidRPr="00CF0306">
        <w:rPr>
          <w:color w:val="000000" w:themeColor="text1"/>
          <w:sz w:val="28"/>
          <w:szCs w:val="28"/>
        </w:rPr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 w:rsidR="00654BFE" w:rsidRPr="00CF0306">
        <w:rPr>
          <w:color w:val="000000" w:themeColor="text1"/>
          <w:sz w:val="28"/>
          <w:szCs w:val="28"/>
        </w:rPr>
        <w:t>администрацией Озерского городского округа</w:t>
      </w:r>
      <w:r w:rsidRPr="00CF0306">
        <w:rPr>
          <w:color w:val="000000" w:themeColor="text1"/>
          <w:sz w:val="28"/>
          <w:szCs w:val="28"/>
        </w:rPr>
        <w:t xml:space="preserve"> и органами муниципального финансового контроля проверок соблюдения ими условий, целей и порядка предоставления субсидий.</w:t>
      </w:r>
    </w:p>
    <w:p w:rsidR="00654BFE" w:rsidRPr="00CF0306" w:rsidRDefault="00654BFE" w:rsidP="002E7E75">
      <w:pPr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При предоставлении субсидий СМСП обязательным условием их предоставления, включаемым в соглашения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</w:p>
    <w:p w:rsidR="001D2138" w:rsidRPr="00CF0306" w:rsidRDefault="001756D4" w:rsidP="001D2138">
      <w:pPr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29</w:t>
      </w:r>
      <w:r w:rsidR="002E7E75" w:rsidRPr="00CF0306">
        <w:rPr>
          <w:color w:val="000000" w:themeColor="text1"/>
          <w:sz w:val="28"/>
          <w:szCs w:val="28"/>
        </w:rPr>
        <w:t xml:space="preserve">. </w:t>
      </w:r>
      <w:r w:rsidR="00A637C5" w:rsidRPr="00CF0306">
        <w:rPr>
          <w:color w:val="000000" w:themeColor="text1"/>
          <w:sz w:val="28"/>
          <w:szCs w:val="28"/>
        </w:rPr>
        <w:t>В</w:t>
      </w:r>
      <w:r w:rsidR="001D2138" w:rsidRPr="00CF0306">
        <w:rPr>
          <w:color w:val="000000" w:themeColor="text1"/>
          <w:sz w:val="28"/>
          <w:szCs w:val="28"/>
        </w:rPr>
        <w:t xml:space="preserve"> течение </w:t>
      </w:r>
      <w:r w:rsidR="00A637C5" w:rsidRPr="00CF0306">
        <w:rPr>
          <w:color w:val="000000" w:themeColor="text1"/>
          <w:sz w:val="28"/>
          <w:szCs w:val="28"/>
        </w:rPr>
        <w:t>двух</w:t>
      </w:r>
      <w:r w:rsidR="001D2138" w:rsidRPr="00CF0306">
        <w:rPr>
          <w:color w:val="000000" w:themeColor="text1"/>
          <w:sz w:val="28"/>
          <w:szCs w:val="28"/>
        </w:rPr>
        <w:t xml:space="preserve"> рабочих дней с момента </w:t>
      </w:r>
      <w:r w:rsidR="0078502A" w:rsidRPr="00CF0306">
        <w:rPr>
          <w:color w:val="000000" w:themeColor="text1"/>
          <w:sz w:val="28"/>
          <w:szCs w:val="28"/>
        </w:rPr>
        <w:t>подписания соглашения</w:t>
      </w:r>
      <w:r w:rsidR="00A637C5" w:rsidRPr="00CF0306">
        <w:rPr>
          <w:color w:val="000000" w:themeColor="text1"/>
          <w:sz w:val="28"/>
          <w:szCs w:val="28"/>
        </w:rPr>
        <w:t xml:space="preserve"> </w:t>
      </w:r>
      <w:r w:rsidR="001D2138" w:rsidRPr="00CF0306">
        <w:rPr>
          <w:color w:val="000000" w:themeColor="text1"/>
          <w:sz w:val="28"/>
          <w:szCs w:val="28"/>
        </w:rPr>
        <w:t xml:space="preserve">о предоставлении субсидии </w:t>
      </w:r>
      <w:r w:rsidR="00A637C5" w:rsidRPr="00CF0306">
        <w:rPr>
          <w:color w:val="000000" w:themeColor="text1"/>
          <w:sz w:val="28"/>
          <w:szCs w:val="28"/>
        </w:rPr>
        <w:t>отдел бухгалтерского учета и отчетности администрации Озерского городского окру</w:t>
      </w:r>
      <w:r w:rsidR="00A66BF6" w:rsidRPr="00CF0306">
        <w:rPr>
          <w:color w:val="000000" w:themeColor="text1"/>
          <w:sz w:val="28"/>
          <w:szCs w:val="28"/>
        </w:rPr>
        <w:t>г</w:t>
      </w:r>
      <w:r w:rsidR="00A637C5" w:rsidRPr="00CF0306">
        <w:rPr>
          <w:color w:val="000000" w:themeColor="text1"/>
          <w:sz w:val="28"/>
          <w:szCs w:val="28"/>
        </w:rPr>
        <w:t xml:space="preserve">а </w:t>
      </w:r>
      <w:r w:rsidR="001D2138" w:rsidRPr="00CF0306">
        <w:rPr>
          <w:color w:val="000000" w:themeColor="text1"/>
          <w:sz w:val="28"/>
          <w:szCs w:val="28"/>
        </w:rPr>
        <w:t>готовит распорядительную заявку на предоставление субсидии в Управление по финансам администрации Озерского городского округа.</w:t>
      </w:r>
    </w:p>
    <w:p w:rsidR="002E7E75" w:rsidRPr="00CF0306" w:rsidRDefault="001756D4" w:rsidP="001D2138">
      <w:pPr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30</w:t>
      </w:r>
      <w:r w:rsidR="001D2138" w:rsidRPr="00CF0306">
        <w:rPr>
          <w:color w:val="000000" w:themeColor="text1"/>
          <w:sz w:val="28"/>
          <w:szCs w:val="28"/>
        </w:rPr>
        <w:t xml:space="preserve">. </w:t>
      </w:r>
      <w:r w:rsidR="00912B6D" w:rsidRPr="00CF0306">
        <w:rPr>
          <w:color w:val="000000" w:themeColor="text1"/>
          <w:sz w:val="28"/>
          <w:szCs w:val="28"/>
        </w:rPr>
        <w:t>В</w:t>
      </w:r>
      <w:r w:rsidR="001D2138" w:rsidRPr="00CF0306">
        <w:rPr>
          <w:color w:val="000000" w:themeColor="text1"/>
          <w:sz w:val="28"/>
          <w:szCs w:val="28"/>
        </w:rPr>
        <w:t xml:space="preserve"> течение </w:t>
      </w:r>
      <w:r w:rsidRPr="00CF0306">
        <w:rPr>
          <w:color w:val="000000" w:themeColor="text1"/>
          <w:sz w:val="28"/>
          <w:szCs w:val="28"/>
        </w:rPr>
        <w:t>двух</w:t>
      </w:r>
      <w:r w:rsidR="001D2138" w:rsidRPr="00CF0306">
        <w:rPr>
          <w:color w:val="000000" w:themeColor="text1"/>
          <w:sz w:val="28"/>
          <w:szCs w:val="28"/>
        </w:rPr>
        <w:t xml:space="preserve"> рабочих дней с даты исполнения распорядительной заявки Управлением по финансам</w:t>
      </w:r>
      <w:r w:rsidR="0078502A" w:rsidRPr="00CF0306">
        <w:rPr>
          <w:color w:val="000000" w:themeColor="text1"/>
        </w:rPr>
        <w:t xml:space="preserve"> </w:t>
      </w:r>
      <w:r w:rsidR="0078502A" w:rsidRPr="00CF0306">
        <w:rPr>
          <w:color w:val="000000" w:themeColor="text1"/>
          <w:sz w:val="28"/>
          <w:szCs w:val="28"/>
        </w:rPr>
        <w:t>администрации Озерского городского округа</w:t>
      </w:r>
      <w:r w:rsidR="001D2138" w:rsidRPr="00CF0306">
        <w:rPr>
          <w:color w:val="000000" w:themeColor="text1"/>
          <w:sz w:val="28"/>
          <w:szCs w:val="28"/>
        </w:rPr>
        <w:t xml:space="preserve">, но не позднее десяти рабочих дней со дня </w:t>
      </w:r>
      <w:r w:rsidR="00912B6D" w:rsidRPr="00CF0306">
        <w:rPr>
          <w:color w:val="000000" w:themeColor="text1"/>
          <w:sz w:val="28"/>
          <w:szCs w:val="28"/>
        </w:rPr>
        <w:t xml:space="preserve">издания постановления администрации Озерского городского округа </w:t>
      </w:r>
      <w:r w:rsidR="0078502A" w:rsidRPr="00CF0306">
        <w:rPr>
          <w:color w:val="000000" w:themeColor="text1"/>
          <w:sz w:val="28"/>
          <w:szCs w:val="28"/>
        </w:rPr>
        <w:t>о предоставлении субсидии</w:t>
      </w:r>
      <w:r w:rsidR="001D2138" w:rsidRPr="00CF0306">
        <w:rPr>
          <w:color w:val="000000" w:themeColor="text1"/>
          <w:sz w:val="28"/>
          <w:szCs w:val="28"/>
        </w:rPr>
        <w:t xml:space="preserve">, </w:t>
      </w:r>
      <w:r w:rsidRPr="00CF0306">
        <w:rPr>
          <w:color w:val="000000" w:themeColor="text1"/>
          <w:sz w:val="28"/>
          <w:szCs w:val="28"/>
        </w:rPr>
        <w:t xml:space="preserve">отдел бухгалтерского учета и отчетности администрации Озерского городского округа </w:t>
      </w:r>
      <w:r w:rsidR="001D2138" w:rsidRPr="00CF0306">
        <w:rPr>
          <w:color w:val="000000" w:themeColor="text1"/>
          <w:sz w:val="28"/>
          <w:szCs w:val="28"/>
        </w:rPr>
        <w:t xml:space="preserve">перечисляет денежные средства на </w:t>
      </w:r>
      <w:r w:rsidRPr="00CF0306">
        <w:rPr>
          <w:color w:val="000000" w:themeColor="text1"/>
          <w:sz w:val="28"/>
          <w:szCs w:val="28"/>
        </w:rPr>
        <w:t>расчетный или корреспондентский счет, открытый СМСП в учреждениях Центрального банка Российской Федерации или кредитных организациях</w:t>
      </w:r>
      <w:r w:rsidR="001D2138" w:rsidRPr="00CF0306">
        <w:rPr>
          <w:color w:val="000000" w:themeColor="text1"/>
          <w:sz w:val="28"/>
          <w:szCs w:val="28"/>
        </w:rPr>
        <w:t>, в соответствии с заключенным соглашением.</w:t>
      </w:r>
    </w:p>
    <w:p w:rsidR="000B62EA" w:rsidRDefault="00ED259C" w:rsidP="000B62EA">
      <w:pPr>
        <w:ind w:firstLine="720"/>
        <w:jc w:val="both"/>
        <w:rPr>
          <w:sz w:val="28"/>
          <w:szCs w:val="28"/>
        </w:rPr>
      </w:pPr>
      <w:r w:rsidRPr="00ED259C">
        <w:rPr>
          <w:sz w:val="28"/>
          <w:szCs w:val="28"/>
        </w:rPr>
        <w:t>31. Учет предоставленных субсидий СМСП осуществляется Отделом и отделом бухгалтерского учета и отчетности администрации Озерского городского округа.</w:t>
      </w:r>
    </w:p>
    <w:p w:rsidR="00ED259C" w:rsidRPr="00E8366C" w:rsidRDefault="00ED259C" w:rsidP="000B62EA">
      <w:pPr>
        <w:ind w:firstLine="720"/>
        <w:jc w:val="both"/>
        <w:rPr>
          <w:sz w:val="28"/>
          <w:szCs w:val="28"/>
        </w:rPr>
      </w:pPr>
    </w:p>
    <w:p w:rsidR="00A24CC6" w:rsidRPr="00E8366C" w:rsidRDefault="00953A35" w:rsidP="00A24CC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A24CC6" w:rsidRPr="00E8366C">
        <w:rPr>
          <w:sz w:val="28"/>
          <w:szCs w:val="28"/>
        </w:rPr>
        <w:t xml:space="preserve">. </w:t>
      </w:r>
      <w:r>
        <w:rPr>
          <w:sz w:val="28"/>
          <w:szCs w:val="28"/>
        </w:rPr>
        <w:t>Осуществление контроля за соблюдением условий, целей и порядка предоставления субсидии и ответственность за их нарушения</w:t>
      </w:r>
    </w:p>
    <w:p w:rsidR="00A24CC6" w:rsidRPr="00CF0306" w:rsidRDefault="00A24CC6" w:rsidP="00A24CC6">
      <w:pPr>
        <w:jc w:val="both"/>
        <w:rPr>
          <w:color w:val="000000" w:themeColor="text1"/>
          <w:sz w:val="28"/>
          <w:szCs w:val="28"/>
        </w:rPr>
      </w:pPr>
    </w:p>
    <w:p w:rsidR="00ED259C" w:rsidRPr="00CF0306" w:rsidRDefault="00ED259C" w:rsidP="00ED259C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32. СМСП, являющийся получателем субсидии, представляет</w:t>
      </w:r>
      <w:r w:rsidRPr="00CF0306">
        <w:rPr>
          <w:color w:val="000000" w:themeColor="text1"/>
        </w:rPr>
        <w:t xml:space="preserve"> </w:t>
      </w:r>
      <w:r w:rsidRPr="00CF0306">
        <w:rPr>
          <w:color w:val="000000" w:themeColor="text1"/>
          <w:sz w:val="28"/>
          <w:szCs w:val="28"/>
        </w:rPr>
        <w:t>в порядке,                          сроки и формах, установленных соглашением, отчетность в администрацию Озерского городского округа.</w:t>
      </w:r>
    </w:p>
    <w:p w:rsidR="001756D4" w:rsidRPr="00CF0306" w:rsidRDefault="00ED259C" w:rsidP="001756D4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 xml:space="preserve">33. </w:t>
      </w:r>
      <w:r w:rsidR="001756D4" w:rsidRPr="00CF0306">
        <w:rPr>
          <w:color w:val="000000" w:themeColor="text1"/>
          <w:sz w:val="28"/>
          <w:szCs w:val="28"/>
        </w:rPr>
        <w:t xml:space="preserve">Контроль достоверности сведений, содержащихся в отчетах, предоставленных </w:t>
      </w:r>
      <w:r w:rsidRPr="00CF0306">
        <w:rPr>
          <w:color w:val="000000" w:themeColor="text1"/>
          <w:sz w:val="28"/>
          <w:szCs w:val="28"/>
        </w:rPr>
        <w:t>СМСП</w:t>
      </w:r>
      <w:r w:rsidR="001756D4" w:rsidRPr="00CF0306">
        <w:rPr>
          <w:color w:val="000000" w:themeColor="text1"/>
          <w:sz w:val="28"/>
          <w:szCs w:val="28"/>
        </w:rPr>
        <w:t xml:space="preserve">, осуществляет </w:t>
      </w:r>
      <w:r w:rsidRPr="00CF0306">
        <w:rPr>
          <w:color w:val="000000" w:themeColor="text1"/>
          <w:sz w:val="28"/>
          <w:szCs w:val="28"/>
        </w:rPr>
        <w:t>Отдел</w:t>
      </w:r>
      <w:r w:rsidR="001756D4" w:rsidRPr="00CF0306">
        <w:rPr>
          <w:color w:val="000000" w:themeColor="text1"/>
          <w:sz w:val="28"/>
          <w:szCs w:val="28"/>
        </w:rPr>
        <w:t xml:space="preserve">. </w:t>
      </w:r>
    </w:p>
    <w:p w:rsidR="00953A35" w:rsidRPr="00CF0306" w:rsidRDefault="00ED259C" w:rsidP="001756D4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34.</w:t>
      </w:r>
      <w:r w:rsidR="00953A35" w:rsidRPr="00CF0306">
        <w:rPr>
          <w:color w:val="000000" w:themeColor="text1"/>
          <w:sz w:val="28"/>
          <w:szCs w:val="28"/>
        </w:rPr>
        <w:t xml:space="preserve"> Обязательная проверка соблюдения целей, условий и порядка предоставления субсидии СМСП, установленных настоящим Порядком и соглашением, осуществляется администрацией Озерского городского округа в лице Управления экономики администрации Озерского городского округа и органами муниципального финансового контроля.</w:t>
      </w:r>
      <w:r w:rsidR="00A24CC6" w:rsidRPr="00CF0306">
        <w:rPr>
          <w:color w:val="000000" w:themeColor="text1"/>
          <w:sz w:val="28"/>
          <w:szCs w:val="28"/>
        </w:rPr>
        <w:t xml:space="preserve"> </w:t>
      </w:r>
    </w:p>
    <w:p w:rsidR="002B3586" w:rsidRPr="00CF0306" w:rsidRDefault="00B96AAF" w:rsidP="00B96AAF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 xml:space="preserve">При нарушении получателем субсидии условий, </w:t>
      </w:r>
      <w:r w:rsidR="0078502A" w:rsidRPr="00CF0306">
        <w:rPr>
          <w:color w:val="000000" w:themeColor="text1"/>
          <w:sz w:val="28"/>
          <w:szCs w:val="28"/>
        </w:rPr>
        <w:t xml:space="preserve">установленных при её предоставлении, выявленном по фактам проверок, проведенных администрацией Озерского городского округа, органом муниципального финансового контроля, а также в случае недостижения </w:t>
      </w:r>
      <w:r w:rsidR="002B3586" w:rsidRPr="00CF0306">
        <w:rPr>
          <w:color w:val="000000" w:themeColor="text1"/>
          <w:sz w:val="28"/>
          <w:szCs w:val="28"/>
        </w:rPr>
        <w:t>показателей результативности</w:t>
      </w:r>
      <w:r w:rsidRPr="00CF0306">
        <w:rPr>
          <w:color w:val="000000" w:themeColor="text1"/>
          <w:sz w:val="28"/>
          <w:szCs w:val="28"/>
        </w:rPr>
        <w:t>, субсидия подлежит взысканию в бюджет</w:t>
      </w:r>
      <w:r w:rsidR="002B3586" w:rsidRPr="00CF0306">
        <w:rPr>
          <w:color w:val="000000" w:themeColor="text1"/>
          <w:sz w:val="28"/>
          <w:szCs w:val="28"/>
        </w:rPr>
        <w:t xml:space="preserve"> Озерского городского округа.</w:t>
      </w:r>
    </w:p>
    <w:p w:rsidR="00B96AAF" w:rsidRPr="00CF0306" w:rsidRDefault="00ED259C" w:rsidP="00B96AAF">
      <w:pPr>
        <w:tabs>
          <w:tab w:val="left" w:pos="3000"/>
        </w:tabs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35</w:t>
      </w:r>
      <w:r w:rsidR="00B96AAF" w:rsidRPr="00CF0306">
        <w:rPr>
          <w:color w:val="000000" w:themeColor="text1"/>
          <w:sz w:val="28"/>
          <w:szCs w:val="28"/>
        </w:rPr>
        <w:t>. Возврат предоставленной субсидии осуществляется в течение десяти рабочих дней со дня получения получателем субсидии требования о возврате субсидии.</w:t>
      </w:r>
    </w:p>
    <w:p w:rsidR="00B96AAF" w:rsidRPr="00CF0306" w:rsidRDefault="00B96AAF" w:rsidP="00B96AA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F0306">
        <w:rPr>
          <w:color w:val="000000" w:themeColor="text1"/>
          <w:sz w:val="28"/>
          <w:szCs w:val="28"/>
        </w:rPr>
        <w:t>В случае невозврата субсидии в срок, указанный в настоящем пункте, взыскание средств производится в судебном порядке в соответствии                                  с законодательством Российской Федерации.</w:t>
      </w:r>
    </w:p>
    <w:p w:rsidR="00B96AAF" w:rsidRPr="00CF0306" w:rsidRDefault="00ED259C" w:rsidP="00B96AAF">
      <w:pPr>
        <w:ind w:firstLine="709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36</w:t>
      </w:r>
      <w:r w:rsidR="00B96AAF" w:rsidRPr="00CF0306">
        <w:rPr>
          <w:color w:val="000000" w:themeColor="text1"/>
          <w:sz w:val="28"/>
          <w:szCs w:val="28"/>
        </w:rPr>
        <w:t xml:space="preserve">. </w:t>
      </w:r>
      <w:r w:rsidR="002B3586" w:rsidRPr="00CF0306">
        <w:rPr>
          <w:color w:val="000000" w:themeColor="text1"/>
          <w:sz w:val="28"/>
          <w:szCs w:val="28"/>
        </w:rPr>
        <w:t xml:space="preserve">С момента признания </w:t>
      </w:r>
      <w:r w:rsidR="00953A35" w:rsidRPr="00CF0306">
        <w:rPr>
          <w:color w:val="000000" w:themeColor="text1"/>
          <w:sz w:val="28"/>
          <w:szCs w:val="28"/>
        </w:rPr>
        <w:t>СМСП</w:t>
      </w:r>
      <w:r w:rsidR="002B3586" w:rsidRPr="00CF0306">
        <w:rPr>
          <w:color w:val="000000" w:themeColor="text1"/>
          <w:sz w:val="28"/>
          <w:szCs w:val="28"/>
        </w:rPr>
        <w:t xml:space="preserve"> допустившим нарушение порядка и условий предоставления субсидии, в том числе не обеспечившим целевого использования средств субсидии, в оказании поддержки СМСП</w:t>
      </w:r>
      <w:r w:rsidR="00953A35" w:rsidRPr="00CF0306">
        <w:rPr>
          <w:color w:val="000000" w:themeColor="text1"/>
          <w:sz w:val="28"/>
          <w:szCs w:val="28"/>
        </w:rPr>
        <w:t xml:space="preserve"> </w:t>
      </w:r>
      <w:r w:rsidR="002B3586" w:rsidRPr="00CF0306">
        <w:rPr>
          <w:color w:val="000000" w:themeColor="text1"/>
          <w:sz w:val="28"/>
          <w:szCs w:val="28"/>
        </w:rPr>
        <w:t>должно быть отказано в случае, если</w:t>
      </w:r>
      <w:r w:rsidR="00953A35" w:rsidRPr="00CF0306">
        <w:rPr>
          <w:color w:val="000000" w:themeColor="text1"/>
          <w:sz w:val="28"/>
          <w:szCs w:val="28"/>
        </w:rPr>
        <w:t xml:space="preserve"> </w:t>
      </w:r>
      <w:r w:rsidR="002B3586" w:rsidRPr="00CF0306">
        <w:rPr>
          <w:color w:val="000000" w:themeColor="text1"/>
          <w:sz w:val="28"/>
          <w:szCs w:val="28"/>
        </w:rPr>
        <w:t>прошло менее чем три года</w:t>
      </w:r>
      <w:r w:rsidR="00B96AAF" w:rsidRPr="00CF0306">
        <w:rPr>
          <w:color w:val="000000" w:themeColor="text1"/>
          <w:sz w:val="28"/>
          <w:szCs w:val="28"/>
        </w:rPr>
        <w:t xml:space="preserve">. </w:t>
      </w:r>
    </w:p>
    <w:p w:rsidR="00953A35" w:rsidRPr="00CF0306" w:rsidRDefault="00ED259C" w:rsidP="005A01A3">
      <w:pPr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3</w:t>
      </w:r>
      <w:r w:rsidR="00953A35" w:rsidRPr="00CF0306">
        <w:rPr>
          <w:color w:val="000000" w:themeColor="text1"/>
          <w:sz w:val="28"/>
          <w:szCs w:val="28"/>
        </w:rPr>
        <w:t>7. Неиспользованные по состоянию на 01.01.2020 остатки субсидии, подлежат возврату в бюджет Озерского городского округа в течение 10 рабочих дней с момента предъявления требования о возврате неиспользованных сумм субсидий.</w:t>
      </w:r>
    </w:p>
    <w:p w:rsidR="00953A35" w:rsidRPr="00CF0306" w:rsidRDefault="00ED259C" w:rsidP="005A01A3">
      <w:pPr>
        <w:ind w:firstLine="720"/>
        <w:jc w:val="both"/>
        <w:rPr>
          <w:color w:val="000000" w:themeColor="text1"/>
          <w:sz w:val="28"/>
          <w:szCs w:val="28"/>
        </w:rPr>
      </w:pPr>
      <w:r w:rsidRPr="00CF0306">
        <w:rPr>
          <w:color w:val="000000" w:themeColor="text1"/>
          <w:sz w:val="28"/>
          <w:szCs w:val="28"/>
        </w:rPr>
        <w:t>38</w:t>
      </w:r>
      <w:r w:rsidR="00B96AAF" w:rsidRPr="00CF0306">
        <w:rPr>
          <w:color w:val="000000" w:themeColor="text1"/>
          <w:sz w:val="28"/>
          <w:szCs w:val="28"/>
        </w:rPr>
        <w:t xml:space="preserve">. СМСП вправе отказаться от получения субсидии. Отказ от субсидии осуществляется путем </w:t>
      </w:r>
      <w:r w:rsidR="00953A35" w:rsidRPr="00CF0306">
        <w:rPr>
          <w:color w:val="000000" w:themeColor="text1"/>
          <w:sz w:val="28"/>
          <w:szCs w:val="28"/>
        </w:rPr>
        <w:t>заключения дополнительного соглашения в соответствии с типовой формой, утвержденной Управлением по финансам администрации Озерского городского округа.</w:t>
      </w:r>
    </w:p>
    <w:p w:rsidR="005A01A3" w:rsidRDefault="005A01A3" w:rsidP="00B96AAF">
      <w:pPr>
        <w:tabs>
          <w:tab w:val="left" w:pos="3000"/>
        </w:tabs>
        <w:ind w:firstLine="720"/>
        <w:jc w:val="center"/>
        <w:rPr>
          <w:sz w:val="28"/>
          <w:szCs w:val="28"/>
        </w:rPr>
      </w:pPr>
    </w:p>
    <w:p w:rsidR="00A24CC6" w:rsidRDefault="00A24CC6" w:rsidP="00A24CC6">
      <w:pPr>
        <w:jc w:val="both"/>
        <w:rPr>
          <w:sz w:val="28"/>
          <w:szCs w:val="28"/>
        </w:rPr>
      </w:pPr>
    </w:p>
    <w:p w:rsidR="00ED16E9" w:rsidRPr="00E8366C" w:rsidRDefault="00ED16E9" w:rsidP="00A24CC6">
      <w:pPr>
        <w:jc w:val="both"/>
        <w:rPr>
          <w:sz w:val="28"/>
          <w:szCs w:val="28"/>
        </w:rPr>
      </w:pPr>
    </w:p>
    <w:p w:rsidR="00A24CC6" w:rsidRPr="00E8366C" w:rsidRDefault="00A24CC6" w:rsidP="00A24CC6">
      <w:pPr>
        <w:jc w:val="both"/>
        <w:rPr>
          <w:sz w:val="28"/>
          <w:szCs w:val="28"/>
        </w:rPr>
      </w:pPr>
      <w:r w:rsidRPr="00E8366C">
        <w:rPr>
          <w:sz w:val="28"/>
          <w:szCs w:val="28"/>
        </w:rPr>
        <w:t xml:space="preserve">Начальник Управления экономики </w:t>
      </w:r>
    </w:p>
    <w:p w:rsidR="00A24CC6" w:rsidRPr="00E8366C" w:rsidRDefault="00A24CC6" w:rsidP="00A24CC6">
      <w:pPr>
        <w:jc w:val="both"/>
        <w:rPr>
          <w:sz w:val="28"/>
          <w:szCs w:val="28"/>
        </w:rPr>
      </w:pPr>
      <w:r w:rsidRPr="00E8366C">
        <w:rPr>
          <w:sz w:val="28"/>
          <w:szCs w:val="28"/>
        </w:rPr>
        <w:t xml:space="preserve">администрации Озерского городского округа </w:t>
      </w:r>
      <w:r w:rsidRPr="00E8366C">
        <w:rPr>
          <w:sz w:val="28"/>
          <w:szCs w:val="28"/>
        </w:rPr>
        <w:tab/>
        <w:t xml:space="preserve">                         </w:t>
      </w:r>
      <w:r w:rsidR="0059122D">
        <w:rPr>
          <w:sz w:val="28"/>
          <w:szCs w:val="28"/>
        </w:rPr>
        <w:t xml:space="preserve">    </w:t>
      </w:r>
      <w:r w:rsidRPr="00E8366C">
        <w:rPr>
          <w:sz w:val="28"/>
          <w:szCs w:val="28"/>
        </w:rPr>
        <w:t xml:space="preserve">  </w:t>
      </w:r>
      <w:r w:rsidR="0059122D">
        <w:rPr>
          <w:sz w:val="28"/>
          <w:szCs w:val="28"/>
        </w:rPr>
        <w:t>А.И. Жмайло</w:t>
      </w:r>
    </w:p>
    <w:p w:rsidR="00A24CC6" w:rsidRPr="00E8366C" w:rsidRDefault="00A24CC6" w:rsidP="00A24CC6">
      <w:pPr>
        <w:pStyle w:val="a6"/>
        <w:ind w:left="0" w:firstLine="0"/>
        <w:jc w:val="left"/>
        <w:rPr>
          <w:b w:val="0"/>
        </w:rPr>
      </w:pPr>
    </w:p>
    <w:p w:rsidR="00EB05F7" w:rsidRPr="00E8366C" w:rsidRDefault="00EB05F7" w:rsidP="00A24CC6">
      <w:pPr>
        <w:pStyle w:val="a6"/>
        <w:ind w:left="0" w:firstLine="0"/>
        <w:jc w:val="left"/>
        <w:rPr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861"/>
      </w:tblGrid>
      <w:tr w:rsidR="00A24CC6" w:rsidRPr="00E8366C" w:rsidTr="00411E25">
        <w:tc>
          <w:tcPr>
            <w:tcW w:w="4927" w:type="dxa"/>
            <w:shd w:val="clear" w:color="auto" w:fill="auto"/>
          </w:tcPr>
          <w:p w:rsidR="00A24CC6" w:rsidRPr="00E8366C" w:rsidRDefault="00A24CC6" w:rsidP="00411E25">
            <w:pPr>
              <w:pStyle w:val="a6"/>
              <w:ind w:left="0" w:firstLine="0"/>
              <w:jc w:val="left"/>
              <w:rPr>
                <w:b w:val="0"/>
              </w:rPr>
            </w:pPr>
          </w:p>
        </w:tc>
        <w:tc>
          <w:tcPr>
            <w:tcW w:w="4928" w:type="dxa"/>
            <w:shd w:val="clear" w:color="auto" w:fill="auto"/>
          </w:tcPr>
          <w:p w:rsidR="00ED259C" w:rsidRDefault="00ED259C" w:rsidP="00411E25">
            <w:pPr>
              <w:jc w:val="both"/>
              <w:rPr>
                <w:sz w:val="28"/>
                <w:szCs w:val="28"/>
              </w:rPr>
            </w:pPr>
          </w:p>
          <w:p w:rsidR="00ED259C" w:rsidRDefault="00ED259C" w:rsidP="00411E25">
            <w:pPr>
              <w:jc w:val="both"/>
              <w:rPr>
                <w:sz w:val="28"/>
                <w:szCs w:val="28"/>
              </w:rPr>
            </w:pPr>
          </w:p>
          <w:p w:rsidR="00ED259C" w:rsidRDefault="00ED259C" w:rsidP="00411E25">
            <w:pPr>
              <w:jc w:val="both"/>
              <w:rPr>
                <w:sz w:val="28"/>
                <w:szCs w:val="28"/>
              </w:rPr>
            </w:pPr>
          </w:p>
          <w:p w:rsidR="00ED259C" w:rsidRDefault="00ED259C" w:rsidP="00411E25">
            <w:pPr>
              <w:jc w:val="both"/>
              <w:rPr>
                <w:sz w:val="28"/>
                <w:szCs w:val="28"/>
              </w:rPr>
            </w:pPr>
          </w:p>
          <w:p w:rsidR="00ED259C" w:rsidRDefault="00ED259C" w:rsidP="00411E25">
            <w:pPr>
              <w:jc w:val="both"/>
              <w:rPr>
                <w:sz w:val="28"/>
                <w:szCs w:val="28"/>
              </w:rPr>
            </w:pPr>
          </w:p>
          <w:p w:rsidR="00ED259C" w:rsidRDefault="00ED259C" w:rsidP="00411E25">
            <w:pPr>
              <w:jc w:val="both"/>
              <w:rPr>
                <w:sz w:val="28"/>
                <w:szCs w:val="28"/>
              </w:rPr>
            </w:pPr>
          </w:p>
          <w:p w:rsidR="00ED259C" w:rsidRDefault="00ED259C" w:rsidP="00411E25">
            <w:pPr>
              <w:jc w:val="both"/>
              <w:rPr>
                <w:sz w:val="28"/>
                <w:szCs w:val="28"/>
              </w:rPr>
            </w:pPr>
          </w:p>
          <w:p w:rsidR="00ED259C" w:rsidRDefault="00ED259C" w:rsidP="00411E25">
            <w:pPr>
              <w:jc w:val="both"/>
              <w:rPr>
                <w:sz w:val="28"/>
                <w:szCs w:val="28"/>
              </w:rPr>
            </w:pPr>
          </w:p>
          <w:p w:rsidR="00ED259C" w:rsidRDefault="00ED259C" w:rsidP="00411E25">
            <w:pPr>
              <w:jc w:val="both"/>
              <w:rPr>
                <w:sz w:val="28"/>
                <w:szCs w:val="28"/>
              </w:rPr>
            </w:pPr>
          </w:p>
          <w:p w:rsidR="00ED259C" w:rsidRDefault="00ED259C" w:rsidP="00411E25">
            <w:pPr>
              <w:jc w:val="both"/>
              <w:rPr>
                <w:sz w:val="28"/>
                <w:szCs w:val="28"/>
              </w:rPr>
            </w:pPr>
          </w:p>
          <w:p w:rsidR="00ED259C" w:rsidRDefault="00ED259C" w:rsidP="00411E25">
            <w:pPr>
              <w:jc w:val="both"/>
              <w:rPr>
                <w:sz w:val="28"/>
                <w:szCs w:val="28"/>
              </w:rPr>
            </w:pPr>
          </w:p>
          <w:p w:rsidR="00ED259C" w:rsidRDefault="00ED259C" w:rsidP="00411E25">
            <w:pPr>
              <w:jc w:val="both"/>
              <w:rPr>
                <w:sz w:val="28"/>
                <w:szCs w:val="28"/>
              </w:rPr>
            </w:pPr>
          </w:p>
          <w:p w:rsidR="00ED259C" w:rsidRDefault="00ED259C" w:rsidP="00411E25">
            <w:pPr>
              <w:jc w:val="both"/>
              <w:rPr>
                <w:sz w:val="28"/>
                <w:szCs w:val="28"/>
              </w:rPr>
            </w:pPr>
          </w:p>
          <w:p w:rsidR="00ED259C" w:rsidRDefault="00ED259C" w:rsidP="00411E25">
            <w:pPr>
              <w:jc w:val="both"/>
              <w:rPr>
                <w:sz w:val="28"/>
                <w:szCs w:val="28"/>
              </w:rPr>
            </w:pPr>
          </w:p>
          <w:p w:rsidR="00ED259C" w:rsidRDefault="00ED259C" w:rsidP="00411E25">
            <w:pPr>
              <w:jc w:val="both"/>
              <w:rPr>
                <w:sz w:val="28"/>
                <w:szCs w:val="28"/>
              </w:rPr>
            </w:pPr>
          </w:p>
          <w:p w:rsidR="00ED259C" w:rsidRDefault="00ED259C" w:rsidP="00411E25">
            <w:pPr>
              <w:jc w:val="both"/>
              <w:rPr>
                <w:sz w:val="28"/>
                <w:szCs w:val="28"/>
              </w:rPr>
            </w:pPr>
          </w:p>
          <w:p w:rsidR="00ED259C" w:rsidRDefault="00ED259C" w:rsidP="00411E25">
            <w:pPr>
              <w:jc w:val="both"/>
              <w:rPr>
                <w:sz w:val="28"/>
                <w:szCs w:val="28"/>
              </w:rPr>
            </w:pPr>
          </w:p>
          <w:p w:rsidR="00A24CC6" w:rsidRPr="00E8366C" w:rsidRDefault="00A24CC6" w:rsidP="00411E25">
            <w:pPr>
              <w:jc w:val="both"/>
              <w:rPr>
                <w:sz w:val="28"/>
                <w:szCs w:val="28"/>
              </w:rPr>
            </w:pPr>
            <w:r w:rsidRPr="00E8366C">
              <w:rPr>
                <w:sz w:val="28"/>
                <w:szCs w:val="28"/>
              </w:rPr>
              <w:t>Приложение № 1</w:t>
            </w:r>
          </w:p>
          <w:p w:rsidR="00D53515" w:rsidRPr="00CF0306" w:rsidRDefault="00A24CC6" w:rsidP="00D53515">
            <w:pPr>
              <w:rPr>
                <w:color w:val="000000" w:themeColor="text1"/>
                <w:sz w:val="28"/>
                <w:szCs w:val="28"/>
              </w:rPr>
            </w:pPr>
            <w:r w:rsidRPr="00E8366C">
              <w:rPr>
                <w:sz w:val="28"/>
                <w:szCs w:val="28"/>
              </w:rPr>
              <w:t xml:space="preserve">к Порядку предоставления субсидий субъектам малого и среднего предпринимательства </w:t>
            </w:r>
            <w:r w:rsidR="00D53515" w:rsidRPr="00CF0306">
              <w:rPr>
                <w:color w:val="000000" w:themeColor="text1"/>
                <w:sz w:val="28"/>
              </w:rPr>
              <w:t>на возмещение части затрат, связанных с приобретением оборудования в целях создания, и (или) развития, и (или) модернизации производства товаров (работ, услуг)</w:t>
            </w:r>
          </w:p>
          <w:p w:rsidR="00A24CC6" w:rsidRPr="00E8366C" w:rsidRDefault="00A24CC6" w:rsidP="00D53515">
            <w:pPr>
              <w:jc w:val="both"/>
              <w:rPr>
                <w:sz w:val="28"/>
                <w:szCs w:val="28"/>
              </w:rPr>
            </w:pPr>
          </w:p>
        </w:tc>
      </w:tr>
    </w:tbl>
    <w:p w:rsidR="00A24CC6" w:rsidRPr="00E8366C" w:rsidRDefault="00A24CC6" w:rsidP="00A24CC6">
      <w:pPr>
        <w:pStyle w:val="a6"/>
        <w:ind w:left="0" w:firstLine="0"/>
        <w:jc w:val="left"/>
        <w:rPr>
          <w:b w:val="0"/>
        </w:rPr>
      </w:pPr>
    </w:p>
    <w:p w:rsidR="00A24CC6" w:rsidRPr="00E8366C" w:rsidRDefault="00A24CC6" w:rsidP="00A24CC6">
      <w:pPr>
        <w:ind w:firstLine="709"/>
        <w:jc w:val="right"/>
        <w:rPr>
          <w:sz w:val="28"/>
          <w:szCs w:val="28"/>
        </w:rPr>
      </w:pPr>
      <w:r w:rsidRPr="00E8366C">
        <w:rPr>
          <w:sz w:val="28"/>
          <w:szCs w:val="28"/>
        </w:rPr>
        <w:t xml:space="preserve">В Отдел развития предпринимательства и </w:t>
      </w:r>
    </w:p>
    <w:p w:rsidR="00A24CC6" w:rsidRPr="00E8366C" w:rsidRDefault="00A24CC6" w:rsidP="00A24CC6">
      <w:pPr>
        <w:ind w:firstLine="709"/>
        <w:jc w:val="right"/>
        <w:rPr>
          <w:sz w:val="28"/>
          <w:szCs w:val="28"/>
        </w:rPr>
      </w:pPr>
      <w:r w:rsidRPr="00E8366C">
        <w:rPr>
          <w:sz w:val="28"/>
          <w:szCs w:val="28"/>
        </w:rPr>
        <w:t xml:space="preserve">потребительского рынка Управления экономики </w:t>
      </w:r>
    </w:p>
    <w:p w:rsidR="00A24CC6" w:rsidRPr="00E8366C" w:rsidRDefault="00A24CC6" w:rsidP="00A24CC6">
      <w:pPr>
        <w:ind w:firstLine="709"/>
        <w:jc w:val="right"/>
        <w:rPr>
          <w:sz w:val="28"/>
          <w:szCs w:val="28"/>
        </w:rPr>
      </w:pPr>
      <w:r w:rsidRPr="00E8366C">
        <w:rPr>
          <w:sz w:val="28"/>
          <w:szCs w:val="28"/>
        </w:rPr>
        <w:t>администрации Озерского городского округа</w:t>
      </w:r>
    </w:p>
    <w:p w:rsidR="00A24CC6" w:rsidRPr="00E8366C" w:rsidRDefault="00A24CC6" w:rsidP="00A24CC6">
      <w:pPr>
        <w:ind w:firstLine="709"/>
        <w:jc w:val="right"/>
        <w:rPr>
          <w:sz w:val="28"/>
          <w:szCs w:val="28"/>
        </w:rPr>
      </w:pPr>
      <w:bookmarkStart w:id="6" w:name="_GoBack"/>
    </w:p>
    <w:bookmarkEnd w:id="6"/>
    <w:p w:rsidR="00A24CC6" w:rsidRPr="00E8366C" w:rsidRDefault="00A24CC6" w:rsidP="00A24CC6">
      <w:pPr>
        <w:pStyle w:val="4"/>
        <w:spacing w:line="20" w:lineRule="atLeast"/>
        <w:rPr>
          <w:b w:val="0"/>
          <w:sz w:val="28"/>
          <w:szCs w:val="28"/>
        </w:rPr>
      </w:pPr>
      <w:r w:rsidRPr="00E8366C">
        <w:rPr>
          <w:b w:val="0"/>
          <w:sz w:val="28"/>
          <w:szCs w:val="28"/>
        </w:rPr>
        <w:t>Заявление</w:t>
      </w:r>
    </w:p>
    <w:p w:rsidR="00A24CC6" w:rsidRPr="00E8366C" w:rsidRDefault="00A24CC6" w:rsidP="00A24CC6">
      <w:pPr>
        <w:pStyle w:val="4"/>
        <w:spacing w:line="20" w:lineRule="atLeast"/>
        <w:rPr>
          <w:b w:val="0"/>
          <w:sz w:val="28"/>
          <w:szCs w:val="28"/>
        </w:rPr>
      </w:pPr>
      <w:r w:rsidRPr="00E8366C">
        <w:rPr>
          <w:b w:val="0"/>
          <w:sz w:val="28"/>
          <w:szCs w:val="28"/>
        </w:rPr>
        <w:t>о предоставлении субсидии</w:t>
      </w:r>
    </w:p>
    <w:p w:rsidR="00A24CC6" w:rsidRPr="00E8366C" w:rsidRDefault="00A24CC6" w:rsidP="00A24CC6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A24CC6" w:rsidRPr="00E8366C" w:rsidRDefault="00A24CC6" w:rsidP="00A24CC6">
      <w:pPr>
        <w:pStyle w:val="Style7"/>
        <w:widowControl/>
        <w:tabs>
          <w:tab w:val="left" w:leader="underscore" w:pos="9504"/>
        </w:tabs>
        <w:spacing w:before="48"/>
        <w:jc w:val="left"/>
        <w:rPr>
          <w:rStyle w:val="FontStyle23"/>
        </w:rPr>
      </w:pPr>
      <w:r w:rsidRPr="00E8366C">
        <w:rPr>
          <w:rStyle w:val="FontStyle23"/>
        </w:rPr>
        <w:t>1. Субъект малого (среднего) предпринимательства (далее именуется -</w:t>
      </w:r>
      <w:r w:rsidRPr="00E8366C">
        <w:rPr>
          <w:rStyle w:val="FontStyle23"/>
        </w:rPr>
        <w:br/>
        <w:t>СМСП)</w:t>
      </w:r>
      <w:r w:rsidRPr="00E8366C">
        <w:rPr>
          <w:rStyle w:val="FontStyle23"/>
        </w:rPr>
        <w:tab/>
        <w:t>,</w:t>
      </w:r>
    </w:p>
    <w:p w:rsidR="00A24CC6" w:rsidRPr="00E8366C" w:rsidRDefault="00A24CC6" w:rsidP="00A24CC6">
      <w:pPr>
        <w:pStyle w:val="Style5"/>
        <w:widowControl/>
        <w:jc w:val="center"/>
        <w:rPr>
          <w:rStyle w:val="FontStyle32"/>
          <w:b w:val="0"/>
        </w:rPr>
      </w:pPr>
      <w:r w:rsidRPr="00E8366C">
        <w:rPr>
          <w:rStyle w:val="FontStyle32"/>
        </w:rPr>
        <w:t>(полное наименование СМСП)</w:t>
      </w:r>
    </w:p>
    <w:p w:rsidR="00A24CC6" w:rsidRPr="00E8366C" w:rsidRDefault="00A24CC6" w:rsidP="00A24CC6">
      <w:pPr>
        <w:pStyle w:val="Style12"/>
        <w:widowControl/>
        <w:tabs>
          <w:tab w:val="left" w:leader="underscore" w:pos="9533"/>
        </w:tabs>
        <w:spacing w:line="240" w:lineRule="auto"/>
        <w:rPr>
          <w:rStyle w:val="FontStyle23"/>
        </w:rPr>
      </w:pPr>
      <w:r w:rsidRPr="00E8366C">
        <w:rPr>
          <w:rStyle w:val="FontStyle23"/>
        </w:rPr>
        <w:t>юридический адрес</w:t>
      </w:r>
      <w:r w:rsidRPr="00E8366C">
        <w:rPr>
          <w:rStyle w:val="FontStyle23"/>
        </w:rPr>
        <w:tab/>
      </w:r>
    </w:p>
    <w:p w:rsidR="00A24CC6" w:rsidRPr="00E8366C" w:rsidRDefault="00A24CC6" w:rsidP="00A24CC6">
      <w:pPr>
        <w:pStyle w:val="Style12"/>
        <w:widowControl/>
        <w:tabs>
          <w:tab w:val="left" w:leader="underscore" w:pos="9533"/>
        </w:tabs>
        <w:spacing w:line="240" w:lineRule="auto"/>
      </w:pPr>
      <w:r w:rsidRPr="00E8366C">
        <w:rPr>
          <w:rStyle w:val="FontStyle23"/>
        </w:rPr>
        <w:t>____________________________________________________________________,</w:t>
      </w:r>
    </w:p>
    <w:p w:rsidR="00A24CC6" w:rsidRPr="00E8366C" w:rsidRDefault="00A24CC6" w:rsidP="00A24CC6">
      <w:pPr>
        <w:pStyle w:val="Style12"/>
        <w:widowControl/>
        <w:tabs>
          <w:tab w:val="left" w:leader="underscore" w:pos="9499"/>
        </w:tabs>
        <w:spacing w:before="72" w:line="240" w:lineRule="auto"/>
        <w:rPr>
          <w:rStyle w:val="FontStyle23"/>
        </w:rPr>
      </w:pPr>
      <w:r w:rsidRPr="00E8366C">
        <w:rPr>
          <w:rStyle w:val="FontStyle23"/>
        </w:rPr>
        <w:t>фактический адрес осуществления деятельности __________________________</w:t>
      </w:r>
    </w:p>
    <w:p w:rsidR="00A24CC6" w:rsidRPr="00E8366C" w:rsidRDefault="00A24CC6" w:rsidP="00A24CC6">
      <w:pPr>
        <w:pStyle w:val="Style12"/>
        <w:widowControl/>
        <w:tabs>
          <w:tab w:val="left" w:leader="underscore" w:pos="9499"/>
        </w:tabs>
        <w:spacing w:before="72" w:line="240" w:lineRule="auto"/>
        <w:rPr>
          <w:rStyle w:val="FontStyle23"/>
        </w:rPr>
      </w:pPr>
      <w:r w:rsidRPr="00E8366C">
        <w:rPr>
          <w:rStyle w:val="FontStyle23"/>
        </w:rPr>
        <w:t>____________________________________________________________________,</w:t>
      </w:r>
    </w:p>
    <w:p w:rsidR="00A24CC6" w:rsidRPr="00E8366C" w:rsidRDefault="00A24CC6" w:rsidP="00A24CC6">
      <w:pPr>
        <w:pStyle w:val="Style12"/>
        <w:widowControl/>
        <w:tabs>
          <w:tab w:val="left" w:leader="underscore" w:pos="9499"/>
        </w:tabs>
        <w:spacing w:before="72" w:line="240" w:lineRule="auto"/>
        <w:rPr>
          <w:rStyle w:val="FontStyle23"/>
        </w:rPr>
      </w:pPr>
      <w:r w:rsidRPr="00E8366C">
        <w:rPr>
          <w:rStyle w:val="FontStyle23"/>
        </w:rPr>
        <w:t>телефон (______) __________________, факс (_____) ______________________,</w:t>
      </w:r>
    </w:p>
    <w:p w:rsidR="00A24CC6" w:rsidRPr="00E8366C" w:rsidRDefault="00A24CC6" w:rsidP="00A24CC6">
      <w:pPr>
        <w:pStyle w:val="Style12"/>
        <w:widowControl/>
        <w:tabs>
          <w:tab w:val="left" w:leader="underscore" w:pos="9490"/>
        </w:tabs>
        <w:rPr>
          <w:rStyle w:val="FontStyle23"/>
        </w:rPr>
      </w:pPr>
      <w:r w:rsidRPr="00E8366C">
        <w:rPr>
          <w:rStyle w:val="FontStyle23"/>
        </w:rPr>
        <w:t>электронная почта ________________________________________________</w:t>
      </w:r>
      <w:r w:rsidR="00780A63">
        <w:rPr>
          <w:rStyle w:val="FontStyle23"/>
        </w:rPr>
        <w:t>___</w:t>
      </w:r>
      <w:r w:rsidRPr="00E8366C">
        <w:rPr>
          <w:rStyle w:val="FontStyle23"/>
        </w:rPr>
        <w:t>,</w:t>
      </w:r>
    </w:p>
    <w:p w:rsidR="00A24CC6" w:rsidRPr="00E8366C" w:rsidRDefault="00A24CC6" w:rsidP="00A24CC6">
      <w:pPr>
        <w:jc w:val="both"/>
      </w:pPr>
      <w:r w:rsidRPr="00E8366C">
        <w:rPr>
          <w:sz w:val="28"/>
          <w:szCs w:val="28"/>
        </w:rPr>
        <w:t>осуществляющий деятельность в сфере ________________________________</w:t>
      </w:r>
      <w:r w:rsidR="00780A63">
        <w:rPr>
          <w:sz w:val="28"/>
          <w:szCs w:val="28"/>
        </w:rPr>
        <w:t>__</w:t>
      </w:r>
      <w:r w:rsidRPr="00E8366C">
        <w:rPr>
          <w:sz w:val="28"/>
          <w:szCs w:val="28"/>
        </w:rPr>
        <w:t xml:space="preserve"> </w:t>
      </w:r>
    </w:p>
    <w:p w:rsidR="00A24CC6" w:rsidRPr="00E8366C" w:rsidRDefault="00A24CC6" w:rsidP="00A24CC6">
      <w:pPr>
        <w:ind w:left="4678"/>
        <w:jc w:val="center"/>
      </w:pPr>
      <w:r w:rsidRPr="00E8366C">
        <w:t>(наименование и код ОКВЭД)</w:t>
      </w:r>
    </w:p>
    <w:p w:rsidR="00A24CC6" w:rsidRPr="00E8366C" w:rsidRDefault="00A24CC6" w:rsidP="00A24CC6">
      <w:pPr>
        <w:pStyle w:val="Style12"/>
        <w:widowControl/>
        <w:tabs>
          <w:tab w:val="left" w:leader="underscore" w:pos="9494"/>
        </w:tabs>
        <w:rPr>
          <w:rStyle w:val="FontStyle23"/>
        </w:rPr>
      </w:pPr>
      <w:r w:rsidRPr="00E8366C">
        <w:rPr>
          <w:sz w:val="28"/>
          <w:szCs w:val="28"/>
        </w:rPr>
        <w:t>________________________________________________________________</w:t>
      </w:r>
      <w:r w:rsidR="00780A63">
        <w:rPr>
          <w:sz w:val="28"/>
          <w:szCs w:val="28"/>
        </w:rPr>
        <w:t>____</w:t>
      </w:r>
      <w:r w:rsidRPr="00E8366C">
        <w:rPr>
          <w:sz w:val="28"/>
          <w:szCs w:val="28"/>
        </w:rPr>
        <w:t xml:space="preserve">, </w:t>
      </w:r>
      <w:r w:rsidRPr="00E8366C">
        <w:rPr>
          <w:rStyle w:val="FontStyle23"/>
        </w:rPr>
        <w:t>производящий ___________________________________________________</w:t>
      </w:r>
      <w:r w:rsidR="00780A63">
        <w:rPr>
          <w:rStyle w:val="FontStyle23"/>
        </w:rPr>
        <w:t>____</w:t>
      </w:r>
      <w:r w:rsidRPr="00E8366C">
        <w:rPr>
          <w:rStyle w:val="FontStyle23"/>
        </w:rPr>
        <w:t>,</w:t>
      </w:r>
    </w:p>
    <w:p w:rsidR="00A24CC6" w:rsidRPr="00E8366C" w:rsidRDefault="00A24CC6" w:rsidP="00A24CC6">
      <w:pPr>
        <w:pStyle w:val="Style5"/>
        <w:widowControl/>
        <w:jc w:val="center"/>
        <w:rPr>
          <w:rStyle w:val="FontStyle32"/>
          <w:b w:val="0"/>
        </w:rPr>
      </w:pPr>
      <w:r w:rsidRPr="00E8366C">
        <w:rPr>
          <w:rStyle w:val="FontStyle32"/>
        </w:rPr>
        <w:t>(наименование видов продукции (работ, услуг)</w:t>
      </w:r>
    </w:p>
    <w:p w:rsidR="00A24CC6" w:rsidRPr="00E8366C" w:rsidRDefault="00A24CC6" w:rsidP="00953A35">
      <w:pPr>
        <w:pStyle w:val="Style12"/>
        <w:widowControl/>
        <w:spacing w:before="5" w:line="312" w:lineRule="exact"/>
        <w:rPr>
          <w:sz w:val="28"/>
          <w:szCs w:val="28"/>
        </w:rPr>
      </w:pPr>
      <w:r w:rsidRPr="00E8366C">
        <w:rPr>
          <w:sz w:val="28"/>
          <w:szCs w:val="28"/>
        </w:rPr>
        <w:t xml:space="preserve">просит предоставить субсидию на возмещение </w:t>
      </w:r>
      <w:r w:rsidR="00953A35">
        <w:rPr>
          <w:sz w:val="28"/>
          <w:szCs w:val="28"/>
        </w:rPr>
        <w:t xml:space="preserve">части </w:t>
      </w:r>
      <w:r w:rsidRPr="00E8366C">
        <w:rPr>
          <w:sz w:val="28"/>
          <w:szCs w:val="28"/>
        </w:rPr>
        <w:t>затрат</w:t>
      </w:r>
      <w:r w:rsidR="00953A35">
        <w:rPr>
          <w:sz w:val="28"/>
          <w:szCs w:val="28"/>
        </w:rPr>
        <w:t xml:space="preserve"> </w:t>
      </w:r>
      <w:r w:rsidRPr="00F00FC7">
        <w:rPr>
          <w:sz w:val="28"/>
          <w:szCs w:val="28"/>
        </w:rPr>
        <w:t>на приобретение оборудования в целях создания, и (или) развития, и (или) модернизации производства товаров (работ, услуг)</w:t>
      </w:r>
      <w:r w:rsidR="00780A63">
        <w:rPr>
          <w:sz w:val="28"/>
          <w:szCs w:val="28"/>
        </w:rPr>
        <w:t>,</w:t>
      </w:r>
      <w:r w:rsidR="00953A35">
        <w:rPr>
          <w:sz w:val="28"/>
          <w:szCs w:val="28"/>
        </w:rPr>
        <w:t xml:space="preserve"> </w:t>
      </w:r>
      <w:r w:rsidRPr="00E8366C">
        <w:rPr>
          <w:sz w:val="28"/>
          <w:szCs w:val="28"/>
        </w:rPr>
        <w:t>в</w:t>
      </w:r>
      <w:r w:rsidR="00953A35">
        <w:rPr>
          <w:sz w:val="28"/>
          <w:szCs w:val="28"/>
        </w:rPr>
        <w:t xml:space="preserve"> размере ______</w:t>
      </w:r>
      <w:r w:rsidRPr="00E8366C">
        <w:rPr>
          <w:sz w:val="28"/>
          <w:szCs w:val="28"/>
        </w:rPr>
        <w:t>________________ рублей.</w:t>
      </w:r>
    </w:p>
    <w:p w:rsidR="00A24CC6" w:rsidRPr="00E8366C" w:rsidRDefault="00A24CC6" w:rsidP="00A24CC6">
      <w:pPr>
        <w:ind w:firstLine="660"/>
        <w:jc w:val="both"/>
        <w:rPr>
          <w:sz w:val="28"/>
          <w:szCs w:val="28"/>
        </w:rPr>
      </w:pPr>
      <w:r w:rsidRPr="00E8366C">
        <w:rPr>
          <w:sz w:val="28"/>
          <w:szCs w:val="28"/>
        </w:rPr>
        <w:t>2. Показатели хозяйственной деятельности СМСП:</w:t>
      </w:r>
    </w:p>
    <w:tbl>
      <w:tblPr>
        <w:tblW w:w="9560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508"/>
        <w:gridCol w:w="1539"/>
        <w:gridCol w:w="1209"/>
        <w:gridCol w:w="990"/>
        <w:gridCol w:w="1314"/>
      </w:tblGrid>
      <w:tr w:rsidR="00A24CC6" w:rsidRPr="00E8366C" w:rsidTr="00780A63">
        <w:tc>
          <w:tcPr>
            <w:tcW w:w="4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4CC6" w:rsidRPr="00E8366C" w:rsidRDefault="00A24CC6" w:rsidP="00411E25">
            <w:pPr>
              <w:pStyle w:val="2"/>
              <w:spacing w:line="276" w:lineRule="auto"/>
              <w:rPr>
                <w:b w:val="0"/>
                <w:sz w:val="24"/>
                <w:szCs w:val="28"/>
                <w:lang w:eastAsia="en-US"/>
              </w:rPr>
            </w:pPr>
            <w:r w:rsidRPr="00E8366C">
              <w:rPr>
                <w:b w:val="0"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4CC6" w:rsidRPr="00E8366C" w:rsidRDefault="00A24CC6" w:rsidP="00411E25">
            <w:pPr>
              <w:jc w:val="center"/>
              <w:rPr>
                <w:sz w:val="22"/>
                <w:lang w:eastAsia="en-US"/>
              </w:rPr>
            </w:pPr>
            <w:r w:rsidRPr="00E8366C">
              <w:t>Единица измерения</w:t>
            </w:r>
          </w:p>
        </w:tc>
        <w:tc>
          <w:tcPr>
            <w:tcW w:w="3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4CC6" w:rsidRPr="00E8366C" w:rsidRDefault="00A24CC6" w:rsidP="00411E25">
            <w:pPr>
              <w:jc w:val="center"/>
            </w:pPr>
            <w:r w:rsidRPr="00E8366C">
              <w:t>Значение показателя по годам</w:t>
            </w:r>
          </w:p>
        </w:tc>
      </w:tr>
      <w:tr w:rsidR="00A24CC6" w:rsidRPr="00E8366C" w:rsidTr="00780A63">
        <w:tc>
          <w:tcPr>
            <w:tcW w:w="4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4CC6" w:rsidRPr="00E8366C" w:rsidRDefault="00A24CC6" w:rsidP="00411E25">
            <w:pPr>
              <w:rPr>
                <w:bCs/>
                <w:iCs/>
                <w:sz w:val="24"/>
                <w:szCs w:val="28"/>
                <w:lang w:eastAsia="en-US"/>
              </w:rPr>
            </w:pPr>
          </w:p>
        </w:tc>
        <w:tc>
          <w:tcPr>
            <w:tcW w:w="1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4CC6" w:rsidRPr="00E8366C" w:rsidRDefault="00A24CC6" w:rsidP="00411E2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24CC6" w:rsidRPr="00E8366C" w:rsidRDefault="00A24CC6" w:rsidP="0059122D">
            <w:pPr>
              <w:jc w:val="center"/>
            </w:pPr>
            <w:r w:rsidRPr="00E8366C">
              <w:t>201</w:t>
            </w:r>
            <w:r w:rsidR="0059122D"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24CC6" w:rsidRPr="00E8366C" w:rsidRDefault="00A24CC6" w:rsidP="00411E25">
            <w:pPr>
              <w:ind w:right="-71"/>
              <w:jc w:val="center"/>
            </w:pPr>
            <w:r w:rsidRPr="00E8366C">
              <w:t>201</w:t>
            </w:r>
            <w:r w:rsidR="0059122D">
              <w:t>9</w:t>
            </w:r>
          </w:p>
          <w:p w:rsidR="00A24CC6" w:rsidRPr="00E8366C" w:rsidRDefault="00A24CC6" w:rsidP="00411E25">
            <w:pPr>
              <w:ind w:right="-71"/>
              <w:jc w:val="center"/>
            </w:pPr>
            <w:r w:rsidRPr="00E8366C">
              <w:t>(факт за 9 месяцев)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24CC6" w:rsidRPr="00E8366C" w:rsidRDefault="00A24CC6" w:rsidP="00411E25">
            <w:pPr>
              <w:ind w:right="-74"/>
              <w:jc w:val="center"/>
            </w:pPr>
            <w:r w:rsidRPr="00E8366C">
              <w:t>201</w:t>
            </w:r>
            <w:r w:rsidR="0059122D">
              <w:t>9</w:t>
            </w:r>
          </w:p>
          <w:p w:rsidR="00A24CC6" w:rsidRPr="00E8366C" w:rsidRDefault="00A24CC6" w:rsidP="00411E25">
            <w:pPr>
              <w:ind w:right="-74"/>
              <w:jc w:val="center"/>
            </w:pPr>
            <w:r w:rsidRPr="00E8366C">
              <w:t>(ожидаемое)</w:t>
            </w:r>
          </w:p>
        </w:tc>
      </w:tr>
      <w:tr w:rsidR="00A24CC6" w:rsidRPr="00E8366C" w:rsidTr="00780A63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CC6" w:rsidRPr="00E8366C" w:rsidRDefault="00A24CC6" w:rsidP="00411E25">
            <w:pPr>
              <w:tabs>
                <w:tab w:val="left" w:pos="2977"/>
              </w:tabs>
              <w:jc w:val="both"/>
            </w:pPr>
            <w:r w:rsidRPr="00E8366C">
              <w:t>Объем выручки от реализации товаров, выполнения работ, оказания услуг (без учета НДС)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4CC6" w:rsidRPr="00E8366C" w:rsidRDefault="00A24CC6" w:rsidP="00411E25">
            <w:pPr>
              <w:tabs>
                <w:tab w:val="left" w:pos="2977"/>
              </w:tabs>
              <w:jc w:val="center"/>
            </w:pPr>
            <w:r w:rsidRPr="00E8366C">
              <w:t>тыс. рублей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C6" w:rsidRPr="00E8366C" w:rsidRDefault="00A24CC6" w:rsidP="00411E2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C6" w:rsidRPr="00E8366C" w:rsidRDefault="00A24CC6" w:rsidP="00411E25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C6" w:rsidRPr="00E8366C" w:rsidRDefault="00A24CC6" w:rsidP="00411E25">
            <w:pPr>
              <w:jc w:val="center"/>
            </w:pPr>
          </w:p>
        </w:tc>
      </w:tr>
      <w:tr w:rsidR="00A24CC6" w:rsidRPr="00E8366C" w:rsidTr="00780A63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CC6" w:rsidRPr="00E8366C" w:rsidRDefault="00A24CC6" w:rsidP="00411E25">
            <w:pPr>
              <w:tabs>
                <w:tab w:val="left" w:pos="2977"/>
              </w:tabs>
              <w:jc w:val="both"/>
            </w:pPr>
            <w:r w:rsidRPr="00E8366C">
              <w:t>Объем собственных средств на строительство (реконструкцию) для собственных нужд производственных зданий, строений, сооружений, и (или) приобретение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4CC6" w:rsidRPr="00E8366C" w:rsidRDefault="00A24CC6" w:rsidP="00411E25">
            <w:pPr>
              <w:tabs>
                <w:tab w:val="left" w:pos="2977"/>
              </w:tabs>
              <w:jc w:val="center"/>
            </w:pPr>
            <w:r w:rsidRPr="00E8366C">
              <w:t>тыс. рублей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C6" w:rsidRPr="00E8366C" w:rsidRDefault="00A24CC6" w:rsidP="00411E2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C6" w:rsidRPr="00E8366C" w:rsidRDefault="00A24CC6" w:rsidP="00411E25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C6" w:rsidRPr="00E8366C" w:rsidRDefault="00A24CC6" w:rsidP="00411E25">
            <w:pPr>
              <w:jc w:val="center"/>
            </w:pPr>
          </w:p>
        </w:tc>
      </w:tr>
      <w:tr w:rsidR="00A24CC6" w:rsidRPr="00E8366C" w:rsidTr="00780A63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CC6" w:rsidRPr="00E8366C" w:rsidRDefault="00A24CC6" w:rsidP="00411E25">
            <w:pPr>
              <w:tabs>
                <w:tab w:val="left" w:pos="2977"/>
              </w:tabs>
              <w:jc w:val="both"/>
            </w:pPr>
            <w:r w:rsidRPr="00E8366C">
              <w:t>Среднемесячная заработная плата одного работника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4CC6" w:rsidRPr="00E8366C" w:rsidRDefault="00A24CC6" w:rsidP="00411E25">
            <w:pPr>
              <w:tabs>
                <w:tab w:val="left" w:pos="2977"/>
              </w:tabs>
              <w:jc w:val="center"/>
            </w:pPr>
            <w:r w:rsidRPr="00E8366C">
              <w:t>рублей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C6" w:rsidRPr="00E8366C" w:rsidRDefault="00A24CC6" w:rsidP="00411E25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C6" w:rsidRPr="00E8366C" w:rsidRDefault="00A24CC6" w:rsidP="00411E25">
            <w:pPr>
              <w:jc w:val="center"/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C6" w:rsidRPr="00E8366C" w:rsidRDefault="00A24CC6" w:rsidP="00411E25">
            <w:pPr>
              <w:jc w:val="center"/>
            </w:pPr>
          </w:p>
        </w:tc>
      </w:tr>
      <w:tr w:rsidR="00A24CC6" w:rsidRPr="00E8366C" w:rsidTr="00780A63">
        <w:trPr>
          <w:trHeight w:val="748"/>
        </w:trPr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CC6" w:rsidRPr="00E8366C" w:rsidRDefault="00A24CC6" w:rsidP="00411E25">
            <w:pPr>
              <w:tabs>
                <w:tab w:val="left" w:pos="2977"/>
              </w:tabs>
              <w:jc w:val="both"/>
            </w:pPr>
            <w:r w:rsidRPr="00E8366C">
              <w:t>Среднесписочная численность работников (без учета внешних совместителей)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4CC6" w:rsidRPr="00E8366C" w:rsidRDefault="00A24CC6" w:rsidP="00411E25">
            <w:pPr>
              <w:tabs>
                <w:tab w:val="left" w:pos="2977"/>
              </w:tabs>
              <w:jc w:val="center"/>
            </w:pPr>
            <w:r w:rsidRPr="00E8366C">
              <w:t>человек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C6" w:rsidRPr="00E8366C" w:rsidRDefault="00A24CC6" w:rsidP="00411E25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C6" w:rsidRPr="00E8366C" w:rsidRDefault="00A24CC6" w:rsidP="00411E25">
            <w:pPr>
              <w:jc w:val="center"/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C6" w:rsidRPr="00E8366C" w:rsidRDefault="00A24CC6" w:rsidP="00411E25">
            <w:pPr>
              <w:jc w:val="center"/>
            </w:pPr>
          </w:p>
        </w:tc>
      </w:tr>
      <w:tr w:rsidR="00A24CC6" w:rsidRPr="00E8366C" w:rsidTr="00780A63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CC6" w:rsidRPr="00E8366C" w:rsidRDefault="00A24CC6" w:rsidP="00411E25">
            <w:pPr>
              <w:tabs>
                <w:tab w:val="left" w:pos="2977"/>
              </w:tabs>
              <w:jc w:val="both"/>
            </w:pPr>
            <w:r w:rsidRPr="00E8366C">
              <w:t xml:space="preserve">Объем уплаченных налоговых отчислений в бюджеты всех уровней и государственные внебюджетные фонды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4CC6" w:rsidRPr="00E8366C" w:rsidRDefault="00A24CC6" w:rsidP="00411E25">
            <w:pPr>
              <w:tabs>
                <w:tab w:val="left" w:pos="2977"/>
              </w:tabs>
              <w:jc w:val="center"/>
            </w:pPr>
            <w:r w:rsidRPr="00E8366C">
              <w:t>тыс. рублей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C6" w:rsidRPr="00E8366C" w:rsidRDefault="00A24CC6" w:rsidP="00411E25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C6" w:rsidRPr="00E8366C" w:rsidRDefault="00A24CC6" w:rsidP="00411E25">
            <w:pPr>
              <w:jc w:val="center"/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C6" w:rsidRPr="00E8366C" w:rsidRDefault="00A24CC6" w:rsidP="00411E25">
            <w:pPr>
              <w:jc w:val="center"/>
            </w:pPr>
          </w:p>
        </w:tc>
      </w:tr>
      <w:tr w:rsidR="00A24CC6" w:rsidRPr="00E8366C" w:rsidTr="00780A63"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4CC6" w:rsidRPr="00E8366C" w:rsidRDefault="00A24CC6" w:rsidP="00411E25">
            <w:pPr>
              <w:tabs>
                <w:tab w:val="left" w:pos="2977"/>
              </w:tabs>
              <w:jc w:val="both"/>
            </w:pPr>
            <w:r w:rsidRPr="00E8366C">
              <w:t>Режим налогообложения СМСП</w:t>
            </w:r>
          </w:p>
        </w:tc>
        <w:tc>
          <w:tcPr>
            <w:tcW w:w="15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CC6" w:rsidRPr="00E8366C" w:rsidRDefault="00A24CC6" w:rsidP="00411E25">
            <w:pPr>
              <w:tabs>
                <w:tab w:val="left" w:pos="2977"/>
              </w:tabs>
              <w:jc w:val="center"/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C6" w:rsidRPr="00E8366C" w:rsidRDefault="00A24CC6" w:rsidP="00411E25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C6" w:rsidRPr="00E8366C" w:rsidRDefault="00A24CC6" w:rsidP="00411E25">
            <w:pPr>
              <w:jc w:val="center"/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4CC6" w:rsidRPr="00E8366C" w:rsidRDefault="00A24CC6" w:rsidP="00411E25">
            <w:pPr>
              <w:jc w:val="center"/>
            </w:pPr>
          </w:p>
        </w:tc>
      </w:tr>
    </w:tbl>
    <w:p w:rsidR="00A24CC6" w:rsidRPr="00E8366C" w:rsidRDefault="00A24CC6" w:rsidP="00A24CC6">
      <w:pPr>
        <w:pStyle w:val="Style3"/>
        <w:widowControl/>
        <w:spacing w:before="72" w:line="240" w:lineRule="auto"/>
        <w:ind w:left="706"/>
        <w:jc w:val="both"/>
        <w:rPr>
          <w:rStyle w:val="FontStyle23"/>
        </w:rPr>
      </w:pPr>
      <w:r w:rsidRPr="00E8366C">
        <w:rPr>
          <w:rStyle w:val="FontStyle23"/>
        </w:rPr>
        <w:t>3. Банковские реквизиты СМСП:</w:t>
      </w:r>
    </w:p>
    <w:p w:rsidR="00A24CC6" w:rsidRPr="00E8366C" w:rsidRDefault="00A24CC6" w:rsidP="00A24CC6">
      <w:pPr>
        <w:pStyle w:val="Style3"/>
        <w:widowControl/>
        <w:spacing w:before="72" w:line="240" w:lineRule="auto"/>
        <w:jc w:val="both"/>
        <w:rPr>
          <w:rStyle w:val="FontStyle23"/>
        </w:rPr>
      </w:pPr>
      <w:r w:rsidRPr="00E8366C">
        <w:rPr>
          <w:rStyle w:val="FontStyle23"/>
        </w:rPr>
        <w:t>ИНН</w:t>
      </w:r>
      <w:r w:rsidRPr="00E8366C">
        <w:rPr>
          <w:rStyle w:val="FontStyle23"/>
        </w:rPr>
        <w:tab/>
        <w:t>________________ КПП_______________</w:t>
      </w:r>
    </w:p>
    <w:p w:rsidR="00A24CC6" w:rsidRPr="00E8366C" w:rsidRDefault="00A24CC6" w:rsidP="00A24CC6">
      <w:pPr>
        <w:pStyle w:val="Style3"/>
        <w:widowControl/>
        <w:spacing w:line="240" w:lineRule="auto"/>
        <w:jc w:val="both"/>
        <w:rPr>
          <w:rStyle w:val="FontStyle23"/>
        </w:rPr>
      </w:pPr>
      <w:r w:rsidRPr="00E8366C">
        <w:rPr>
          <w:rStyle w:val="FontStyle23"/>
        </w:rPr>
        <w:t>расчетный счет ___________________________________________________</w:t>
      </w:r>
    </w:p>
    <w:p w:rsidR="00A24CC6" w:rsidRPr="00E8366C" w:rsidRDefault="00A24CC6" w:rsidP="00A24CC6">
      <w:pPr>
        <w:pStyle w:val="Style3"/>
        <w:widowControl/>
        <w:spacing w:line="240" w:lineRule="auto"/>
        <w:jc w:val="both"/>
        <w:rPr>
          <w:rStyle w:val="FontStyle23"/>
        </w:rPr>
      </w:pPr>
      <w:r w:rsidRPr="00E8366C">
        <w:rPr>
          <w:rStyle w:val="FontStyle23"/>
        </w:rPr>
        <w:t>наименование банка _______________________________________________</w:t>
      </w:r>
    </w:p>
    <w:p w:rsidR="00A24CC6" w:rsidRPr="00E8366C" w:rsidRDefault="00A24CC6" w:rsidP="00A24CC6">
      <w:pPr>
        <w:pStyle w:val="Style3"/>
        <w:widowControl/>
        <w:spacing w:before="72" w:line="240" w:lineRule="auto"/>
        <w:jc w:val="both"/>
        <w:rPr>
          <w:rStyle w:val="FontStyle23"/>
        </w:rPr>
      </w:pPr>
      <w:r w:rsidRPr="00E8366C">
        <w:rPr>
          <w:rStyle w:val="FontStyle23"/>
        </w:rPr>
        <w:t>корреспондентский счет___________________________, БИК____________</w:t>
      </w:r>
    </w:p>
    <w:p w:rsidR="00A24CC6" w:rsidRPr="00E8366C" w:rsidRDefault="00A24CC6" w:rsidP="007825F8">
      <w:pPr>
        <w:autoSpaceDE w:val="0"/>
        <w:autoSpaceDN w:val="0"/>
        <w:adjustRightInd w:val="0"/>
        <w:ind w:firstLine="567"/>
        <w:jc w:val="both"/>
      </w:pPr>
      <w:r w:rsidRPr="00E8366C">
        <w:rPr>
          <w:sz w:val="28"/>
          <w:szCs w:val="28"/>
        </w:rPr>
        <w:t>К заявлению прилагаются:</w:t>
      </w:r>
    </w:p>
    <w:p w:rsidR="00A24CC6" w:rsidRPr="00E8366C" w:rsidRDefault="00A24CC6" w:rsidP="007825F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8366C">
        <w:rPr>
          <w:rFonts w:eastAsia="Calibri"/>
          <w:sz w:val="28"/>
          <w:szCs w:val="28"/>
        </w:rPr>
        <w:t>1. Заверенные СМСП копии бухгалтерского баланса, декларации по налогу                        на прибыль, декларации по упрощенной системе налогообложения, декларации по единому сельскохозяйственному налогу, единому налогу на вмененный доход за предыдущий календарный год</w:t>
      </w:r>
      <w:r w:rsidR="007825F8">
        <w:rPr>
          <w:rFonts w:eastAsia="Calibri"/>
          <w:sz w:val="28"/>
          <w:szCs w:val="28"/>
        </w:rPr>
        <w:t xml:space="preserve"> с отметкой налогового органа </w:t>
      </w:r>
      <w:r w:rsidRPr="00E8366C">
        <w:rPr>
          <w:rFonts w:eastAsia="Calibri"/>
          <w:sz w:val="28"/>
          <w:szCs w:val="28"/>
        </w:rPr>
        <w:t>о принятии</w:t>
      </w:r>
      <w:r w:rsidRPr="00E8366C">
        <w:rPr>
          <w:sz w:val="28"/>
          <w:szCs w:val="28"/>
        </w:rPr>
        <w:t>, на _____ л. в ______ экз</w:t>
      </w:r>
      <w:r w:rsidRPr="00E8366C">
        <w:rPr>
          <w:rFonts w:eastAsia="Calibri"/>
          <w:sz w:val="28"/>
          <w:szCs w:val="28"/>
        </w:rPr>
        <w:t>;</w:t>
      </w:r>
    </w:p>
    <w:p w:rsidR="00A24CC6" w:rsidRPr="00E8366C" w:rsidRDefault="00A24CC6" w:rsidP="007825F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8366C">
        <w:rPr>
          <w:rFonts w:eastAsia="Calibri"/>
          <w:sz w:val="28"/>
          <w:szCs w:val="28"/>
        </w:rPr>
        <w:t>2.</w:t>
      </w:r>
      <w:r w:rsidRPr="00E8366C">
        <w:t xml:space="preserve"> </w:t>
      </w:r>
      <w:r w:rsidRPr="00E8366C">
        <w:rPr>
          <w:sz w:val="28"/>
          <w:szCs w:val="28"/>
        </w:rPr>
        <w:t>З</w:t>
      </w:r>
      <w:r w:rsidRPr="00E8366C">
        <w:rPr>
          <w:rFonts w:eastAsia="Calibri"/>
          <w:sz w:val="28"/>
          <w:szCs w:val="28"/>
        </w:rPr>
        <w:t>аверенную СМСП копию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производящими выплаты и иные вознаграждения физическим лицам, по состоянию на последнюю отчетную дату с отметкой уполномоченных органов о принятии формы</w:t>
      </w:r>
      <w:r w:rsidR="007825F8">
        <w:rPr>
          <w:sz w:val="28"/>
          <w:szCs w:val="28"/>
        </w:rPr>
        <w:t>, на ____</w:t>
      </w:r>
      <w:r w:rsidRPr="00E8366C">
        <w:rPr>
          <w:sz w:val="28"/>
          <w:szCs w:val="28"/>
        </w:rPr>
        <w:t xml:space="preserve">л. </w:t>
      </w:r>
      <w:r w:rsidR="007825F8">
        <w:rPr>
          <w:sz w:val="28"/>
          <w:szCs w:val="28"/>
        </w:rPr>
        <w:t>в _____</w:t>
      </w:r>
      <w:r w:rsidRPr="00E8366C">
        <w:rPr>
          <w:sz w:val="28"/>
          <w:szCs w:val="28"/>
        </w:rPr>
        <w:t>экз</w:t>
      </w:r>
      <w:r w:rsidRPr="00E8366C">
        <w:rPr>
          <w:rFonts w:eastAsia="Calibri"/>
          <w:sz w:val="28"/>
          <w:szCs w:val="28"/>
        </w:rPr>
        <w:t>;</w:t>
      </w:r>
    </w:p>
    <w:p w:rsidR="00A24CC6" w:rsidRPr="00E8366C" w:rsidRDefault="00A24CC6" w:rsidP="007825F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8366C">
        <w:rPr>
          <w:rFonts w:eastAsia="Calibri"/>
          <w:sz w:val="28"/>
          <w:szCs w:val="28"/>
        </w:rPr>
        <w:t>3. Заверенные СМСП копии форм Сведения о среднесписочной численности работников за 201</w:t>
      </w:r>
      <w:r w:rsidR="007825F8">
        <w:rPr>
          <w:rFonts w:eastAsia="Calibri"/>
          <w:sz w:val="28"/>
          <w:szCs w:val="28"/>
        </w:rPr>
        <w:t>8</w:t>
      </w:r>
      <w:r w:rsidRPr="00E8366C">
        <w:rPr>
          <w:rFonts w:eastAsia="Calibri"/>
          <w:sz w:val="28"/>
          <w:szCs w:val="28"/>
        </w:rPr>
        <w:t xml:space="preserve"> год с отметкой налогового органа о принятии формы</w:t>
      </w:r>
      <w:r w:rsidR="00780A63">
        <w:rPr>
          <w:sz w:val="28"/>
          <w:szCs w:val="28"/>
        </w:rPr>
        <w:t>,</w:t>
      </w:r>
      <w:r w:rsidR="007825F8">
        <w:rPr>
          <w:sz w:val="28"/>
          <w:szCs w:val="28"/>
        </w:rPr>
        <w:t xml:space="preserve"> на ___ л. в ____</w:t>
      </w:r>
      <w:r w:rsidRPr="00E8366C">
        <w:rPr>
          <w:sz w:val="28"/>
          <w:szCs w:val="28"/>
        </w:rPr>
        <w:t xml:space="preserve"> экз</w:t>
      </w:r>
      <w:r w:rsidRPr="00E8366C">
        <w:rPr>
          <w:rFonts w:eastAsia="Calibri"/>
          <w:sz w:val="28"/>
          <w:szCs w:val="28"/>
        </w:rPr>
        <w:t>;</w:t>
      </w:r>
    </w:p>
    <w:p w:rsidR="00A24CC6" w:rsidRPr="00E8366C" w:rsidRDefault="00780A63" w:rsidP="00A24CC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A24CC6" w:rsidRPr="00E8366C">
        <w:rPr>
          <w:rFonts w:eastAsia="Calibri"/>
          <w:sz w:val="28"/>
          <w:szCs w:val="28"/>
        </w:rPr>
        <w:t>4. Копии документов, подтверждающих сумму фактически уплаченных налогов в 201</w:t>
      </w:r>
      <w:r w:rsidR="0059122D">
        <w:rPr>
          <w:rFonts w:eastAsia="Calibri"/>
          <w:sz w:val="28"/>
          <w:szCs w:val="28"/>
        </w:rPr>
        <w:t>8</w:t>
      </w:r>
      <w:r w:rsidR="00A24CC6" w:rsidRPr="00E8366C">
        <w:rPr>
          <w:rFonts w:eastAsia="Calibri"/>
          <w:sz w:val="28"/>
          <w:szCs w:val="28"/>
        </w:rPr>
        <w:t xml:space="preserve"> году, в 201</w:t>
      </w:r>
      <w:r w:rsidR="0059122D">
        <w:rPr>
          <w:rFonts w:eastAsia="Calibri"/>
          <w:sz w:val="28"/>
          <w:szCs w:val="28"/>
        </w:rPr>
        <w:t>9</w:t>
      </w:r>
      <w:r w:rsidR="00A24CC6" w:rsidRPr="00E8366C">
        <w:rPr>
          <w:rFonts w:eastAsia="Calibri"/>
          <w:sz w:val="28"/>
          <w:szCs w:val="28"/>
        </w:rPr>
        <w:t xml:space="preserve"> году в бюджеты всех уровней и государственные внебюджетные фонды (выписка из банка или копии платежных поручений, квитанций об уплате), заверенные СМСП</w:t>
      </w:r>
      <w:r w:rsidR="00A24CC6" w:rsidRPr="00E8366C">
        <w:rPr>
          <w:sz w:val="28"/>
          <w:szCs w:val="28"/>
        </w:rPr>
        <w:t>, на _____ л. в ______ экз</w:t>
      </w:r>
      <w:r w:rsidR="00A24CC6" w:rsidRPr="00E8366C">
        <w:rPr>
          <w:rFonts w:eastAsia="Calibri"/>
          <w:sz w:val="28"/>
          <w:szCs w:val="28"/>
        </w:rPr>
        <w:t>;</w:t>
      </w:r>
    </w:p>
    <w:p w:rsidR="007825F8" w:rsidRDefault="00A24CC6" w:rsidP="007825F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8366C">
        <w:rPr>
          <w:rFonts w:eastAsia="Calibri"/>
          <w:sz w:val="28"/>
          <w:szCs w:val="28"/>
        </w:rPr>
        <w:t>5. Выписка из Единого государственного реестра юридических лиц (индивидуальных предпринимателей)</w:t>
      </w:r>
      <w:r w:rsidR="007825F8">
        <w:rPr>
          <w:sz w:val="28"/>
          <w:szCs w:val="28"/>
        </w:rPr>
        <w:t>, на ___ л. в ___</w:t>
      </w:r>
      <w:r w:rsidRPr="00E8366C">
        <w:rPr>
          <w:sz w:val="28"/>
          <w:szCs w:val="28"/>
        </w:rPr>
        <w:t xml:space="preserve"> экз</w:t>
      </w:r>
      <w:r w:rsidRPr="00E8366C">
        <w:rPr>
          <w:rFonts w:eastAsia="Calibri"/>
          <w:sz w:val="28"/>
          <w:szCs w:val="28"/>
        </w:rPr>
        <w:t>;</w:t>
      </w:r>
    </w:p>
    <w:p w:rsidR="00A24CC6" w:rsidRPr="00E8366C" w:rsidRDefault="00A24CC6" w:rsidP="007825F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8366C">
        <w:rPr>
          <w:rFonts w:eastAsia="Calibri"/>
          <w:sz w:val="28"/>
          <w:szCs w:val="28"/>
        </w:rPr>
        <w:t>6. Справка налогового органа об отсутствии задолженности по уплате налогов, сборов, пеней и штрафов</w:t>
      </w:r>
      <w:r w:rsidR="007825F8">
        <w:rPr>
          <w:sz w:val="28"/>
          <w:szCs w:val="28"/>
        </w:rPr>
        <w:t>, на ____ л. в ____</w:t>
      </w:r>
      <w:r w:rsidRPr="00E8366C">
        <w:rPr>
          <w:sz w:val="28"/>
          <w:szCs w:val="28"/>
        </w:rPr>
        <w:t xml:space="preserve"> экз</w:t>
      </w:r>
      <w:r w:rsidRPr="00E8366C">
        <w:rPr>
          <w:rFonts w:eastAsia="Calibri"/>
          <w:sz w:val="28"/>
          <w:szCs w:val="28"/>
        </w:rPr>
        <w:t>;</w:t>
      </w:r>
    </w:p>
    <w:p w:rsidR="00A24CC6" w:rsidRPr="00E8366C" w:rsidRDefault="00A24CC6" w:rsidP="007825F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8366C">
        <w:rPr>
          <w:rFonts w:eastAsia="Calibri"/>
          <w:sz w:val="28"/>
          <w:szCs w:val="28"/>
        </w:rPr>
        <w:t>7. Справка об отсутствии задолженности по страховым взносам в бюджет Фонда социального страхования Российской Федерации</w:t>
      </w:r>
      <w:r w:rsidR="007825F8">
        <w:rPr>
          <w:sz w:val="28"/>
          <w:szCs w:val="28"/>
        </w:rPr>
        <w:t>, на ____ л. в __</w:t>
      </w:r>
      <w:r w:rsidRPr="00E8366C">
        <w:rPr>
          <w:sz w:val="28"/>
          <w:szCs w:val="28"/>
        </w:rPr>
        <w:t>_ экз</w:t>
      </w:r>
      <w:r w:rsidRPr="00E8366C">
        <w:rPr>
          <w:rFonts w:eastAsia="Calibri"/>
          <w:sz w:val="28"/>
          <w:szCs w:val="28"/>
        </w:rPr>
        <w:t>;</w:t>
      </w:r>
    </w:p>
    <w:p w:rsidR="00A24CC6" w:rsidRPr="00E8366C" w:rsidRDefault="00A24CC6" w:rsidP="007825F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8366C">
        <w:rPr>
          <w:rFonts w:eastAsia="Calibri"/>
          <w:sz w:val="28"/>
          <w:szCs w:val="28"/>
        </w:rPr>
        <w:t>8. Справка из Пенсионного фонда Российской Федерации об отсутствии задолженности по страховым взносам и иным платежам</w:t>
      </w:r>
      <w:r w:rsidR="007825F8">
        <w:rPr>
          <w:sz w:val="28"/>
          <w:szCs w:val="28"/>
        </w:rPr>
        <w:t>, на ____ л. в __</w:t>
      </w:r>
      <w:r w:rsidRPr="00E8366C">
        <w:rPr>
          <w:sz w:val="28"/>
          <w:szCs w:val="28"/>
        </w:rPr>
        <w:t>_ экз;</w:t>
      </w:r>
    </w:p>
    <w:p w:rsidR="00A24CC6" w:rsidRPr="00E8366C" w:rsidRDefault="00A24CC6" w:rsidP="007825F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8366C">
        <w:rPr>
          <w:rFonts w:eastAsia="Calibri"/>
          <w:sz w:val="28"/>
          <w:szCs w:val="28"/>
        </w:rPr>
        <w:t>9. Заверенные СМСП копии документов, подтверждающих право СМСП на осуществление отдельных видов деятельности, если в соответствии с действующим законодательством Российской Федерации для их осуществления требуется специальное разрешение</w:t>
      </w:r>
      <w:r w:rsidR="007825F8">
        <w:rPr>
          <w:sz w:val="28"/>
          <w:szCs w:val="28"/>
        </w:rPr>
        <w:t>, на ____ л. в ___</w:t>
      </w:r>
      <w:r w:rsidRPr="00E8366C">
        <w:rPr>
          <w:sz w:val="28"/>
          <w:szCs w:val="28"/>
        </w:rPr>
        <w:t xml:space="preserve"> экз</w:t>
      </w:r>
      <w:r w:rsidRPr="00E8366C">
        <w:rPr>
          <w:rFonts w:eastAsia="Calibri"/>
          <w:sz w:val="28"/>
          <w:szCs w:val="28"/>
        </w:rPr>
        <w:t>;</w:t>
      </w:r>
    </w:p>
    <w:p w:rsidR="00A24CC6" w:rsidRPr="007825F8" w:rsidRDefault="00A24CC6" w:rsidP="007825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366C">
        <w:rPr>
          <w:sz w:val="28"/>
          <w:szCs w:val="28"/>
        </w:rPr>
        <w:t>10. Копии документов, удостоверяющих личности руководителя и учредителей,</w:t>
      </w:r>
      <w:r w:rsidR="007825F8">
        <w:rPr>
          <w:sz w:val="28"/>
          <w:szCs w:val="28"/>
        </w:rPr>
        <w:t xml:space="preserve"> </w:t>
      </w:r>
      <w:r w:rsidRPr="00E8366C">
        <w:rPr>
          <w:sz w:val="28"/>
          <w:szCs w:val="28"/>
        </w:rPr>
        <w:t xml:space="preserve">на ____ л. в ____ экз. </w:t>
      </w:r>
    </w:p>
    <w:p w:rsidR="00A24CC6" w:rsidRPr="00E8366C" w:rsidRDefault="00A24CC6" w:rsidP="007825F8">
      <w:pPr>
        <w:pStyle w:val="Style4"/>
        <w:widowControl/>
        <w:tabs>
          <w:tab w:val="left" w:pos="1267"/>
        </w:tabs>
        <w:spacing w:line="240" w:lineRule="auto"/>
        <w:ind w:firstLine="567"/>
        <w:rPr>
          <w:rFonts w:eastAsia="Calibri"/>
          <w:sz w:val="28"/>
          <w:szCs w:val="28"/>
        </w:rPr>
      </w:pPr>
      <w:r w:rsidRPr="00E8366C">
        <w:rPr>
          <w:sz w:val="28"/>
          <w:szCs w:val="28"/>
        </w:rPr>
        <w:t>11. Заверенные СМСП копии документов, подтверждающие размер собственных средств</w:t>
      </w:r>
      <w:r w:rsidR="00780A63">
        <w:rPr>
          <w:sz w:val="28"/>
          <w:szCs w:val="28"/>
        </w:rPr>
        <w:t>,</w:t>
      </w:r>
      <w:r w:rsidRPr="00E8366C">
        <w:rPr>
          <w:sz w:val="28"/>
          <w:szCs w:val="28"/>
        </w:rPr>
        <w:t xml:space="preserve"> направленный на строительство (реконструкцию) для собственных нужд производственных зданий, строений и сооружений и (или) приобретение оборудования (платежных поручений, договоров, счетов, нак</w:t>
      </w:r>
      <w:r w:rsidR="007825F8">
        <w:rPr>
          <w:sz w:val="28"/>
          <w:szCs w:val="28"/>
        </w:rPr>
        <w:t>ладных, счетов-фактур), на ____ л. в ____</w:t>
      </w:r>
      <w:r w:rsidRPr="00E8366C">
        <w:rPr>
          <w:sz w:val="28"/>
          <w:szCs w:val="28"/>
        </w:rPr>
        <w:t xml:space="preserve"> экз</w:t>
      </w:r>
      <w:r w:rsidR="007825F8">
        <w:rPr>
          <w:sz w:val="28"/>
          <w:szCs w:val="28"/>
        </w:rPr>
        <w:t>.</w:t>
      </w:r>
      <w:r w:rsidRPr="00E8366C">
        <w:rPr>
          <w:rFonts w:eastAsia="Calibri"/>
          <w:sz w:val="28"/>
          <w:szCs w:val="28"/>
        </w:rPr>
        <w:t>;</w:t>
      </w:r>
    </w:p>
    <w:p w:rsidR="00A24CC6" w:rsidRPr="00E8366C" w:rsidRDefault="00A24CC6" w:rsidP="007825F8">
      <w:pPr>
        <w:pStyle w:val="Style4"/>
        <w:widowControl/>
        <w:tabs>
          <w:tab w:val="left" w:pos="1262"/>
        </w:tabs>
        <w:spacing w:line="240" w:lineRule="auto"/>
        <w:ind w:firstLine="567"/>
        <w:rPr>
          <w:rFonts w:eastAsia="Calibri"/>
          <w:sz w:val="28"/>
          <w:szCs w:val="28"/>
        </w:rPr>
      </w:pPr>
      <w:r w:rsidRPr="00E8366C">
        <w:rPr>
          <w:sz w:val="28"/>
          <w:szCs w:val="28"/>
        </w:rPr>
        <w:t>1</w:t>
      </w:r>
      <w:r w:rsidR="0059122D">
        <w:rPr>
          <w:sz w:val="28"/>
          <w:szCs w:val="28"/>
        </w:rPr>
        <w:t>2</w:t>
      </w:r>
      <w:r w:rsidRPr="00E8366C">
        <w:rPr>
          <w:sz w:val="28"/>
          <w:szCs w:val="28"/>
        </w:rPr>
        <w:t>. Заверенные банком копии платежных документов, подтверждающих приобретение в собственность оборудования по безналичному расчету в целях создания, и (или) развития, и (или) модернизации производства товаров (работ, услуг) (платежных поручений)</w:t>
      </w:r>
      <w:r w:rsidRPr="00E8366C">
        <w:rPr>
          <w:rStyle w:val="FontStyle23"/>
        </w:rPr>
        <w:t>,</w:t>
      </w:r>
      <w:r w:rsidR="007825F8">
        <w:rPr>
          <w:sz w:val="28"/>
          <w:szCs w:val="28"/>
        </w:rPr>
        <w:t xml:space="preserve"> на ____ л. в ____ </w:t>
      </w:r>
      <w:r w:rsidRPr="00E8366C">
        <w:rPr>
          <w:sz w:val="28"/>
          <w:szCs w:val="28"/>
        </w:rPr>
        <w:t>экз.</w:t>
      </w:r>
      <w:r w:rsidR="007825F8">
        <w:rPr>
          <w:rStyle w:val="FontStyle23"/>
        </w:rPr>
        <w:t>;</w:t>
      </w:r>
    </w:p>
    <w:p w:rsidR="00A24CC6" w:rsidRPr="00E8366C" w:rsidRDefault="0059122D" w:rsidP="007825F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13</w:t>
      </w:r>
      <w:r w:rsidR="00A24CC6" w:rsidRPr="00E8366C">
        <w:rPr>
          <w:sz w:val="28"/>
          <w:szCs w:val="28"/>
        </w:rPr>
        <w:t>. Заверенные СМСП копии бухгалтерских документов, подтверждающих постановку на баланс указанного оборудования</w:t>
      </w:r>
      <w:r w:rsidR="00A24CC6" w:rsidRPr="00E8366C">
        <w:rPr>
          <w:rStyle w:val="FontStyle23"/>
        </w:rPr>
        <w:t>,</w:t>
      </w:r>
      <w:r w:rsidR="007825F8">
        <w:rPr>
          <w:sz w:val="28"/>
          <w:szCs w:val="28"/>
        </w:rPr>
        <w:t xml:space="preserve"> на ____ л. в ____ экз</w:t>
      </w:r>
      <w:r w:rsidR="00A24CC6" w:rsidRPr="00E8366C">
        <w:rPr>
          <w:rStyle w:val="FontStyle23"/>
        </w:rPr>
        <w:t>.</w:t>
      </w:r>
    </w:p>
    <w:p w:rsidR="007825F8" w:rsidRDefault="007825F8" w:rsidP="00A24CC6">
      <w:pPr>
        <w:pStyle w:val="Style3"/>
        <w:widowControl/>
        <w:spacing w:line="317" w:lineRule="exact"/>
        <w:ind w:left="701"/>
        <w:jc w:val="left"/>
        <w:rPr>
          <w:rStyle w:val="FontStyle23"/>
        </w:rPr>
      </w:pPr>
    </w:p>
    <w:p w:rsidR="00A24CC6" w:rsidRPr="00E8366C" w:rsidRDefault="00A24CC6" w:rsidP="007825F8">
      <w:pPr>
        <w:pStyle w:val="Style3"/>
        <w:widowControl/>
        <w:spacing w:line="317" w:lineRule="exact"/>
        <w:ind w:left="567"/>
        <w:jc w:val="left"/>
        <w:rPr>
          <w:rStyle w:val="FontStyle23"/>
        </w:rPr>
      </w:pPr>
      <w:r w:rsidRPr="00E8366C">
        <w:rPr>
          <w:rStyle w:val="FontStyle23"/>
        </w:rPr>
        <w:t>Достоверность представленных сведений гарантирую.</w:t>
      </w:r>
    </w:p>
    <w:p w:rsidR="00780A63" w:rsidRDefault="00780A63" w:rsidP="007825F8">
      <w:pPr>
        <w:pStyle w:val="Style4"/>
        <w:widowControl/>
        <w:tabs>
          <w:tab w:val="left" w:pos="0"/>
        </w:tabs>
        <w:spacing w:line="317" w:lineRule="exact"/>
        <w:ind w:firstLine="567"/>
        <w:jc w:val="left"/>
        <w:rPr>
          <w:rStyle w:val="FontStyle23"/>
        </w:rPr>
      </w:pPr>
    </w:p>
    <w:p w:rsidR="00A24CC6" w:rsidRPr="00E8366C" w:rsidRDefault="00780A63" w:rsidP="007825F8">
      <w:pPr>
        <w:pStyle w:val="Style4"/>
        <w:widowControl/>
        <w:tabs>
          <w:tab w:val="left" w:pos="0"/>
        </w:tabs>
        <w:spacing w:line="317" w:lineRule="exact"/>
        <w:ind w:firstLine="567"/>
        <w:jc w:val="left"/>
        <w:rPr>
          <w:rStyle w:val="FontStyle23"/>
        </w:rPr>
      </w:pPr>
      <w:r>
        <w:rPr>
          <w:rStyle w:val="FontStyle23"/>
        </w:rPr>
        <w:t>1</w:t>
      </w:r>
      <w:r w:rsidR="007825F8">
        <w:rPr>
          <w:rStyle w:val="FontStyle23"/>
        </w:rPr>
        <w:t xml:space="preserve">4. </w:t>
      </w:r>
      <w:r w:rsidR="00A24CC6" w:rsidRPr="00E8366C">
        <w:rPr>
          <w:rStyle w:val="FontStyle23"/>
        </w:rPr>
        <w:t>Не возражаю против:</w:t>
      </w:r>
    </w:p>
    <w:p w:rsidR="00A24CC6" w:rsidRPr="00E8366C" w:rsidRDefault="00A24CC6" w:rsidP="00A24CC6">
      <w:pPr>
        <w:pStyle w:val="Style4"/>
        <w:widowControl/>
        <w:numPr>
          <w:ilvl w:val="0"/>
          <w:numId w:val="2"/>
        </w:numPr>
        <w:tabs>
          <w:tab w:val="left" w:pos="1411"/>
        </w:tabs>
        <w:spacing w:line="317" w:lineRule="exact"/>
        <w:ind w:firstLine="701"/>
        <w:rPr>
          <w:rStyle w:val="FontStyle23"/>
        </w:rPr>
      </w:pPr>
      <w:r w:rsidRPr="00E8366C">
        <w:rPr>
          <w:rStyle w:val="FontStyle23"/>
        </w:rPr>
        <w:t xml:space="preserve">обработки персональных данных, указанных в настоящем заявлении и прилагаемых документах, в порядке и на условиях, определенных Федеральным законом от 27.07.2006 № 152-ФЗ </w:t>
      </w:r>
      <w:r>
        <w:rPr>
          <w:rStyle w:val="FontStyle23"/>
        </w:rPr>
        <w:t>«</w:t>
      </w:r>
      <w:r w:rsidRPr="00E8366C">
        <w:rPr>
          <w:rStyle w:val="FontStyle23"/>
        </w:rPr>
        <w:t>О персональных данных</w:t>
      </w:r>
      <w:r>
        <w:rPr>
          <w:rStyle w:val="FontStyle23"/>
        </w:rPr>
        <w:t>»</w:t>
      </w:r>
      <w:r w:rsidRPr="00E8366C">
        <w:rPr>
          <w:rStyle w:val="FontStyle23"/>
        </w:rPr>
        <w:t>;</w:t>
      </w:r>
    </w:p>
    <w:p w:rsidR="00A24CC6" w:rsidRPr="00E8366C" w:rsidRDefault="00A24CC6" w:rsidP="00A24CC6">
      <w:pPr>
        <w:pStyle w:val="Style4"/>
        <w:widowControl/>
        <w:numPr>
          <w:ilvl w:val="0"/>
          <w:numId w:val="2"/>
        </w:numPr>
        <w:tabs>
          <w:tab w:val="left" w:pos="1411"/>
        </w:tabs>
        <w:spacing w:line="317" w:lineRule="exact"/>
        <w:ind w:firstLine="701"/>
        <w:rPr>
          <w:rStyle w:val="FontStyle23"/>
        </w:rPr>
      </w:pPr>
      <w:r w:rsidRPr="00E8366C">
        <w:rPr>
          <w:rStyle w:val="FontStyle23"/>
        </w:rPr>
        <w:t>проверки сведений и документов, представленных с целью получения субсидии;</w:t>
      </w:r>
    </w:p>
    <w:p w:rsidR="0059122D" w:rsidRDefault="00A24CC6" w:rsidP="0059122D">
      <w:pPr>
        <w:pStyle w:val="Style4"/>
        <w:widowControl/>
        <w:numPr>
          <w:ilvl w:val="0"/>
          <w:numId w:val="2"/>
        </w:numPr>
        <w:tabs>
          <w:tab w:val="left" w:pos="1411"/>
        </w:tabs>
        <w:spacing w:line="317" w:lineRule="exact"/>
        <w:ind w:firstLine="701"/>
        <w:rPr>
          <w:rStyle w:val="FontStyle23"/>
        </w:rPr>
      </w:pPr>
      <w:r w:rsidRPr="00E8366C">
        <w:rPr>
          <w:rStyle w:val="FontStyle23"/>
        </w:rPr>
        <w:t>получения администрацией Озерского городского округа Челябинской области информации, доступ к которой ограничен действующим законодательством Российской Федерации, в порядке и на условиях, предусмотренных Феде</w:t>
      </w:r>
      <w:r w:rsidR="007825F8">
        <w:rPr>
          <w:rStyle w:val="FontStyle23"/>
        </w:rPr>
        <w:t xml:space="preserve">ральным законом от 27.07.2010 № </w:t>
      </w:r>
      <w:r w:rsidRPr="00E8366C">
        <w:rPr>
          <w:rStyle w:val="FontStyle23"/>
        </w:rPr>
        <w:t xml:space="preserve">210-ФЗ                              </w:t>
      </w:r>
      <w:r>
        <w:rPr>
          <w:rStyle w:val="FontStyle23"/>
        </w:rPr>
        <w:t>«</w:t>
      </w:r>
      <w:r w:rsidRPr="00E8366C">
        <w:rPr>
          <w:rStyle w:val="FontStyle23"/>
        </w:rPr>
        <w:t>Об организации предоставления государственных и муниципальных услуг</w:t>
      </w:r>
      <w:r>
        <w:rPr>
          <w:rStyle w:val="FontStyle23"/>
        </w:rPr>
        <w:t>»</w:t>
      </w:r>
      <w:r w:rsidRPr="00E8366C">
        <w:rPr>
          <w:rStyle w:val="FontStyle23"/>
        </w:rPr>
        <w:t>;</w:t>
      </w:r>
    </w:p>
    <w:p w:rsidR="00A24CC6" w:rsidRPr="00E8366C" w:rsidRDefault="00A24CC6" w:rsidP="0059122D">
      <w:pPr>
        <w:pStyle w:val="Style4"/>
        <w:widowControl/>
        <w:numPr>
          <w:ilvl w:val="0"/>
          <w:numId w:val="2"/>
        </w:numPr>
        <w:tabs>
          <w:tab w:val="left" w:pos="1411"/>
        </w:tabs>
        <w:spacing w:line="317" w:lineRule="exact"/>
        <w:ind w:firstLine="701"/>
        <w:rPr>
          <w:rStyle w:val="FontStyle23"/>
        </w:rPr>
      </w:pPr>
      <w:r w:rsidRPr="00E8366C">
        <w:rPr>
          <w:rStyle w:val="FontStyle23"/>
        </w:rPr>
        <w:t xml:space="preserve">внесения сведений в реестр СМСП - получателей поддержки в соответствии со статьей 8 Федерального закона от 24.07.2007 № 209-ФЗ                      </w:t>
      </w:r>
      <w:r>
        <w:rPr>
          <w:rStyle w:val="FontStyle23"/>
        </w:rPr>
        <w:t>«</w:t>
      </w:r>
      <w:r w:rsidRPr="00E8366C">
        <w:rPr>
          <w:rStyle w:val="FontStyle23"/>
        </w:rPr>
        <w:t>О развитии малого и среднего предпринимательства в Российской Федерации</w:t>
      </w:r>
      <w:r>
        <w:rPr>
          <w:rStyle w:val="FontStyle23"/>
        </w:rPr>
        <w:t>»</w:t>
      </w:r>
      <w:r w:rsidR="001D0D35">
        <w:t>.</w:t>
      </w:r>
    </w:p>
    <w:p w:rsidR="00A24CC6" w:rsidRPr="00E8366C" w:rsidRDefault="00A24CC6" w:rsidP="00A24CC6">
      <w:pPr>
        <w:pStyle w:val="Style4"/>
        <w:widowControl/>
        <w:tabs>
          <w:tab w:val="left" w:pos="1411"/>
        </w:tabs>
        <w:spacing w:line="317" w:lineRule="exact"/>
        <w:ind w:firstLine="0"/>
        <w:rPr>
          <w:rStyle w:val="FontStyle23"/>
        </w:rPr>
      </w:pPr>
    </w:p>
    <w:p w:rsidR="00A24CC6" w:rsidRPr="00E8366C" w:rsidRDefault="00A24CC6" w:rsidP="00A24CC6">
      <w:pPr>
        <w:pStyle w:val="Style4"/>
        <w:widowControl/>
        <w:tabs>
          <w:tab w:val="left" w:pos="974"/>
        </w:tabs>
        <w:spacing w:before="5" w:line="317" w:lineRule="exact"/>
        <w:ind w:firstLine="696"/>
        <w:rPr>
          <w:rStyle w:val="FontStyle23"/>
        </w:rPr>
      </w:pPr>
      <w:r w:rsidRPr="00E8366C">
        <w:rPr>
          <w:rStyle w:val="FontStyle23"/>
        </w:rPr>
        <w:t>Подтверждаю свое согласие с условиями, порядком организации предоставления субсидии.</w:t>
      </w:r>
    </w:p>
    <w:p w:rsidR="00A24CC6" w:rsidRPr="00E8366C" w:rsidRDefault="00A24CC6" w:rsidP="00A24CC6">
      <w:pPr>
        <w:pStyle w:val="Style4"/>
        <w:widowControl/>
        <w:tabs>
          <w:tab w:val="left" w:pos="1411"/>
        </w:tabs>
        <w:spacing w:line="240" w:lineRule="auto"/>
        <w:ind w:left="696" w:firstLine="0"/>
        <w:rPr>
          <w:rStyle w:val="FontStyle23"/>
        </w:rPr>
      </w:pPr>
      <w:r w:rsidRPr="00E8366C">
        <w:rPr>
          <w:rStyle w:val="FontStyle23"/>
        </w:rPr>
        <w:tab/>
      </w:r>
    </w:p>
    <w:p w:rsidR="00A24CC6" w:rsidRPr="00E8366C" w:rsidRDefault="00A24CC6" w:rsidP="00A24CC6">
      <w:pPr>
        <w:pStyle w:val="Style5"/>
        <w:widowControl/>
        <w:spacing w:line="240" w:lineRule="exact"/>
        <w:rPr>
          <w:sz w:val="20"/>
          <w:szCs w:val="20"/>
        </w:rPr>
      </w:pPr>
      <w:r w:rsidRPr="00E8366C">
        <w:rPr>
          <w:sz w:val="20"/>
          <w:szCs w:val="20"/>
        </w:rPr>
        <w:t>__________________________________</w:t>
      </w:r>
      <w:r w:rsidRPr="00E8366C">
        <w:rPr>
          <w:sz w:val="20"/>
          <w:szCs w:val="20"/>
        </w:rPr>
        <w:tab/>
        <w:t>________________________</w:t>
      </w:r>
      <w:r w:rsidRPr="00E8366C">
        <w:rPr>
          <w:sz w:val="20"/>
          <w:szCs w:val="20"/>
        </w:rPr>
        <w:tab/>
        <w:t>_____________________________</w:t>
      </w:r>
    </w:p>
    <w:p w:rsidR="00A24CC6" w:rsidRPr="00E8366C" w:rsidRDefault="00A24CC6" w:rsidP="00A24CC6">
      <w:pPr>
        <w:pStyle w:val="Style5"/>
        <w:widowControl/>
        <w:tabs>
          <w:tab w:val="left" w:pos="4646"/>
          <w:tab w:val="left" w:pos="6912"/>
        </w:tabs>
        <w:spacing w:after="10"/>
        <w:rPr>
          <w:rStyle w:val="FontStyle32"/>
          <w:b w:val="0"/>
        </w:rPr>
      </w:pPr>
      <w:r w:rsidRPr="00E8366C">
        <w:rPr>
          <w:rStyle w:val="FontStyle32"/>
        </w:rPr>
        <w:t xml:space="preserve">        (должность руководителя СМСП)</w:t>
      </w:r>
      <w:r w:rsidRPr="00E8366C">
        <w:rPr>
          <w:rStyle w:val="FontStyle32"/>
        </w:rPr>
        <w:tab/>
        <w:t>(подпись)                        (Ф.И.О. руководителя СМСП)</w:t>
      </w:r>
    </w:p>
    <w:p w:rsidR="00A24CC6" w:rsidRPr="00E8366C" w:rsidRDefault="00A24CC6" w:rsidP="00A24CC6">
      <w:pPr>
        <w:pStyle w:val="Style5"/>
        <w:widowControl/>
        <w:tabs>
          <w:tab w:val="left" w:pos="4646"/>
          <w:tab w:val="left" w:pos="6912"/>
        </w:tabs>
        <w:spacing w:before="158" w:after="10"/>
        <w:rPr>
          <w:rStyle w:val="FontStyle23"/>
        </w:rPr>
      </w:pPr>
      <w:r>
        <w:rPr>
          <w:rStyle w:val="FontStyle23"/>
          <w:bCs/>
        </w:rPr>
        <w:t>«</w:t>
      </w:r>
      <w:r w:rsidRPr="00E8366C">
        <w:rPr>
          <w:rStyle w:val="FontStyle23"/>
          <w:bCs/>
        </w:rPr>
        <w:t>_____</w:t>
      </w:r>
      <w:r>
        <w:rPr>
          <w:rStyle w:val="FontStyle23"/>
          <w:bCs/>
        </w:rPr>
        <w:t>»</w:t>
      </w:r>
      <w:r w:rsidRPr="00E8366C">
        <w:rPr>
          <w:rStyle w:val="FontStyle23"/>
          <w:bCs/>
        </w:rPr>
        <w:t xml:space="preserve"> ___________________20_____г.</w:t>
      </w:r>
    </w:p>
    <w:p w:rsidR="00A24CC6" w:rsidRPr="00E8366C" w:rsidRDefault="00A24CC6" w:rsidP="00A24CC6">
      <w:pPr>
        <w:pStyle w:val="Style5"/>
        <w:widowControl/>
        <w:tabs>
          <w:tab w:val="left" w:pos="4646"/>
          <w:tab w:val="left" w:pos="6912"/>
        </w:tabs>
        <w:spacing w:before="158" w:after="10"/>
        <w:rPr>
          <w:rStyle w:val="FontStyle23"/>
          <w:bCs/>
        </w:rPr>
      </w:pPr>
      <w:r w:rsidRPr="00E8366C">
        <w:rPr>
          <w:rStyle w:val="FontStyle23"/>
          <w:bCs/>
        </w:rPr>
        <w:t>М.П.</w:t>
      </w:r>
    </w:p>
    <w:p w:rsidR="00A24CC6" w:rsidRPr="00E8366C" w:rsidRDefault="00A24CC6" w:rsidP="00A24CC6">
      <w:pPr>
        <w:pStyle w:val="a6"/>
        <w:ind w:left="0" w:firstLine="0"/>
        <w:jc w:val="left"/>
        <w:rPr>
          <w:b w:val="0"/>
        </w:rPr>
      </w:pPr>
    </w:p>
    <w:p w:rsidR="00A24CC6" w:rsidRPr="00E8366C" w:rsidRDefault="00A24CC6" w:rsidP="00A24CC6">
      <w:pPr>
        <w:pStyle w:val="a6"/>
        <w:ind w:left="0" w:firstLine="0"/>
        <w:jc w:val="left"/>
        <w:rPr>
          <w:b w:val="0"/>
        </w:rPr>
      </w:pPr>
    </w:p>
    <w:p w:rsidR="00A24CC6" w:rsidRDefault="00A24CC6" w:rsidP="00A24CC6">
      <w:pPr>
        <w:pStyle w:val="a6"/>
        <w:ind w:left="0" w:firstLine="0"/>
        <w:jc w:val="left"/>
        <w:rPr>
          <w:b w:val="0"/>
        </w:rPr>
      </w:pPr>
    </w:p>
    <w:p w:rsidR="001D0D35" w:rsidRDefault="001D0D35" w:rsidP="00A24CC6">
      <w:pPr>
        <w:pStyle w:val="a6"/>
        <w:ind w:left="0" w:firstLine="0"/>
        <w:jc w:val="left"/>
        <w:rPr>
          <w:b w:val="0"/>
        </w:rPr>
      </w:pPr>
    </w:p>
    <w:p w:rsidR="001D0D35" w:rsidRDefault="001D0D35" w:rsidP="00A24CC6">
      <w:pPr>
        <w:pStyle w:val="a6"/>
        <w:ind w:left="0" w:firstLine="0"/>
        <w:jc w:val="left"/>
        <w:rPr>
          <w:b w:val="0"/>
        </w:rPr>
      </w:pPr>
    </w:p>
    <w:p w:rsidR="001D0D35" w:rsidRDefault="001D0D35" w:rsidP="00A24CC6">
      <w:pPr>
        <w:pStyle w:val="a6"/>
        <w:ind w:left="0" w:firstLine="0"/>
        <w:jc w:val="left"/>
        <w:rPr>
          <w:b w:val="0"/>
        </w:rPr>
      </w:pPr>
    </w:p>
    <w:tbl>
      <w:tblPr>
        <w:tblW w:w="9819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716"/>
        <w:gridCol w:w="5103"/>
      </w:tblGrid>
      <w:tr w:rsidR="00A24CC6" w:rsidRPr="00E8366C" w:rsidTr="00411E25">
        <w:tc>
          <w:tcPr>
            <w:tcW w:w="4716" w:type="dxa"/>
          </w:tcPr>
          <w:p w:rsidR="00A24CC6" w:rsidRDefault="00A24CC6" w:rsidP="0059122D">
            <w:pPr>
              <w:spacing w:after="160" w:line="259" w:lineRule="auto"/>
              <w:rPr>
                <w:sz w:val="28"/>
                <w:szCs w:val="28"/>
              </w:rPr>
            </w:pPr>
          </w:p>
          <w:p w:rsidR="001D0D35" w:rsidRPr="00E8366C" w:rsidRDefault="001D0D35" w:rsidP="0059122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24CC6" w:rsidRPr="00E8366C" w:rsidRDefault="00A24CC6" w:rsidP="00411E25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E8366C">
              <w:rPr>
                <w:sz w:val="28"/>
                <w:szCs w:val="28"/>
              </w:rPr>
              <w:t xml:space="preserve">Приложение № </w:t>
            </w:r>
            <w:r w:rsidR="0059122D">
              <w:rPr>
                <w:sz w:val="28"/>
                <w:szCs w:val="28"/>
              </w:rPr>
              <w:t>2</w:t>
            </w:r>
          </w:p>
          <w:p w:rsidR="007C720E" w:rsidRPr="00CF0306" w:rsidRDefault="00A24CC6" w:rsidP="007C720E">
            <w:pPr>
              <w:rPr>
                <w:color w:val="000000" w:themeColor="text1"/>
                <w:sz w:val="28"/>
                <w:szCs w:val="28"/>
              </w:rPr>
            </w:pPr>
            <w:r w:rsidRPr="00E8366C">
              <w:rPr>
                <w:sz w:val="28"/>
                <w:szCs w:val="28"/>
              </w:rPr>
              <w:t>к Порядку предоставления субсидий субъектам малого и среднего предпринимательства в 201</w:t>
            </w:r>
            <w:r w:rsidR="0059122D">
              <w:rPr>
                <w:sz w:val="28"/>
                <w:szCs w:val="28"/>
              </w:rPr>
              <w:t>9</w:t>
            </w:r>
            <w:r w:rsidRPr="00E8366C">
              <w:rPr>
                <w:sz w:val="28"/>
                <w:szCs w:val="28"/>
              </w:rPr>
              <w:t xml:space="preserve"> году</w:t>
            </w:r>
            <w:r w:rsidR="007C720E" w:rsidRPr="007A57D8">
              <w:rPr>
                <w:color w:val="FF0000"/>
                <w:sz w:val="28"/>
              </w:rPr>
              <w:t xml:space="preserve"> </w:t>
            </w:r>
            <w:r w:rsidR="007C720E" w:rsidRPr="00CF0306">
              <w:rPr>
                <w:color w:val="000000" w:themeColor="text1"/>
                <w:sz w:val="28"/>
              </w:rPr>
              <w:t>на возмещение части затрат, связанных с приобретением оборудования в целях создания, и (или) развития, и (или) модернизации производства товаров (работ, услуг)</w:t>
            </w:r>
          </w:p>
          <w:p w:rsidR="007C720E" w:rsidRPr="00E8366C" w:rsidRDefault="007C720E" w:rsidP="0059122D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24CC6" w:rsidRDefault="00A24CC6" w:rsidP="00A24CC6">
      <w:pPr>
        <w:jc w:val="center"/>
        <w:rPr>
          <w:sz w:val="28"/>
          <w:szCs w:val="28"/>
        </w:rPr>
      </w:pPr>
      <w:r w:rsidRPr="00E8366C">
        <w:rPr>
          <w:spacing w:val="-2"/>
          <w:sz w:val="28"/>
          <w:szCs w:val="28"/>
        </w:rPr>
        <w:t xml:space="preserve">Расчет размера субсидии на возмещение </w:t>
      </w:r>
      <w:r w:rsidR="00EB05F7">
        <w:rPr>
          <w:spacing w:val="-2"/>
          <w:sz w:val="28"/>
          <w:szCs w:val="28"/>
        </w:rPr>
        <w:t xml:space="preserve">части </w:t>
      </w:r>
      <w:r w:rsidRPr="00E8366C">
        <w:rPr>
          <w:spacing w:val="-2"/>
          <w:sz w:val="28"/>
          <w:szCs w:val="28"/>
        </w:rPr>
        <w:t xml:space="preserve">затрат на приобретение </w:t>
      </w:r>
      <w:r w:rsidRPr="00E8366C">
        <w:rPr>
          <w:sz w:val="28"/>
          <w:szCs w:val="28"/>
        </w:rPr>
        <w:t xml:space="preserve">оборудования в целях создания, и (или) развития, </w:t>
      </w:r>
      <w:r w:rsidRPr="00E8366C">
        <w:rPr>
          <w:sz w:val="28"/>
          <w:szCs w:val="28"/>
        </w:rPr>
        <w:br/>
        <w:t>и (или) модернизации производства товаров (работ, услуг)</w:t>
      </w:r>
    </w:p>
    <w:p w:rsidR="001D0D35" w:rsidRPr="00E8366C" w:rsidRDefault="001D0D35" w:rsidP="00A24CC6">
      <w:pPr>
        <w:jc w:val="center"/>
        <w:rPr>
          <w:spacing w:val="-2"/>
          <w:sz w:val="28"/>
          <w:szCs w:val="28"/>
        </w:rPr>
      </w:pPr>
    </w:p>
    <w:p w:rsidR="00A24CC6" w:rsidRPr="00E8366C" w:rsidRDefault="00A24CC6" w:rsidP="00A24CC6">
      <w:pPr>
        <w:jc w:val="both"/>
        <w:rPr>
          <w:spacing w:val="-2"/>
          <w:sz w:val="28"/>
          <w:szCs w:val="28"/>
        </w:rPr>
      </w:pPr>
      <w:r w:rsidRPr="00E8366C">
        <w:rPr>
          <w:spacing w:val="-2"/>
          <w:sz w:val="28"/>
          <w:szCs w:val="28"/>
        </w:rPr>
        <w:t>Наименование СМСП __________________________________________________</w:t>
      </w:r>
    </w:p>
    <w:p w:rsidR="00A24CC6" w:rsidRPr="00E8366C" w:rsidRDefault="00A24CC6" w:rsidP="00A24CC6">
      <w:pPr>
        <w:spacing w:before="80"/>
        <w:jc w:val="both"/>
        <w:rPr>
          <w:spacing w:val="-2"/>
          <w:sz w:val="28"/>
          <w:szCs w:val="28"/>
        </w:rPr>
      </w:pPr>
      <w:r w:rsidRPr="00E8366C">
        <w:rPr>
          <w:spacing w:val="-2"/>
          <w:sz w:val="28"/>
          <w:szCs w:val="28"/>
        </w:rPr>
        <w:t>_____________________________________________________________________.</w:t>
      </w:r>
    </w:p>
    <w:p w:rsidR="00A24CC6" w:rsidRPr="00E8366C" w:rsidRDefault="00A24CC6" w:rsidP="00A24CC6">
      <w:pPr>
        <w:spacing w:before="80"/>
        <w:jc w:val="both"/>
        <w:rPr>
          <w:spacing w:val="-2"/>
          <w:sz w:val="28"/>
          <w:szCs w:val="28"/>
        </w:rPr>
      </w:pPr>
      <w:r w:rsidRPr="00E8366C">
        <w:rPr>
          <w:spacing w:val="-2"/>
          <w:sz w:val="28"/>
          <w:szCs w:val="28"/>
        </w:rPr>
        <w:t>Договор (иной документ) № _________от    ____________________________,</w:t>
      </w:r>
    </w:p>
    <w:p w:rsidR="00A24CC6" w:rsidRPr="00E8366C" w:rsidRDefault="00A24CC6" w:rsidP="00A24CC6">
      <w:pPr>
        <w:jc w:val="both"/>
        <w:rPr>
          <w:spacing w:val="-2"/>
          <w:sz w:val="28"/>
          <w:szCs w:val="28"/>
        </w:rPr>
      </w:pPr>
      <w:r w:rsidRPr="00E8366C">
        <w:rPr>
          <w:spacing w:val="-2"/>
          <w:sz w:val="28"/>
          <w:szCs w:val="28"/>
        </w:rPr>
        <w:t>заключенный с  _______________________________________________________.</w:t>
      </w:r>
    </w:p>
    <w:p w:rsidR="00A24CC6" w:rsidRPr="00E8366C" w:rsidRDefault="00A24CC6" w:rsidP="00A24CC6">
      <w:pPr>
        <w:ind w:firstLine="720"/>
        <w:jc w:val="center"/>
        <w:rPr>
          <w:spacing w:val="-2"/>
          <w:sz w:val="28"/>
          <w:szCs w:val="28"/>
        </w:rPr>
      </w:pPr>
      <w:r w:rsidRPr="00E8366C">
        <w:rPr>
          <w:spacing w:val="-2"/>
          <w:sz w:val="28"/>
          <w:szCs w:val="28"/>
        </w:rPr>
        <w:t>(наименование поставщика оборудования)</w:t>
      </w:r>
    </w:p>
    <w:p w:rsidR="00A24CC6" w:rsidRPr="00E8366C" w:rsidRDefault="00A24CC6" w:rsidP="00A24CC6">
      <w:pPr>
        <w:jc w:val="both"/>
        <w:rPr>
          <w:spacing w:val="-2"/>
          <w:sz w:val="28"/>
          <w:szCs w:val="28"/>
        </w:rPr>
      </w:pPr>
      <w:r w:rsidRPr="00E8366C">
        <w:rPr>
          <w:spacing w:val="-2"/>
          <w:sz w:val="28"/>
          <w:szCs w:val="28"/>
        </w:rPr>
        <w:t>Цель договора ________________________________________________________.</w:t>
      </w:r>
    </w:p>
    <w:p w:rsidR="00A24CC6" w:rsidRPr="00E8366C" w:rsidRDefault="00A24CC6" w:rsidP="00A24CC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8366C">
        <w:rPr>
          <w:rStyle w:val="FontStyle23"/>
        </w:rPr>
        <w:t>Код ОКОФ</w:t>
      </w:r>
      <w:r w:rsidRPr="00E8366C">
        <w:rPr>
          <w:rFonts w:ascii="Times New Roman" w:hAnsi="Times New Roman" w:cs="Times New Roman"/>
          <w:sz w:val="28"/>
          <w:szCs w:val="28"/>
        </w:rPr>
        <w:t>___________ амортизационная группа________________________</w:t>
      </w:r>
    </w:p>
    <w:p w:rsidR="00A24CC6" w:rsidRPr="00E8366C" w:rsidRDefault="00A24CC6" w:rsidP="00A24CC6">
      <w:pPr>
        <w:spacing w:before="80"/>
        <w:jc w:val="both"/>
        <w:rPr>
          <w:sz w:val="28"/>
          <w:szCs w:val="28"/>
        </w:rPr>
      </w:pPr>
      <w:r w:rsidRPr="00E8366C">
        <w:rPr>
          <w:sz w:val="28"/>
          <w:szCs w:val="28"/>
        </w:rPr>
        <w:t>Технико-экономическое обоснование приобретения оборудования ____________________________________________________________________</w:t>
      </w:r>
    </w:p>
    <w:p w:rsidR="00A24CC6" w:rsidRPr="00E8366C" w:rsidRDefault="00A24CC6" w:rsidP="00A24CC6">
      <w:pPr>
        <w:spacing w:before="80"/>
        <w:jc w:val="both"/>
        <w:rPr>
          <w:spacing w:val="-2"/>
          <w:sz w:val="28"/>
          <w:szCs w:val="28"/>
        </w:rPr>
      </w:pPr>
      <w:r w:rsidRPr="00E8366C">
        <w:rPr>
          <w:sz w:val="28"/>
          <w:szCs w:val="28"/>
        </w:rPr>
        <w:t>____________________________________________________________________</w:t>
      </w:r>
      <w:r w:rsidRPr="00E8366C">
        <w:rPr>
          <w:spacing w:val="-2"/>
          <w:sz w:val="28"/>
          <w:szCs w:val="28"/>
        </w:rPr>
        <w:t>.</w:t>
      </w:r>
    </w:p>
    <w:p w:rsidR="00A24CC6" w:rsidRPr="00E8366C" w:rsidRDefault="00A24CC6" w:rsidP="00A24CC6">
      <w:pPr>
        <w:spacing w:before="80"/>
        <w:jc w:val="both"/>
        <w:rPr>
          <w:spacing w:val="-2"/>
          <w:sz w:val="28"/>
          <w:szCs w:val="28"/>
        </w:rPr>
      </w:pP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2805"/>
        <w:gridCol w:w="2286"/>
        <w:gridCol w:w="1759"/>
        <w:gridCol w:w="2157"/>
      </w:tblGrid>
      <w:tr w:rsidR="00A24CC6" w:rsidRPr="00E8366C" w:rsidTr="00411E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C6" w:rsidRPr="00E8366C" w:rsidRDefault="00A24CC6" w:rsidP="00411E25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E8366C">
              <w:rPr>
                <w:sz w:val="28"/>
                <w:szCs w:val="28"/>
              </w:rPr>
              <w:t>№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C6" w:rsidRPr="00E8366C" w:rsidRDefault="00A24CC6" w:rsidP="00411E25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E8366C">
              <w:rPr>
                <w:sz w:val="28"/>
                <w:szCs w:val="28"/>
              </w:rPr>
              <w:t>Статья расходов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C6" w:rsidRPr="00E8366C" w:rsidRDefault="00A24CC6" w:rsidP="00411E25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E8366C">
              <w:rPr>
                <w:sz w:val="28"/>
                <w:szCs w:val="28"/>
              </w:rPr>
              <w:t>Сумма расходов, рублей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C6" w:rsidRPr="00E8366C" w:rsidRDefault="00A24CC6" w:rsidP="00411E25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E8366C">
              <w:rPr>
                <w:sz w:val="28"/>
                <w:szCs w:val="28"/>
              </w:rPr>
              <w:t>Уровень возмещения, процентов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C6" w:rsidRPr="00E8366C" w:rsidRDefault="00A24CC6" w:rsidP="00411E25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E8366C">
              <w:rPr>
                <w:sz w:val="28"/>
                <w:szCs w:val="28"/>
              </w:rPr>
              <w:t>Сумма предполагаемой субсидии, рублей</w:t>
            </w:r>
          </w:p>
        </w:tc>
      </w:tr>
      <w:tr w:rsidR="00A24CC6" w:rsidRPr="00E8366C" w:rsidTr="00411E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6" w:rsidRPr="00E8366C" w:rsidRDefault="00A24CC6" w:rsidP="00411E25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6" w:rsidRPr="00E8366C" w:rsidRDefault="00A24CC6" w:rsidP="00411E25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6" w:rsidRPr="00E8366C" w:rsidRDefault="00A24CC6" w:rsidP="00411E25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6" w:rsidRPr="00E8366C" w:rsidRDefault="00A24CC6" w:rsidP="00411E25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6" w:rsidRPr="00E8366C" w:rsidRDefault="00A24CC6" w:rsidP="00411E25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A24CC6" w:rsidRPr="00E8366C" w:rsidTr="00411E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6" w:rsidRPr="00E8366C" w:rsidRDefault="00A24CC6" w:rsidP="00411E25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6" w:rsidRPr="00E8366C" w:rsidRDefault="00A24CC6" w:rsidP="00411E25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6" w:rsidRPr="00E8366C" w:rsidRDefault="00A24CC6" w:rsidP="00411E25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6" w:rsidRPr="00E8366C" w:rsidRDefault="00A24CC6" w:rsidP="00411E25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6" w:rsidRPr="00E8366C" w:rsidRDefault="00A24CC6" w:rsidP="00411E25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A24CC6" w:rsidRPr="00E8366C" w:rsidTr="00411E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6" w:rsidRPr="00E8366C" w:rsidRDefault="00A24CC6" w:rsidP="00411E25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C6" w:rsidRPr="00E8366C" w:rsidRDefault="00A24CC6" w:rsidP="00411E25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E8366C">
              <w:rPr>
                <w:sz w:val="28"/>
                <w:szCs w:val="28"/>
              </w:rPr>
              <w:t>Всего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6" w:rsidRPr="00E8366C" w:rsidRDefault="00A24CC6" w:rsidP="00411E25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6" w:rsidRPr="00E8366C" w:rsidRDefault="00A24CC6" w:rsidP="00411E25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6" w:rsidRPr="00E8366C" w:rsidRDefault="00A24CC6" w:rsidP="00411E25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24CC6" w:rsidRPr="00E8366C" w:rsidRDefault="00A24CC6" w:rsidP="00A24CC6">
      <w:pPr>
        <w:spacing w:before="240"/>
        <w:jc w:val="both"/>
        <w:rPr>
          <w:spacing w:val="-2"/>
          <w:sz w:val="28"/>
          <w:szCs w:val="28"/>
        </w:rPr>
      </w:pPr>
      <w:r w:rsidRPr="00E8366C">
        <w:rPr>
          <w:spacing w:val="-2"/>
          <w:sz w:val="28"/>
          <w:szCs w:val="28"/>
        </w:rPr>
        <w:t xml:space="preserve">Сумма </w:t>
      </w:r>
      <w:r w:rsidRPr="00E8366C">
        <w:rPr>
          <w:sz w:val="28"/>
          <w:szCs w:val="28"/>
        </w:rPr>
        <w:t>предполагаемой</w:t>
      </w:r>
      <w:r w:rsidRPr="00E8366C">
        <w:rPr>
          <w:spacing w:val="-2"/>
          <w:sz w:val="28"/>
          <w:szCs w:val="28"/>
        </w:rPr>
        <w:t xml:space="preserve"> субсидии _________________________________ рублей.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A24CC6" w:rsidRPr="00E8366C" w:rsidTr="00411E25">
        <w:trPr>
          <w:trHeight w:val="1701"/>
        </w:trPr>
        <w:tc>
          <w:tcPr>
            <w:tcW w:w="4888" w:type="dxa"/>
          </w:tcPr>
          <w:p w:rsidR="00A24CC6" w:rsidRPr="00E8366C" w:rsidRDefault="00A24CC6" w:rsidP="00411E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8" w:type="dxa"/>
          </w:tcPr>
          <w:p w:rsidR="00A24CC6" w:rsidRPr="00E8366C" w:rsidRDefault="00A24CC6" w:rsidP="00411E25">
            <w:pPr>
              <w:jc w:val="both"/>
              <w:rPr>
                <w:sz w:val="28"/>
                <w:szCs w:val="28"/>
              </w:rPr>
            </w:pPr>
          </w:p>
        </w:tc>
      </w:tr>
    </w:tbl>
    <w:p w:rsidR="00A24CC6" w:rsidRPr="00E8366C" w:rsidRDefault="00A24CC6" w:rsidP="00A24CC6">
      <w:pPr>
        <w:tabs>
          <w:tab w:val="left" w:pos="6379"/>
        </w:tabs>
        <w:rPr>
          <w:sz w:val="28"/>
          <w:szCs w:val="28"/>
        </w:rPr>
      </w:pPr>
      <w:r w:rsidRPr="00E8366C">
        <w:rPr>
          <w:sz w:val="28"/>
          <w:szCs w:val="28"/>
        </w:rPr>
        <w:t xml:space="preserve">________________________     </w:t>
      </w:r>
      <w:r w:rsidR="00B6462B">
        <w:rPr>
          <w:sz w:val="28"/>
          <w:szCs w:val="28"/>
        </w:rPr>
        <w:t xml:space="preserve">        </w:t>
      </w:r>
      <w:r w:rsidRPr="00E8366C">
        <w:rPr>
          <w:sz w:val="28"/>
          <w:szCs w:val="28"/>
        </w:rPr>
        <w:t xml:space="preserve">  _____________    ______________________ </w:t>
      </w:r>
    </w:p>
    <w:tbl>
      <w:tblPr>
        <w:tblStyle w:val="af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8"/>
        <w:gridCol w:w="4923"/>
      </w:tblGrid>
      <w:tr w:rsidR="00A24CC6" w:rsidRPr="00E8366C" w:rsidTr="00B6462B">
        <w:tc>
          <w:tcPr>
            <w:tcW w:w="4858" w:type="dxa"/>
          </w:tcPr>
          <w:p w:rsidR="00B6462B" w:rsidRDefault="00A24CC6" w:rsidP="00411E25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E8366C">
              <w:rPr>
                <w:sz w:val="28"/>
                <w:szCs w:val="28"/>
              </w:rPr>
              <w:t xml:space="preserve">(должность руководителя СМСП)  </w:t>
            </w:r>
          </w:p>
          <w:p w:rsidR="00A24CC6" w:rsidRPr="00E8366C" w:rsidRDefault="00A24CC6" w:rsidP="00411E25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8366C">
              <w:rPr>
                <w:sz w:val="28"/>
                <w:szCs w:val="28"/>
              </w:rPr>
              <w:t xml:space="preserve"> __</w:t>
            </w:r>
            <w:r>
              <w:rPr>
                <w:sz w:val="28"/>
                <w:szCs w:val="28"/>
              </w:rPr>
              <w:t>»</w:t>
            </w:r>
            <w:r w:rsidRPr="00E8366C">
              <w:rPr>
                <w:sz w:val="28"/>
                <w:szCs w:val="28"/>
              </w:rPr>
              <w:t xml:space="preserve"> __________20_____ г.</w:t>
            </w:r>
          </w:p>
          <w:p w:rsidR="00A24CC6" w:rsidRPr="00E8366C" w:rsidRDefault="00A24CC6" w:rsidP="00411E25">
            <w:pPr>
              <w:tabs>
                <w:tab w:val="left" w:pos="6379"/>
              </w:tabs>
              <w:rPr>
                <w:sz w:val="28"/>
                <w:szCs w:val="28"/>
                <w:lang w:eastAsia="en-US"/>
              </w:rPr>
            </w:pPr>
            <w:r w:rsidRPr="00E8366C">
              <w:rPr>
                <w:sz w:val="28"/>
                <w:szCs w:val="28"/>
              </w:rPr>
              <w:t xml:space="preserve">М.П.       </w:t>
            </w:r>
          </w:p>
        </w:tc>
        <w:tc>
          <w:tcPr>
            <w:tcW w:w="4923" w:type="dxa"/>
          </w:tcPr>
          <w:p w:rsidR="00A24CC6" w:rsidRPr="00E8366C" w:rsidRDefault="00A24CC6" w:rsidP="00411E25">
            <w:pPr>
              <w:tabs>
                <w:tab w:val="left" w:pos="6379"/>
              </w:tabs>
              <w:rPr>
                <w:sz w:val="28"/>
                <w:szCs w:val="28"/>
              </w:rPr>
            </w:pPr>
            <w:r w:rsidRPr="00E8366C">
              <w:rPr>
                <w:sz w:val="28"/>
                <w:szCs w:val="28"/>
              </w:rPr>
              <w:t>(подпись) (Ф.И.О. руководителя МСП)</w:t>
            </w:r>
          </w:p>
          <w:p w:rsidR="00A24CC6" w:rsidRPr="00E8366C" w:rsidRDefault="00A24CC6" w:rsidP="00411E25">
            <w:pPr>
              <w:tabs>
                <w:tab w:val="left" w:pos="6379"/>
              </w:tabs>
              <w:ind w:left="-53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8366C">
              <w:rPr>
                <w:sz w:val="28"/>
                <w:szCs w:val="28"/>
              </w:rPr>
              <w:t xml:space="preserve"> __</w:t>
            </w:r>
            <w:r>
              <w:rPr>
                <w:sz w:val="28"/>
                <w:szCs w:val="28"/>
              </w:rPr>
              <w:t>»</w:t>
            </w:r>
            <w:r w:rsidRPr="00E8366C">
              <w:rPr>
                <w:sz w:val="28"/>
                <w:szCs w:val="28"/>
              </w:rPr>
              <w:t xml:space="preserve"> __________20_____ г.</w:t>
            </w:r>
          </w:p>
          <w:p w:rsidR="00A24CC6" w:rsidRPr="00E8366C" w:rsidRDefault="00A24CC6" w:rsidP="00411E25">
            <w:pPr>
              <w:tabs>
                <w:tab w:val="left" w:pos="6379"/>
              </w:tabs>
              <w:rPr>
                <w:sz w:val="28"/>
                <w:szCs w:val="28"/>
              </w:rPr>
            </w:pPr>
          </w:p>
        </w:tc>
      </w:tr>
    </w:tbl>
    <w:p w:rsidR="00F93F29" w:rsidRDefault="00F93F29" w:rsidP="00B6462B"/>
    <w:sectPr w:rsidR="00F93F29" w:rsidSect="00ED259C">
      <w:headerReference w:type="even" r:id="rId14"/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B31" w:rsidRDefault="00891B31" w:rsidP="00A24CC6">
      <w:r>
        <w:separator/>
      </w:r>
    </w:p>
  </w:endnote>
  <w:endnote w:type="continuationSeparator" w:id="0">
    <w:p w:rsidR="00891B31" w:rsidRDefault="00891B31" w:rsidP="00A2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B31" w:rsidRDefault="00891B31" w:rsidP="00A24CC6">
      <w:r>
        <w:separator/>
      </w:r>
    </w:p>
  </w:footnote>
  <w:footnote w:type="continuationSeparator" w:id="0">
    <w:p w:rsidR="00891B31" w:rsidRDefault="00891B31" w:rsidP="00A24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95C" w:rsidRDefault="003F4945" w:rsidP="00601B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F9095C" w:rsidRDefault="00526DBF" w:rsidP="00601BE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6E02"/>
    <w:multiLevelType w:val="singleLevel"/>
    <w:tmpl w:val="1E60B8FE"/>
    <w:lvl w:ilvl="0">
      <w:start w:val="1"/>
      <w:numFmt w:val="decimal"/>
      <w:lvlText w:val="%1)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CAC03E0"/>
    <w:multiLevelType w:val="hybridMultilevel"/>
    <w:tmpl w:val="B7ACBA5E"/>
    <w:lvl w:ilvl="0" w:tplc="590EF404">
      <w:start w:val="1"/>
      <w:numFmt w:val="bullet"/>
      <w:lvlText w:val="□"/>
      <w:lvlJc w:val="left"/>
      <w:pPr>
        <w:ind w:left="1353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C6"/>
    <w:rsid w:val="000034F5"/>
    <w:rsid w:val="00074B19"/>
    <w:rsid w:val="000924B7"/>
    <w:rsid w:val="000B62EA"/>
    <w:rsid w:val="000C4F70"/>
    <w:rsid w:val="001012DB"/>
    <w:rsid w:val="00143D50"/>
    <w:rsid w:val="001756D4"/>
    <w:rsid w:val="00181E4B"/>
    <w:rsid w:val="001A444C"/>
    <w:rsid w:val="001D0D35"/>
    <w:rsid w:val="001D2138"/>
    <w:rsid w:val="001F765A"/>
    <w:rsid w:val="00212958"/>
    <w:rsid w:val="00232AFB"/>
    <w:rsid w:val="002579F3"/>
    <w:rsid w:val="002805A7"/>
    <w:rsid w:val="002B3586"/>
    <w:rsid w:val="002B3E40"/>
    <w:rsid w:val="002B59FF"/>
    <w:rsid w:val="002D3A85"/>
    <w:rsid w:val="002E7E75"/>
    <w:rsid w:val="002F09D1"/>
    <w:rsid w:val="00301476"/>
    <w:rsid w:val="00301D79"/>
    <w:rsid w:val="0035121F"/>
    <w:rsid w:val="00366DFD"/>
    <w:rsid w:val="00370042"/>
    <w:rsid w:val="00384FA2"/>
    <w:rsid w:val="003C1670"/>
    <w:rsid w:val="003E7709"/>
    <w:rsid w:val="003F4945"/>
    <w:rsid w:val="004A52CB"/>
    <w:rsid w:val="004C3E0E"/>
    <w:rsid w:val="004D05FD"/>
    <w:rsid w:val="004D36DA"/>
    <w:rsid w:val="00515D13"/>
    <w:rsid w:val="00526DBF"/>
    <w:rsid w:val="00554911"/>
    <w:rsid w:val="005861B1"/>
    <w:rsid w:val="00590410"/>
    <w:rsid w:val="0059122D"/>
    <w:rsid w:val="005939DB"/>
    <w:rsid w:val="00597299"/>
    <w:rsid w:val="005A01A3"/>
    <w:rsid w:val="005C5788"/>
    <w:rsid w:val="005C6789"/>
    <w:rsid w:val="005C69A1"/>
    <w:rsid w:val="005F073C"/>
    <w:rsid w:val="006235C3"/>
    <w:rsid w:val="00654BFE"/>
    <w:rsid w:val="006A165B"/>
    <w:rsid w:val="006B1EF7"/>
    <w:rsid w:val="006C496B"/>
    <w:rsid w:val="006E1495"/>
    <w:rsid w:val="00767A92"/>
    <w:rsid w:val="00780A63"/>
    <w:rsid w:val="007825F8"/>
    <w:rsid w:val="0078502A"/>
    <w:rsid w:val="007925BB"/>
    <w:rsid w:val="007A57D8"/>
    <w:rsid w:val="007B3C86"/>
    <w:rsid w:val="007C48D8"/>
    <w:rsid w:val="007C720E"/>
    <w:rsid w:val="007D4D23"/>
    <w:rsid w:val="007E0591"/>
    <w:rsid w:val="007E10BF"/>
    <w:rsid w:val="007F75DF"/>
    <w:rsid w:val="00802774"/>
    <w:rsid w:val="00817636"/>
    <w:rsid w:val="00827364"/>
    <w:rsid w:val="00834A23"/>
    <w:rsid w:val="00852CA3"/>
    <w:rsid w:val="00852DEC"/>
    <w:rsid w:val="00865DF8"/>
    <w:rsid w:val="008757E4"/>
    <w:rsid w:val="00891B31"/>
    <w:rsid w:val="0089576B"/>
    <w:rsid w:val="008A3EE3"/>
    <w:rsid w:val="008B242C"/>
    <w:rsid w:val="008C27B7"/>
    <w:rsid w:val="008F50AC"/>
    <w:rsid w:val="00912B6D"/>
    <w:rsid w:val="00953A35"/>
    <w:rsid w:val="009800BB"/>
    <w:rsid w:val="009830BE"/>
    <w:rsid w:val="009D7A90"/>
    <w:rsid w:val="00A24CC6"/>
    <w:rsid w:val="00A52B5B"/>
    <w:rsid w:val="00A637C5"/>
    <w:rsid w:val="00A66BF6"/>
    <w:rsid w:val="00AA76FC"/>
    <w:rsid w:val="00AE6298"/>
    <w:rsid w:val="00AF2884"/>
    <w:rsid w:val="00B13B00"/>
    <w:rsid w:val="00B4131C"/>
    <w:rsid w:val="00B535CD"/>
    <w:rsid w:val="00B6462B"/>
    <w:rsid w:val="00B868FD"/>
    <w:rsid w:val="00B9381A"/>
    <w:rsid w:val="00B96AAF"/>
    <w:rsid w:val="00B970DB"/>
    <w:rsid w:val="00BE648B"/>
    <w:rsid w:val="00BF5E6A"/>
    <w:rsid w:val="00CA7FC7"/>
    <w:rsid w:val="00CC2873"/>
    <w:rsid w:val="00CE51EE"/>
    <w:rsid w:val="00CF0306"/>
    <w:rsid w:val="00CF4FA5"/>
    <w:rsid w:val="00D02C2F"/>
    <w:rsid w:val="00D16A6C"/>
    <w:rsid w:val="00D53515"/>
    <w:rsid w:val="00D600B0"/>
    <w:rsid w:val="00D7104F"/>
    <w:rsid w:val="00D86106"/>
    <w:rsid w:val="00DD3F35"/>
    <w:rsid w:val="00DE07A8"/>
    <w:rsid w:val="00E45712"/>
    <w:rsid w:val="00E53AB5"/>
    <w:rsid w:val="00EA4A37"/>
    <w:rsid w:val="00EB05F7"/>
    <w:rsid w:val="00ED16E9"/>
    <w:rsid w:val="00ED259C"/>
    <w:rsid w:val="00EE0185"/>
    <w:rsid w:val="00F00FC7"/>
    <w:rsid w:val="00F103BE"/>
    <w:rsid w:val="00F93F29"/>
    <w:rsid w:val="00FA47D7"/>
    <w:rsid w:val="00FA7B2C"/>
    <w:rsid w:val="00FE7E1B"/>
    <w:rsid w:val="00FF3115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A4F5B-A7B9-4F7D-A857-892E03C3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24CC6"/>
    <w:pPr>
      <w:keepNext/>
      <w:suppressLineNumbers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24CC6"/>
    <w:pPr>
      <w:keepNext/>
      <w:suppressLineNumbers/>
      <w:ind w:right="-141"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4C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4CC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A24C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24C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24CC6"/>
  </w:style>
  <w:style w:type="paragraph" w:styleId="a6">
    <w:name w:val="Body Text Indent"/>
    <w:basedOn w:val="a"/>
    <w:link w:val="a7"/>
    <w:rsid w:val="00A24CC6"/>
    <w:pPr>
      <w:suppressLineNumbers/>
      <w:ind w:left="6480" w:firstLine="720"/>
      <w:jc w:val="both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A24C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uiPriority w:val="99"/>
    <w:rsid w:val="00A24CC6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24CC6"/>
    <w:rPr>
      <w:rFonts w:ascii="Times New Roman" w:hAnsi="Times New Roman" w:cs="Times New Roman" w:hint="default"/>
      <w:sz w:val="28"/>
      <w:szCs w:val="28"/>
    </w:rPr>
  </w:style>
  <w:style w:type="paragraph" w:styleId="a8">
    <w:name w:val="List Paragraph"/>
    <w:basedOn w:val="a"/>
    <w:uiPriority w:val="34"/>
    <w:qFormat/>
    <w:rsid w:val="00A24C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A24CC6"/>
    <w:rPr>
      <w:color w:val="0000FF"/>
      <w:u w:val="single"/>
    </w:rPr>
  </w:style>
  <w:style w:type="paragraph" w:styleId="aa">
    <w:name w:val="Balloon Text"/>
    <w:basedOn w:val="a"/>
    <w:link w:val="ab"/>
    <w:uiPriority w:val="99"/>
    <w:unhideWhenUsed/>
    <w:rsid w:val="00A24CC6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A24CC6"/>
    <w:rPr>
      <w:rFonts w:ascii="Tahoma" w:eastAsia="Calibri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A24CC6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24CC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24CC6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24CC6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FontStyle32">
    <w:name w:val="Font Style32"/>
    <w:uiPriority w:val="99"/>
    <w:rsid w:val="00A24CC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ConsPlusNonformat">
    <w:name w:val="ConsPlusNonformat"/>
    <w:rsid w:val="00A24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4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A24CC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A24CC6"/>
    <w:pPr>
      <w:widowControl w:val="0"/>
      <w:autoSpaceDE w:val="0"/>
      <w:autoSpaceDN w:val="0"/>
      <w:adjustRightInd w:val="0"/>
      <w:spacing w:line="235" w:lineRule="exact"/>
      <w:jc w:val="center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4C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4C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C720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C720E"/>
  </w:style>
  <w:style w:type="character" w:customStyle="1" w:styleId="af0">
    <w:name w:val="Текст примечания Знак"/>
    <w:basedOn w:val="a0"/>
    <w:link w:val="af"/>
    <w:uiPriority w:val="99"/>
    <w:semiHidden/>
    <w:rsid w:val="007C72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C720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C72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39"/>
    <w:rsid w:val="007C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L:\Temp\111\&#1059;&#1055;&#1056;&#1040;&#1042;&#1051;&#1045;&#1053;&#1048;&#1045;%20&#1069;&#1050;&#1054;&#1053;&#1054;&#1052;&#1048;&#1050;&#1048;\&#1055;&#1086;&#1088;&#1103;&#1076;&#1086;&#1082;%20&#1087;&#1088;&#1077;&#1076;&#1086;&#1089;&#1090;&#1072;&#1074;&#1083;&#1077;&#1085;&#1080;&#1103;%20&#1089;&#1091;&#1073;&#1089;&#1080;&#1076;&#1080;&#1081;%202017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DEF5C268E31E53F948076396BC2158D4F2C90ACFB7C268B92BE5B310312582EF41A60B9064F37A81A44Ds43B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86205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0800200.18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3556.101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66C985F-57D0-42BB-A006-9D634895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5827</Words>
  <Characters>33218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$</cp:lastModifiedBy>
  <cp:revision>2</cp:revision>
  <cp:lastPrinted>2019-10-18T06:09:00Z</cp:lastPrinted>
  <dcterms:created xsi:type="dcterms:W3CDTF">2019-10-31T06:35:00Z</dcterms:created>
  <dcterms:modified xsi:type="dcterms:W3CDTF">2019-10-31T06:35:00Z</dcterms:modified>
</cp:coreProperties>
</file>