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AC" w:rsidRPr="00B068AC" w:rsidRDefault="00B068AC" w:rsidP="00B068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8AC">
        <w:rPr>
          <w:rFonts w:ascii="Times New Roman" w:hAnsi="Times New Roman" w:cs="Times New Roman"/>
          <w:sz w:val="28"/>
          <w:szCs w:val="28"/>
        </w:rPr>
        <w:t>Ключевыми показателями муниципального автодорожного контроля являются:</w:t>
      </w:r>
    </w:p>
    <w:p w:rsidR="00B068AC" w:rsidRPr="00B068AC" w:rsidRDefault="00B068AC" w:rsidP="00B068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8AC">
        <w:rPr>
          <w:rFonts w:ascii="Times New Roman" w:hAnsi="Times New Roman" w:cs="Times New Roman"/>
          <w:sz w:val="28"/>
          <w:szCs w:val="28"/>
        </w:rPr>
        <w:t>1) причинение вреда (ущерба) жизни человека вследствие несоблюдения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значения, а также требований к осуществлению работ по капитальному ремонту, ремонту и содержанию автомобильных дорог общего пользования местного значения (число погибших в дорожно-транспортных происшествиях при движении по принятому в эксплуатацию примыканию, а так же вследствие некачественного ремонта, и содержания автомобильных дорог общего пользования (рассчитыв</w:t>
      </w:r>
      <w:r>
        <w:rPr>
          <w:rFonts w:ascii="Times New Roman" w:hAnsi="Times New Roman" w:cs="Times New Roman"/>
          <w:sz w:val="28"/>
          <w:szCs w:val="28"/>
        </w:rPr>
        <w:t xml:space="preserve">ается в процентном соотношении </w:t>
      </w:r>
      <w:bookmarkStart w:id="0" w:name="_GoBack"/>
      <w:bookmarkEnd w:id="0"/>
      <w:r w:rsidRPr="00B068AC">
        <w:rPr>
          <w:rFonts w:ascii="Times New Roman" w:hAnsi="Times New Roman" w:cs="Times New Roman"/>
          <w:sz w:val="28"/>
          <w:szCs w:val="28"/>
        </w:rPr>
        <w:t xml:space="preserve">на 10 000 населения); </w:t>
      </w:r>
    </w:p>
    <w:p w:rsidR="00B068AC" w:rsidRPr="00B068AC" w:rsidRDefault="00B068AC" w:rsidP="00B068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8AC">
        <w:rPr>
          <w:rFonts w:ascii="Times New Roman" w:hAnsi="Times New Roman" w:cs="Times New Roman"/>
          <w:sz w:val="28"/>
          <w:szCs w:val="28"/>
        </w:rPr>
        <w:t>2) материальный ущерб, причиненный гражданам при осуществлении деятельности на автомобильных дорогах местного значения (рассчитывается в процентном соотношении на 10 000 населения);</w:t>
      </w:r>
    </w:p>
    <w:p w:rsidR="00B068AC" w:rsidRPr="00B068AC" w:rsidRDefault="00B068AC" w:rsidP="00B068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8AC">
        <w:rPr>
          <w:rFonts w:ascii="Times New Roman" w:hAnsi="Times New Roman" w:cs="Times New Roman"/>
          <w:sz w:val="28"/>
          <w:szCs w:val="28"/>
        </w:rPr>
        <w:t>3) причинение вреда (ущерба) жизни граждан при осуществлении регулярных перевозок по муниципальным маршрутам (рассчитывается в процентном соотношении на 10 000 населения);</w:t>
      </w:r>
    </w:p>
    <w:p w:rsidR="000811DD" w:rsidRPr="00B068AC" w:rsidRDefault="00B068AC" w:rsidP="00B068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8AC">
        <w:rPr>
          <w:rFonts w:ascii="Times New Roman" w:hAnsi="Times New Roman" w:cs="Times New Roman"/>
          <w:sz w:val="28"/>
          <w:szCs w:val="28"/>
        </w:rPr>
        <w:t>4) причинение вреда (ущерба) здоровью граждан при осуществлении регулярных перевозок по муниципальным маршрутам (рассчитывается в процентном соотношении на 10 000 населения).</w:t>
      </w:r>
    </w:p>
    <w:sectPr w:rsidR="000811DD" w:rsidRPr="00B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C"/>
    <w:rsid w:val="00733F1C"/>
    <w:rsid w:val="00B068AC"/>
    <w:rsid w:val="00C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2023-07-28T04:43:00Z</dcterms:created>
  <dcterms:modified xsi:type="dcterms:W3CDTF">2023-07-28T04:45:00Z</dcterms:modified>
</cp:coreProperties>
</file>