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CB" w:rsidRPr="002D14CB" w:rsidRDefault="002D14CB" w:rsidP="002D14CB">
      <w:pPr>
        <w:ind w:firstLine="698"/>
        <w:jc w:val="right"/>
        <w:rPr>
          <w:rFonts w:ascii="Times New Roman" w:hAnsi="Times New Roman" w:cs="Times New Roman"/>
        </w:rPr>
      </w:pPr>
      <w:bookmarkStart w:id="0" w:name="sub_12"/>
      <w:r w:rsidRPr="002D14CB">
        <w:rPr>
          <w:rStyle w:val="a3"/>
          <w:rFonts w:ascii="Times New Roman" w:hAnsi="Times New Roman" w:cs="Times New Roman"/>
          <w:bCs/>
        </w:rPr>
        <w:t>Приложение 2</w:t>
      </w:r>
    </w:p>
    <w:bookmarkEnd w:id="0"/>
    <w:p w:rsidR="002D14CB" w:rsidRPr="002D14CB" w:rsidRDefault="002D14CB" w:rsidP="002D14CB">
      <w:pPr>
        <w:ind w:firstLine="698"/>
        <w:jc w:val="right"/>
        <w:rPr>
          <w:rFonts w:ascii="Times New Roman" w:hAnsi="Times New Roman" w:cs="Times New Roman"/>
        </w:rPr>
      </w:pPr>
      <w:r w:rsidRPr="002D14CB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2D14CB">
          <w:rPr>
            <w:rStyle w:val="a4"/>
            <w:rFonts w:ascii="Times New Roman" w:hAnsi="Times New Roman"/>
            <w:b/>
            <w:bCs/>
          </w:rPr>
          <w:t>Положению</w:t>
        </w:r>
      </w:hyperlink>
      <w:r w:rsidRPr="002D14CB">
        <w:rPr>
          <w:rStyle w:val="a3"/>
          <w:rFonts w:ascii="Times New Roman" w:hAnsi="Times New Roman" w:cs="Times New Roman"/>
          <w:bCs/>
        </w:rPr>
        <w:t xml:space="preserve"> о проведении</w:t>
      </w:r>
    </w:p>
    <w:p w:rsidR="002D14CB" w:rsidRPr="002D14CB" w:rsidRDefault="002D14CB" w:rsidP="002D14CB">
      <w:pPr>
        <w:ind w:firstLine="698"/>
        <w:jc w:val="right"/>
        <w:rPr>
          <w:rFonts w:ascii="Times New Roman" w:hAnsi="Times New Roman" w:cs="Times New Roman"/>
        </w:rPr>
      </w:pPr>
      <w:r w:rsidRPr="002D14CB">
        <w:rPr>
          <w:rStyle w:val="a3"/>
          <w:rFonts w:ascii="Times New Roman" w:hAnsi="Times New Roman" w:cs="Times New Roman"/>
          <w:bCs/>
        </w:rPr>
        <w:t xml:space="preserve">в 2014-2016 годах </w:t>
      </w:r>
      <w:proofErr w:type="gramStart"/>
      <w:r w:rsidRPr="002D14CB">
        <w:rPr>
          <w:rStyle w:val="a3"/>
          <w:rFonts w:ascii="Times New Roman" w:hAnsi="Times New Roman" w:cs="Times New Roman"/>
          <w:bCs/>
        </w:rPr>
        <w:t>областного</w:t>
      </w:r>
      <w:proofErr w:type="gramEnd"/>
    </w:p>
    <w:p w:rsidR="002D14CB" w:rsidRPr="002D14CB" w:rsidRDefault="002D14CB" w:rsidP="002D14CB">
      <w:pPr>
        <w:ind w:firstLine="698"/>
        <w:jc w:val="right"/>
        <w:rPr>
          <w:rFonts w:ascii="Times New Roman" w:hAnsi="Times New Roman" w:cs="Times New Roman"/>
        </w:rPr>
      </w:pPr>
      <w:r w:rsidRPr="002D14CB">
        <w:rPr>
          <w:rStyle w:val="a3"/>
          <w:rFonts w:ascii="Times New Roman" w:hAnsi="Times New Roman" w:cs="Times New Roman"/>
          <w:bCs/>
        </w:rPr>
        <w:t>конкурса "Лучшая организация</w:t>
      </w:r>
    </w:p>
    <w:p w:rsidR="002D14CB" w:rsidRPr="002D14CB" w:rsidRDefault="002D14CB" w:rsidP="002D14CB">
      <w:pPr>
        <w:ind w:firstLine="698"/>
        <w:jc w:val="right"/>
        <w:rPr>
          <w:rFonts w:ascii="Times New Roman" w:hAnsi="Times New Roman" w:cs="Times New Roman"/>
        </w:rPr>
      </w:pPr>
      <w:r w:rsidRPr="002D14CB">
        <w:rPr>
          <w:rStyle w:val="a3"/>
          <w:rFonts w:ascii="Times New Roman" w:hAnsi="Times New Roman" w:cs="Times New Roman"/>
          <w:bCs/>
        </w:rPr>
        <w:t>работ по условиям и охране</w:t>
      </w:r>
    </w:p>
    <w:p w:rsidR="002D14CB" w:rsidRPr="002D14CB" w:rsidRDefault="002D14CB" w:rsidP="002D14CB">
      <w:pPr>
        <w:ind w:firstLine="698"/>
        <w:jc w:val="right"/>
        <w:rPr>
          <w:rFonts w:ascii="Times New Roman" w:hAnsi="Times New Roman" w:cs="Times New Roman"/>
        </w:rPr>
      </w:pPr>
      <w:r w:rsidRPr="002D14CB">
        <w:rPr>
          <w:rStyle w:val="a3"/>
          <w:rFonts w:ascii="Times New Roman" w:hAnsi="Times New Roman" w:cs="Times New Roman"/>
          <w:bCs/>
        </w:rPr>
        <w:t>труда в организациях</w:t>
      </w:r>
    </w:p>
    <w:p w:rsidR="002D14CB" w:rsidRPr="002D14CB" w:rsidRDefault="002D14CB" w:rsidP="002D14CB">
      <w:pPr>
        <w:ind w:firstLine="698"/>
        <w:jc w:val="right"/>
        <w:rPr>
          <w:rFonts w:ascii="Times New Roman" w:hAnsi="Times New Roman" w:cs="Times New Roman"/>
        </w:rPr>
      </w:pPr>
      <w:r w:rsidRPr="002D14CB">
        <w:rPr>
          <w:rStyle w:val="a3"/>
          <w:rFonts w:ascii="Times New Roman" w:hAnsi="Times New Roman" w:cs="Times New Roman"/>
          <w:bCs/>
        </w:rPr>
        <w:t>Челябинской области"</w:t>
      </w:r>
    </w:p>
    <w:p w:rsidR="002D14CB" w:rsidRPr="002D14CB" w:rsidRDefault="002D14CB" w:rsidP="002D14CB">
      <w:pPr>
        <w:rPr>
          <w:rFonts w:ascii="Times New Roman" w:hAnsi="Times New Roman" w:cs="Times New Roman"/>
        </w:rPr>
      </w:pPr>
    </w:p>
    <w:p w:rsidR="002D14CB" w:rsidRPr="002D14CB" w:rsidRDefault="002D14CB" w:rsidP="002D14C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D14CB">
        <w:rPr>
          <w:rStyle w:val="a3"/>
          <w:rFonts w:ascii="Times New Roman" w:hAnsi="Times New Roman" w:cs="Times New Roman"/>
          <w:bCs/>
          <w:sz w:val="22"/>
          <w:szCs w:val="22"/>
        </w:rPr>
        <w:t>Показатели раб</w:t>
      </w:r>
      <w:bookmarkStart w:id="1" w:name="_GoBack"/>
      <w:bookmarkEnd w:id="1"/>
      <w:r w:rsidRPr="002D14CB">
        <w:rPr>
          <w:rStyle w:val="a3"/>
          <w:rFonts w:ascii="Times New Roman" w:hAnsi="Times New Roman" w:cs="Times New Roman"/>
          <w:bCs/>
          <w:sz w:val="22"/>
          <w:szCs w:val="22"/>
        </w:rPr>
        <w:t>оты по охране труда</w:t>
      </w:r>
    </w:p>
    <w:p w:rsidR="002D14CB" w:rsidRPr="002D14CB" w:rsidRDefault="002D14CB" w:rsidP="002D14CB">
      <w:pPr>
        <w:rPr>
          <w:rFonts w:ascii="Times New Roman" w:hAnsi="Times New Roman" w:cs="Times New Roman"/>
        </w:rPr>
      </w:pPr>
    </w:p>
    <w:tbl>
      <w:tblPr>
        <w:tblW w:w="9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257"/>
        <w:gridCol w:w="1820"/>
        <w:gridCol w:w="1680"/>
      </w:tblGrid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N</w:t>
            </w:r>
          </w:p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4CB">
              <w:rPr>
                <w:rFonts w:ascii="Times New Roman" w:hAnsi="Times New Roman" w:cs="Times New Roman"/>
              </w:rPr>
              <w:t>п</w:t>
            </w:r>
            <w:proofErr w:type="gramEnd"/>
            <w:r w:rsidRPr="002D14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Данные</w:t>
            </w:r>
          </w:p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на 31 декабря отчетного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Количество баллов</w:t>
            </w:r>
            <w:hyperlink w:anchor="sub_1030" w:history="1">
              <w:r w:rsidRPr="002D14CB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2. Условия труда работников</w:t>
            </w: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Численность работников, запятых в условиях, не отвечающих санитарно-гигиеническим нормам, человек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Удельный вес работников, занятых в условиях, не отвечающих санитарно-гигиеническим нормам, процентов от среднесписочной численности работников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3. Показатели производственного травматизма и профессиональной заболеваемости</w:t>
            </w: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Количество несчастных случаев на производстве, единиц:</w:t>
            </w: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групповых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с тяжёлым исходом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с лёгким исходом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(без учёта несчастных случаев со смертельным исходом):</w:t>
            </w: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 xml:space="preserve">в расчете на 1 тысячу </w:t>
            </w:r>
            <w:proofErr w:type="gramStart"/>
            <w:r w:rsidRPr="002D14CB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2D14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14CB">
              <w:rPr>
                <w:rFonts w:ascii="Times New Roman" w:hAnsi="Times New Roman" w:cs="Times New Roman"/>
              </w:rPr>
              <w:t>Кч</w:t>
            </w:r>
            <w:proofErr w:type="spellEnd"/>
            <w:r w:rsidRPr="002D1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Численность лиц с установленным в текущем году профессиональным заболеванием в расчёте на 10 тысяч работающих, человек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Число дней нетрудоспособности у пострадавших с утратой трудоспособности на 1 рабочий день и более в расчёте на 1 пострадавшего (коэффициент тяжести)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2D14CB">
              <w:rPr>
                <w:rFonts w:ascii="Times New Roman" w:hAnsi="Times New Roman" w:cs="Times New Roman"/>
              </w:rPr>
              <w:t>Уровень проведения аттестации рабочих мест по условиям труда (специальной оценки условий труда) за последние 5 лет</w:t>
            </w:r>
            <w:proofErr w:type="gramEnd"/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Удельный вес рабочих мест, на которых проведена аттестация рабочих мест по условиям труда (специальная оценка условий труда), процентов от общего количества рабочих мест в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Удельный вес рабочих ме</w:t>
            </w:r>
            <w:proofErr w:type="gramStart"/>
            <w:r w:rsidRPr="002D14CB">
              <w:rPr>
                <w:rFonts w:ascii="Times New Roman" w:hAnsi="Times New Roman" w:cs="Times New Roman"/>
              </w:rPr>
              <w:t>ст с кл</w:t>
            </w:r>
            <w:proofErr w:type="gramEnd"/>
            <w:r w:rsidRPr="002D14CB">
              <w:rPr>
                <w:rFonts w:ascii="Times New Roman" w:hAnsi="Times New Roman" w:cs="Times New Roman"/>
              </w:rPr>
              <w:t>ассами условий труда 1 и 2, процентов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Удельный вес рабочих ме</w:t>
            </w:r>
            <w:proofErr w:type="gramStart"/>
            <w:r w:rsidRPr="002D14CB">
              <w:rPr>
                <w:rFonts w:ascii="Times New Roman" w:hAnsi="Times New Roman" w:cs="Times New Roman"/>
              </w:rPr>
              <w:t>ст с кл</w:t>
            </w:r>
            <w:proofErr w:type="gramEnd"/>
            <w:r w:rsidRPr="002D14CB">
              <w:rPr>
                <w:rFonts w:ascii="Times New Roman" w:hAnsi="Times New Roman" w:cs="Times New Roman"/>
              </w:rPr>
              <w:t>ассами условий труда 3: 3.1, 3.2, 3.3, 3.4, процентов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Удельный вес рабочих, ме</w:t>
            </w:r>
            <w:proofErr w:type="gramStart"/>
            <w:r w:rsidRPr="002D14CB">
              <w:rPr>
                <w:rFonts w:ascii="Times New Roman" w:hAnsi="Times New Roman" w:cs="Times New Roman"/>
              </w:rPr>
              <w:t>ст с кл</w:t>
            </w:r>
            <w:proofErr w:type="gramEnd"/>
            <w:r w:rsidRPr="002D14CB">
              <w:rPr>
                <w:rFonts w:ascii="Times New Roman" w:hAnsi="Times New Roman" w:cs="Times New Roman"/>
              </w:rPr>
              <w:t>ассом условий труда 4, процентов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 Показатели работы по охране труда</w:t>
            </w: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Наличие нормативного документа, регламентирующего систему управления охраной труда в организации, да (дата утверждения)/нет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Наличие службы (специалиста) по охране труда, 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Наличие комитета (комиссии) по охране труда, 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Наличие доверенных (уполномоченных) лиц по охране труда, 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Наличие в коллективном договоре раздела "Охрана труда", 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Наличие соглашения (программы, плана мероприятий) по улучшению условий и охраны труда, 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уровень выполнения мероприятий, процентов от общего числа запланированных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Обеспеченность сертифицированными средствами индивидуальной защиты, процентов от потребности на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Уровень охвата работников проведением обязательных и периодических медицинских осмотров (обследований), процентов от количества работников, подлежащих медицинским осмотрам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Численность работников, которым были улучшены условия труда за отчётный период, человек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 xml:space="preserve">Уровень прошедших </w:t>
            </w:r>
            <w:proofErr w:type="gramStart"/>
            <w:r w:rsidRPr="002D14CB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2D14CB">
              <w:rPr>
                <w:rFonts w:ascii="Times New Roman" w:hAnsi="Times New Roman" w:cs="Times New Roman"/>
              </w:rPr>
              <w:t xml:space="preserve"> труда, процентов от общего количества:</w:t>
            </w: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руководителей и специалистов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рабочих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 xml:space="preserve">Внедрение многоступенчатого контроля по охране труда в соответствии с требованиями </w:t>
            </w:r>
            <w:hyperlink r:id="rId5" w:history="1">
              <w:r w:rsidRPr="002D14CB">
                <w:rPr>
                  <w:rStyle w:val="a4"/>
                  <w:rFonts w:ascii="Times New Roman" w:hAnsi="Times New Roman"/>
                </w:rPr>
                <w:t xml:space="preserve">ГОСТ </w:t>
              </w:r>
              <w:proofErr w:type="gramStart"/>
              <w:r w:rsidRPr="002D14CB">
                <w:rPr>
                  <w:rStyle w:val="a4"/>
                  <w:rFonts w:ascii="Times New Roman" w:hAnsi="Times New Roman"/>
                </w:rPr>
                <w:t>Р</w:t>
              </w:r>
              <w:proofErr w:type="gramEnd"/>
              <w:r w:rsidRPr="002D14CB">
                <w:rPr>
                  <w:rStyle w:val="a4"/>
                  <w:rFonts w:ascii="Times New Roman" w:hAnsi="Times New Roman"/>
                </w:rPr>
                <w:t xml:space="preserve"> 12.0.007-2009</w:t>
              </w:r>
            </w:hyperlink>
            <w:r w:rsidRPr="002D14CB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Проведение мероприятий в рамках дней охраны труда, 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Наличие предписаний органов государственного надзора и контроля в сфере труда, 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Наличие сертификата доверия работодателю, да/нет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Финансирование работы по охране труда</w:t>
            </w: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Доля затрат на мероприятия по улучшению условий и охраны труда от суммы затрат на производство продукции (работ, услуг), процентов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 xml:space="preserve">Объем затрат на мероприятия по улучшению </w:t>
            </w:r>
            <w:r w:rsidRPr="002D14CB">
              <w:rPr>
                <w:rFonts w:ascii="Times New Roman" w:hAnsi="Times New Roman" w:cs="Times New Roman"/>
              </w:rPr>
              <w:lastRenderedPageBreak/>
              <w:t>условий и охраны труда на 1 работника в год, тысяч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CB" w:rsidRPr="002D14CB" w:rsidTr="002D14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  <w:r w:rsidRPr="002D14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B" w:rsidRPr="002D14CB" w:rsidRDefault="002D14CB" w:rsidP="00A055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D14CB" w:rsidRPr="002D14CB" w:rsidRDefault="002D14CB" w:rsidP="002D14CB">
      <w:pPr>
        <w:rPr>
          <w:rFonts w:ascii="Times New Roman" w:hAnsi="Times New Roman" w:cs="Times New Roman"/>
        </w:rPr>
      </w:pPr>
    </w:p>
    <w:p w:rsidR="002D14CB" w:rsidRPr="002D14CB" w:rsidRDefault="002D14CB" w:rsidP="002D14CB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2" w:name="sub_1030"/>
      <w:r w:rsidRPr="002D14CB">
        <w:rPr>
          <w:rFonts w:ascii="Times New Roman" w:hAnsi="Times New Roman" w:cs="Times New Roman"/>
          <w:sz w:val="22"/>
          <w:szCs w:val="22"/>
        </w:rPr>
        <w:t xml:space="preserve">     * Расчёт количества баллов проводит организационный комитет.</w:t>
      </w:r>
    </w:p>
    <w:bookmarkEnd w:id="2"/>
    <w:p w:rsidR="002D14CB" w:rsidRPr="002D14CB" w:rsidRDefault="002D14CB" w:rsidP="002D14CB">
      <w:pPr>
        <w:rPr>
          <w:rFonts w:ascii="Times New Roman" w:hAnsi="Times New Roman" w:cs="Times New Roman"/>
        </w:rPr>
      </w:pPr>
    </w:p>
    <w:p w:rsidR="002D14CB" w:rsidRPr="002D14CB" w:rsidRDefault="002D14CB" w:rsidP="002D14CB">
      <w:pPr>
        <w:rPr>
          <w:rFonts w:ascii="Times New Roman" w:hAnsi="Times New Roman" w:cs="Times New Roman"/>
        </w:rPr>
      </w:pPr>
    </w:p>
    <w:p w:rsidR="002D14CB" w:rsidRPr="002D14CB" w:rsidRDefault="002D14CB" w:rsidP="002D14CB">
      <w:pPr>
        <w:pStyle w:val="a6"/>
        <w:rPr>
          <w:rFonts w:ascii="Times New Roman" w:hAnsi="Times New Roman" w:cs="Times New Roman"/>
          <w:sz w:val="22"/>
          <w:szCs w:val="22"/>
        </w:rPr>
      </w:pPr>
      <w:r w:rsidRPr="002D14CB">
        <w:rPr>
          <w:rFonts w:ascii="Times New Roman" w:hAnsi="Times New Roman" w:cs="Times New Roman"/>
          <w:sz w:val="22"/>
          <w:szCs w:val="22"/>
        </w:rPr>
        <w:t>Руководитель организации _____________________________________</w:t>
      </w:r>
    </w:p>
    <w:p w:rsidR="002D14CB" w:rsidRPr="002D14CB" w:rsidRDefault="002D14CB" w:rsidP="002D14CB">
      <w:pPr>
        <w:pStyle w:val="a6"/>
        <w:rPr>
          <w:rFonts w:ascii="Times New Roman" w:hAnsi="Times New Roman" w:cs="Times New Roman"/>
          <w:sz w:val="22"/>
          <w:szCs w:val="22"/>
        </w:rPr>
      </w:pPr>
      <w:r w:rsidRPr="002D14CB">
        <w:rPr>
          <w:rFonts w:ascii="Times New Roman" w:hAnsi="Times New Roman" w:cs="Times New Roman"/>
          <w:sz w:val="22"/>
          <w:szCs w:val="22"/>
        </w:rPr>
        <w:t xml:space="preserve">                               (подпись, Ф.И.О.) М.П.</w:t>
      </w:r>
    </w:p>
    <w:p w:rsidR="002D14CB" w:rsidRPr="002D14CB" w:rsidRDefault="002D14CB" w:rsidP="002D14CB">
      <w:pPr>
        <w:rPr>
          <w:rFonts w:ascii="Times New Roman" w:hAnsi="Times New Roman" w:cs="Times New Roman"/>
          <w:lang w:val="en-US"/>
        </w:rPr>
      </w:pPr>
    </w:p>
    <w:p w:rsidR="002D14CB" w:rsidRPr="002D14CB" w:rsidRDefault="002D14CB" w:rsidP="002D14CB">
      <w:pPr>
        <w:rPr>
          <w:rFonts w:ascii="Times New Roman" w:hAnsi="Times New Roman" w:cs="Times New Roman"/>
          <w:lang w:val="en-US"/>
        </w:rPr>
      </w:pPr>
    </w:p>
    <w:p w:rsidR="002D14CB" w:rsidRPr="002D14CB" w:rsidRDefault="002D14CB" w:rsidP="002D14CB">
      <w:pPr>
        <w:rPr>
          <w:rFonts w:ascii="Times New Roman" w:hAnsi="Times New Roman" w:cs="Times New Roman"/>
          <w:lang w:val="en-US"/>
        </w:rPr>
      </w:pPr>
    </w:p>
    <w:p w:rsidR="002D14CB" w:rsidRPr="002D14CB" w:rsidRDefault="002D14CB" w:rsidP="002D14CB">
      <w:pPr>
        <w:rPr>
          <w:rFonts w:ascii="Times New Roman" w:hAnsi="Times New Roman" w:cs="Times New Roman"/>
          <w:lang w:val="en-US"/>
        </w:rPr>
      </w:pPr>
    </w:p>
    <w:p w:rsidR="00D27FDE" w:rsidRPr="002D14CB" w:rsidRDefault="00D27FDE">
      <w:pPr>
        <w:rPr>
          <w:rFonts w:ascii="Times New Roman" w:hAnsi="Times New Roman" w:cs="Times New Roman"/>
        </w:rPr>
      </w:pPr>
    </w:p>
    <w:sectPr w:rsidR="00D27FDE" w:rsidRPr="002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99"/>
    <w:rsid w:val="002D14CB"/>
    <w:rsid w:val="008E4F99"/>
    <w:rsid w:val="00D2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14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14C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14C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D14C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14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14C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14C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D14C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67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Company>*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2</cp:revision>
  <dcterms:created xsi:type="dcterms:W3CDTF">2015-07-13T09:23:00Z</dcterms:created>
  <dcterms:modified xsi:type="dcterms:W3CDTF">2015-07-13T09:24:00Z</dcterms:modified>
</cp:coreProperties>
</file>