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35" w:rsidRPr="001C0C35" w:rsidRDefault="001C0C35" w:rsidP="001C0C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bookmarkStart w:id="0" w:name="_GoBack"/>
      <w:bookmarkEnd w:id="0"/>
      <w:r w:rsidRPr="001C0C35">
        <w:rPr>
          <w:rFonts w:ascii="Times New Roman" w:eastAsia="Times New Roman" w:hAnsi="Times New Roman" w:cs="Times New Roman"/>
          <w:sz w:val="26"/>
          <w:szCs w:val="26"/>
          <w:lang w:eastAsia="x-none"/>
        </w:rPr>
        <w:t>УВЕДОМЛЕНИЕ</w:t>
      </w:r>
    </w:p>
    <w:p w:rsidR="001C0C35" w:rsidRPr="001C0C35" w:rsidRDefault="001C0C35" w:rsidP="001C0C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0C35">
        <w:rPr>
          <w:rFonts w:ascii="Times New Roman" w:eastAsia="Times New Roman" w:hAnsi="Times New Roman" w:cs="Times New Roman"/>
          <w:sz w:val="26"/>
          <w:szCs w:val="26"/>
          <w:lang w:eastAsia="x-none"/>
        </w:rPr>
        <w:t>о демонтаже нестационарных объектов и освобождении земельных участков</w:t>
      </w:r>
    </w:p>
    <w:p w:rsidR="001C0C35" w:rsidRPr="001C0C35" w:rsidRDefault="001C0C35" w:rsidP="001C0C35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1C0C35" w:rsidRPr="001C0C35" w:rsidRDefault="001C0C35" w:rsidP="001C0C3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0C35">
        <w:rPr>
          <w:rFonts w:ascii="Times New Roman" w:eastAsia="Times New Roman" w:hAnsi="Times New Roman" w:cs="Times New Roman"/>
          <w:sz w:val="26"/>
          <w:szCs w:val="26"/>
          <w:lang w:eastAsia="x-none"/>
        </w:rPr>
        <w:t>Уважаемые владельцы нестационарных объектов – деревянные сараи, в 160 м восток от ориентира – земельный участок, с кадастровым номером 74:41:0102001:133, по ул. Гаражная, 1, в г. Озерске, Челябинской области.</w:t>
      </w:r>
    </w:p>
    <w:p w:rsidR="001C0C35" w:rsidRPr="001C0C35" w:rsidRDefault="001C0C35" w:rsidP="001C0C3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0C3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Руководствуясь Порядком демонтажа незаконно размещенных нестационарных объектов на территории Озерского городского округа, утвержденным решением Собрания депутатов Озерского городского округа Челябинской области от 29.10.2020 № 177, Управление имущественных отношений уведомляет о том, что Вам необходимо своими силами и за свой счет демонтировать и вывезти незаконно размещенные нестационарные объекты – деревянные сараи и освободить указанную территорию от указанных объектов, в течение </w:t>
      </w:r>
      <w:r w:rsidRPr="001C0C35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трех месяцев</w:t>
      </w:r>
      <w:r w:rsidRPr="001C0C3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со дня опубликования данного уведомления.</w:t>
      </w:r>
    </w:p>
    <w:p w:rsidR="001C0C35" w:rsidRPr="001C0C35" w:rsidRDefault="001C0C35" w:rsidP="001C0C3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0C35">
        <w:rPr>
          <w:rFonts w:ascii="Times New Roman" w:eastAsia="Times New Roman" w:hAnsi="Times New Roman" w:cs="Times New Roman"/>
          <w:sz w:val="26"/>
          <w:szCs w:val="26"/>
          <w:lang w:eastAsia="x-none"/>
        </w:rPr>
        <w:t>Об исполнении требований настоящего уведомления просим сообщить в Управление капитального строительства и благоустройства администрации Озерского городского округа по адресу: Челябинская область, г. Озерск, ул. Индустриальная, 3, контактный телефон (35130) 7-60-08, 2-67-62, (35130) 7-47-97, факс (35130) 7-05-34.</w:t>
      </w:r>
    </w:p>
    <w:p w:rsidR="00697216" w:rsidRDefault="001C0C35" w:rsidP="001C0C35">
      <w:pPr>
        <w:jc w:val="both"/>
      </w:pPr>
      <w:r w:rsidRPr="001C0C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невыполнения работ по демонтажу и вывозу нестационарных объектов в трехмесячный срок с даты размещения данного уведомления, Управлением капитального строительства и благоустройства администрации Озерского городского округа будет производен демонтаж незаконно размещенных нестационарных объектов в принудительном порядке.</w:t>
      </w:r>
    </w:p>
    <w:sectPr w:rsidR="0069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35"/>
    <w:rsid w:val="00036804"/>
    <w:rsid w:val="000E3646"/>
    <w:rsid w:val="001C0C35"/>
    <w:rsid w:val="006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145D-36AD-4F17-B80A-EF191F1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Н.А.</dc:creator>
  <cp:keywords/>
  <dc:description/>
  <cp:lastModifiedBy>Ермакова Н.А.</cp:lastModifiedBy>
  <cp:revision>2</cp:revision>
  <dcterms:created xsi:type="dcterms:W3CDTF">2022-07-01T10:18:00Z</dcterms:created>
  <dcterms:modified xsi:type="dcterms:W3CDTF">2022-07-01T10:41:00Z</dcterms:modified>
</cp:coreProperties>
</file>