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37" w:rsidRDefault="005F1B73" w:rsidP="005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контрольно-ревизионного отдела администрации Озерского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(на сайт)</w:t>
      </w:r>
    </w:p>
    <w:p w:rsidR="00F85500" w:rsidRDefault="00F85500" w:rsidP="005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500" w:rsidRDefault="00F85500" w:rsidP="005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Контрольно-ревизионным отделом администрации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2015 года проведены одна </w:t>
      </w:r>
      <w:r w:rsidR="0092237F">
        <w:rPr>
          <w:rFonts w:ascii="Times New Roman" w:hAnsi="Times New Roman" w:cs="Times New Roman"/>
          <w:sz w:val="28"/>
          <w:szCs w:val="28"/>
        </w:rPr>
        <w:t>плановая документальная</w:t>
      </w:r>
      <w:r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и одна тематическая проверка</w:t>
      </w:r>
      <w:r w:rsidR="0092237F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proofErr w:type="gramStart"/>
      <w:r w:rsidR="0092237F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="0092237F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92237F">
        <w:rPr>
          <w:rFonts w:ascii="Times New Roman" w:hAnsi="Times New Roman" w:cs="Times New Roman"/>
          <w:sz w:val="28"/>
          <w:szCs w:val="28"/>
        </w:rPr>
        <w:t>г.Озерск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E83" w:rsidRDefault="00943E83" w:rsidP="005F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500" w:rsidRDefault="00F85500" w:rsidP="00F855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37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237F" w:rsidRPr="0092237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58 «Жемчужинка»</w:t>
      </w:r>
      <w:r w:rsidR="00161235">
        <w:rPr>
          <w:rFonts w:ascii="Times New Roman" w:hAnsi="Times New Roman" w:cs="Times New Roman"/>
          <w:b/>
          <w:sz w:val="28"/>
          <w:szCs w:val="28"/>
        </w:rPr>
        <w:t xml:space="preserve"> за 2014 год</w:t>
      </w:r>
      <w:r w:rsidR="0092237F" w:rsidRPr="0092237F">
        <w:rPr>
          <w:rFonts w:ascii="Times New Roman" w:hAnsi="Times New Roman" w:cs="Times New Roman"/>
          <w:b/>
          <w:sz w:val="28"/>
          <w:szCs w:val="28"/>
        </w:rPr>
        <w:t>.</w:t>
      </w:r>
    </w:p>
    <w:p w:rsidR="0092237F" w:rsidRDefault="0092237F" w:rsidP="00F855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проведенной тематической проверки (акт от 01.04.2015 № 4) установлено следующее:</w:t>
      </w:r>
    </w:p>
    <w:p w:rsidR="0092237F" w:rsidRDefault="0092237F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37F">
        <w:rPr>
          <w:rFonts w:ascii="Times New Roman" w:hAnsi="Times New Roman" w:cs="Times New Roman"/>
          <w:sz w:val="28"/>
          <w:szCs w:val="28"/>
        </w:rPr>
        <w:tab/>
        <w:t>1</w:t>
      </w:r>
      <w:r w:rsidR="00CA1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Нарушения Трудового кодекса Российской Федерации:</w:t>
      </w:r>
    </w:p>
    <w:p w:rsidR="0092237F" w:rsidRDefault="0092237F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трудовые договоры с работниками обязательных условий (объем поручаемой работы, размер оплаты, перечень трудовых функций);</w:t>
      </w:r>
    </w:p>
    <w:p w:rsidR="0092237F" w:rsidRDefault="0092237F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с работником при приеме на работу на условиях внутреннего совместительства;</w:t>
      </w:r>
    </w:p>
    <w:p w:rsidR="0092237F" w:rsidRDefault="0092237F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необоснованное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неначисление</w:t>
      </w:r>
      <w:proofErr w:type="spellEnd"/>
      <w:r w:rsidR="00CA1C08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характера.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Нарушения правил ведения делопроизводства.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Нарушения порядка начисления заработной платы: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стимулирующих выплат в размерах, превышающих установленные положением об оплате труда;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порядка начисления районного коэффициента;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порядка исчисления средней заработной платы, в результате – излишне выплачена заработная плата в сумме 11123 руб.97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недоплата заработной платы в сумме 2073 руб.80 коп.;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Неправомерная выплата заработной платы в сумме 575842 руб.84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A1C08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161235">
        <w:rPr>
          <w:rFonts w:ascii="Times New Roman" w:hAnsi="Times New Roman" w:cs="Times New Roman"/>
          <w:sz w:val="28"/>
          <w:szCs w:val="28"/>
        </w:rPr>
        <w:t>выплаты, не предусмотренные положением об оплате труда:</w:t>
      </w:r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надбавка воспитателям в размере 1000 руб. в сумме 53140 руб.70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доплата ведущему специалисту по охране труда за обучение работников в области гражданской обороны в сумме 36732 руб.38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выплаты за выполнение особо важных заданий при отсутствии заданий и документов, подтверждающих их выполнение, в сумме 5148 руб.;</w:t>
      </w:r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выплаты за увеличение объема работ при отсутствии вакантных ставок в сумме 480821 руб.76 коп.</w:t>
      </w:r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Нарушение статьи 95 Федерального закона от 05.04.2013 № 44-ФЗ.</w:t>
      </w:r>
    </w:p>
    <w:p w:rsidR="00943E83" w:rsidRDefault="00943E83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тематической проверки издано постановление администрации Озерского городского округа от 29.04.2015 № 1219. За допущенные нарушения заведующему объявлен выговор.</w:t>
      </w:r>
    </w:p>
    <w:p w:rsidR="00E35DCB" w:rsidRDefault="00E35DCB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4BC">
        <w:rPr>
          <w:rFonts w:ascii="Times New Roman" w:hAnsi="Times New Roman" w:cs="Times New Roman"/>
          <w:sz w:val="28"/>
          <w:szCs w:val="28"/>
        </w:rPr>
        <w:t>6. Для устранения нарушения Федерального закона от 05.04.2013 № 44-ФЗ учреждению выдано предписание от 13.05.2015 № 2.</w:t>
      </w:r>
    </w:p>
    <w:p w:rsidR="00943E83" w:rsidRDefault="00943E83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83" w:rsidRPr="00943E83" w:rsidRDefault="00943E83" w:rsidP="009223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E83">
        <w:rPr>
          <w:rFonts w:ascii="Times New Roman" w:hAnsi="Times New Roman" w:cs="Times New Roman"/>
          <w:b/>
          <w:sz w:val="28"/>
          <w:szCs w:val="28"/>
        </w:rPr>
        <w:lastRenderedPageBreak/>
        <w:t>2. Муниципальное бюджетное общеобразовательное учреждение «</w:t>
      </w:r>
      <w:proofErr w:type="spellStart"/>
      <w:r w:rsidRPr="00943E83">
        <w:rPr>
          <w:rFonts w:ascii="Times New Roman" w:hAnsi="Times New Roman" w:cs="Times New Roman"/>
          <w:b/>
          <w:sz w:val="28"/>
          <w:szCs w:val="28"/>
        </w:rPr>
        <w:t>Новогорная</w:t>
      </w:r>
      <w:proofErr w:type="spellEnd"/>
      <w:r w:rsidRPr="00943E8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41» за 2013-2014 годы и </w:t>
      </w:r>
      <w:r w:rsidRPr="00943E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3E83">
        <w:rPr>
          <w:rFonts w:ascii="Times New Roman" w:hAnsi="Times New Roman" w:cs="Times New Roman"/>
          <w:b/>
          <w:sz w:val="28"/>
          <w:szCs w:val="28"/>
        </w:rPr>
        <w:t xml:space="preserve"> квартал 2015 года.</w:t>
      </w:r>
    </w:p>
    <w:p w:rsidR="00943E83" w:rsidRDefault="00943E83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83" w:rsidRPr="0099382E" w:rsidRDefault="00943E83" w:rsidP="003306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8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проведённой ревиз</w:t>
      </w:r>
      <w:r w:rsidRPr="0099382E">
        <w:rPr>
          <w:rFonts w:ascii="Times New Roman" w:hAnsi="Times New Roman" w:cs="Times New Roman"/>
          <w:sz w:val="28"/>
          <w:szCs w:val="28"/>
        </w:rPr>
        <w:t xml:space="preserve">ии </w:t>
      </w:r>
      <w:r w:rsidR="0033062C">
        <w:rPr>
          <w:rFonts w:ascii="Times New Roman" w:hAnsi="Times New Roman" w:cs="Times New Roman"/>
          <w:sz w:val="28"/>
          <w:szCs w:val="28"/>
        </w:rPr>
        <w:t xml:space="preserve">(акт от 28.05.2015 № 5) </w:t>
      </w:r>
      <w:r w:rsidRPr="0099382E">
        <w:rPr>
          <w:rFonts w:ascii="Times New Roman" w:hAnsi="Times New Roman" w:cs="Times New Roman"/>
          <w:sz w:val="28"/>
          <w:szCs w:val="28"/>
        </w:rPr>
        <w:t xml:space="preserve">в целом по </w:t>
      </w:r>
      <w:proofErr w:type="gramStart"/>
      <w:r w:rsidRPr="0099382E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3062C">
        <w:rPr>
          <w:rFonts w:ascii="Times New Roman" w:hAnsi="Times New Roman" w:cs="Times New Roman"/>
          <w:sz w:val="28"/>
          <w:szCs w:val="28"/>
        </w:rPr>
        <w:t xml:space="preserve"> </w:t>
      </w:r>
      <w:r w:rsidRPr="0099382E">
        <w:rPr>
          <w:rFonts w:ascii="Times New Roman" w:hAnsi="Times New Roman" w:cs="Times New Roman"/>
          <w:sz w:val="28"/>
          <w:szCs w:val="28"/>
        </w:rPr>
        <w:t>установлено</w:t>
      </w:r>
      <w:proofErr w:type="gramEnd"/>
      <w:r w:rsidRPr="0099382E">
        <w:rPr>
          <w:rFonts w:ascii="Times New Roman" w:hAnsi="Times New Roman" w:cs="Times New Roman"/>
          <w:sz w:val="28"/>
          <w:szCs w:val="28"/>
        </w:rPr>
        <w:t>: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Неэффективное использование средств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сумме  249004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руб.37 коп., в том числе: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штрафы и пени за нарушения налогового законодательства в сумме 1573 руб.25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 за выпуск на линию транспортного средства, не зарегистрированного в установленном порядке, допуск к управлению транспортным средством водителя, не имеющего права управления в сумме 100000 руб.;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субсидии на иные цели, не связанные с финансовым обеспечением выполнения муниципального задания, на питание в летнем оздоровительном лагере при наличии средств родителей на эти цели в сумме 56935 руб.52 коп. (п.2.2 акта);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средств родителей, полученных на питание детей, на цели, не связанные с питанием, в сумме 83561 руб. (п.2.3.3 акта);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субсидии на финансовое обеспечение выполнения муниципального задания на приобретение поздравительной продукции для сторонних организаций в сумме 6934 руб.60 коп. (п.7.5 акта).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разработан и не организован порядок сбора и сдачи на лицевой счёт учреждения наличных денег, собранных за питание детей. Отсутствует контроль за своевременностью и полнотой внесения родителями платы за питание, за наличием и сохранностью наличных денег.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Постоянно не соблюдаются нормы расхода на питание детей в стоимостном выражении.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об учётной политике не раскрывает в полной мере политику учреждения в области бухгалтерского учёта с учётом отраслевых особенностей деятельности учреждения.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Отсутствует аналитический учёт по счёту 205 «Расчёты по доходам», отсутствует учёт расчётов с сотрудниками за питание.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годовом отчёте за 2014 год занижена кредиторская задолженность по расчётам по принятым обязательствам на 214268 руб.48 коп.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Имеется дебиторская задолженность с истекшим сроком исковой давности в сумме 10952 руб.68 коп.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F035D">
        <w:rPr>
          <w:rFonts w:ascii="Times New Roman" w:hAnsi="Times New Roman" w:cs="Times New Roman"/>
          <w:sz w:val="28"/>
          <w:szCs w:val="28"/>
        </w:rPr>
        <w:t>8. Излишне выплачена заработная плата в сумме 106651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Неправомерная выплата заработной платы в сумме 40980 руб.34 коп.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Доплата учителям за составление расписаний учебных занятий, входящее в должностные обязанности заместителя директора по учебно-воспитательной работе, в сумме 124249 руб.10 коп.</w:t>
      </w:r>
    </w:p>
    <w:p w:rsidR="00943E83" w:rsidRPr="00612EBA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Доплата «за выполнение обязанностей, не входящих в должностные инструкции» в сумме 182023 руб.89 коп. без указания конкретного перечня и объёма выполняемых работ.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Доплата за «выполнение особо важных и срочных работ» в сумме 2686 руб.10 коп. при отсутствии заданий и отчётов об их исполнении.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Недоплата заработной платы в сумме 1887 руб.73 коп.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Невыплата компенсации педагогическим работникам на приобретение книгоиздательской и иной печатной продукции в сумме 742 руб.86 коп. (2013 год)</w:t>
      </w:r>
      <w:r w:rsidR="0033062C">
        <w:rPr>
          <w:rFonts w:ascii="Times New Roman" w:hAnsi="Times New Roman" w:cs="Times New Roman"/>
          <w:sz w:val="28"/>
          <w:szCs w:val="28"/>
        </w:rPr>
        <w:t>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Не предоставляются дополнительные оплачиваемые отпуска сотрудникам, занятым на рабочих местах с вредными условиями труда.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Нарушения расчётов с подотчётными лицами: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недоплата суточных </w:t>
      </w:r>
      <w:r w:rsidR="0033062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100 руб.;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представление авансовых отчётов о произведённых в командировках расходах;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добровольного страхования при проезде на железнодорожном транспорте – 100 руб.</w:t>
      </w:r>
    </w:p>
    <w:p w:rsidR="00943E83" w:rsidRDefault="00943E83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Не разработан порядок осуществления сотрудниками служебных поездок, порядок возмещения данных расходов, порядок осуществления контроля за служебными поездками.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Отдельные нарушения действующих инструкций по бухгалтерскому учёту основных средств и материальных запасов.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Излишки основных средств (малые архитектурные формы) в количестве 77 единиц, излишки материальных запасов на сумму 1300 руб.02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недостача материальных запасов на сумму 10237 руб.96 коп.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Замещение должности кладовщика заведующей производством, принимающей продукты для приготовления питания, и ведущим бухгалтером, осуществляющим учёт продуктов питания, что полностью исключает возможность осуществления контроля за сохранностью и использованием продуктов питания.</w:t>
      </w:r>
    </w:p>
    <w:p w:rsidR="00943E83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Хранение продуктов питания на складе поставщика без оформления соответствующего договора.</w:t>
      </w:r>
    </w:p>
    <w:p w:rsidR="00943E83" w:rsidRPr="004F035D" w:rsidRDefault="00943E83" w:rsidP="00943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Другие нарушения и упущения в деятельности учреждения.</w:t>
      </w:r>
    </w:p>
    <w:p w:rsidR="00943E83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ревизии издано постановление администрации Озерского городского округа от  </w:t>
      </w:r>
      <w:r w:rsidR="000554BC">
        <w:rPr>
          <w:rFonts w:ascii="Times New Roman" w:hAnsi="Times New Roman" w:cs="Times New Roman"/>
          <w:sz w:val="28"/>
          <w:szCs w:val="28"/>
        </w:rPr>
        <w:t>22.06.2015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554BC">
        <w:rPr>
          <w:rFonts w:ascii="Times New Roman" w:hAnsi="Times New Roman" w:cs="Times New Roman"/>
          <w:sz w:val="28"/>
          <w:szCs w:val="28"/>
        </w:rPr>
        <w:t>1771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За допущенные нарушения директору объявлен выговор</w:t>
      </w:r>
    </w:p>
    <w:p w:rsidR="0033062C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Материалы ревизии и тематической проверки направлены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Озерск для прокурорского надзора.</w:t>
      </w:r>
    </w:p>
    <w:p w:rsidR="0033062C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62C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контрольно-ревизионного</w:t>
      </w:r>
    </w:p>
    <w:p w:rsidR="0033062C" w:rsidRPr="004F035D" w:rsidRDefault="0033062C" w:rsidP="00943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E3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E35DCB">
        <w:rPr>
          <w:rFonts w:ascii="Times New Roman" w:hAnsi="Times New Roman" w:cs="Times New Roman"/>
          <w:sz w:val="28"/>
          <w:szCs w:val="28"/>
        </w:rPr>
        <w:t>Г.Е.Маркелова</w:t>
      </w:r>
      <w:proofErr w:type="spellEnd"/>
    </w:p>
    <w:p w:rsidR="00161235" w:rsidRDefault="00161235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C08" w:rsidRPr="0092237F" w:rsidRDefault="00CA1C08" w:rsidP="009223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1C08" w:rsidRPr="0092237F" w:rsidSect="00E35D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D8" w:rsidRDefault="00A351D8" w:rsidP="00E35DCB">
      <w:pPr>
        <w:spacing w:after="0" w:line="240" w:lineRule="auto"/>
      </w:pPr>
      <w:r>
        <w:separator/>
      </w:r>
    </w:p>
  </w:endnote>
  <w:endnote w:type="continuationSeparator" w:id="0">
    <w:p w:rsidR="00A351D8" w:rsidRDefault="00A351D8" w:rsidP="00E3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D8" w:rsidRDefault="00A351D8" w:rsidP="00E35DCB">
      <w:pPr>
        <w:spacing w:after="0" w:line="240" w:lineRule="auto"/>
      </w:pPr>
      <w:r>
        <w:separator/>
      </w:r>
    </w:p>
  </w:footnote>
  <w:footnote w:type="continuationSeparator" w:id="0">
    <w:p w:rsidR="00A351D8" w:rsidRDefault="00A351D8" w:rsidP="00E3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989330"/>
      <w:docPartObj>
        <w:docPartGallery w:val="Page Numbers (Top of Page)"/>
        <w:docPartUnique/>
      </w:docPartObj>
    </w:sdtPr>
    <w:sdtEndPr/>
    <w:sdtContent>
      <w:p w:rsidR="00E35DCB" w:rsidRDefault="00E35D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4BC">
          <w:rPr>
            <w:noProof/>
          </w:rPr>
          <w:t>3</w:t>
        </w:r>
        <w:r>
          <w:fldChar w:fldCharType="end"/>
        </w:r>
      </w:p>
    </w:sdtContent>
  </w:sdt>
  <w:p w:rsidR="00E35DCB" w:rsidRDefault="00E35D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6898"/>
    <w:multiLevelType w:val="hybridMultilevel"/>
    <w:tmpl w:val="B934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3E3B"/>
    <w:multiLevelType w:val="hybridMultilevel"/>
    <w:tmpl w:val="A12EFECE"/>
    <w:lvl w:ilvl="0" w:tplc="65B40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8B274F"/>
    <w:multiLevelType w:val="hybridMultilevel"/>
    <w:tmpl w:val="57E6AD50"/>
    <w:lvl w:ilvl="0" w:tplc="8D1A80E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3"/>
    <w:rsid w:val="000554BC"/>
    <w:rsid w:val="00161235"/>
    <w:rsid w:val="001D5805"/>
    <w:rsid w:val="0033062C"/>
    <w:rsid w:val="005B7AED"/>
    <w:rsid w:val="005F1B73"/>
    <w:rsid w:val="006456F6"/>
    <w:rsid w:val="0092237F"/>
    <w:rsid w:val="00943E83"/>
    <w:rsid w:val="009A3637"/>
    <w:rsid w:val="00A351D8"/>
    <w:rsid w:val="00CA1C08"/>
    <w:rsid w:val="00E35DCB"/>
    <w:rsid w:val="00F8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469AE-708D-4138-B2EB-902B4E38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B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DCB"/>
  </w:style>
  <w:style w:type="paragraph" w:styleId="a6">
    <w:name w:val="footer"/>
    <w:basedOn w:val="a"/>
    <w:link w:val="a7"/>
    <w:uiPriority w:val="99"/>
    <w:unhideWhenUsed/>
    <w:rsid w:val="00E3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</cp:revision>
  <dcterms:created xsi:type="dcterms:W3CDTF">2015-06-15T09:15:00Z</dcterms:created>
  <dcterms:modified xsi:type="dcterms:W3CDTF">2015-06-22T04:16:00Z</dcterms:modified>
</cp:coreProperties>
</file>