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D7" w:rsidRPr="00861BD7" w:rsidRDefault="00861BD7" w:rsidP="00A247E8">
      <w:pPr>
        <w:jc w:val="both"/>
        <w:rPr>
          <w:sz w:val="26"/>
          <w:szCs w:val="26"/>
        </w:rPr>
      </w:pPr>
    </w:p>
    <w:p w:rsidR="00805C41" w:rsidRPr="00D94E47" w:rsidRDefault="00805C41" w:rsidP="00D94E47">
      <w:pPr>
        <w:spacing w:line="276" w:lineRule="auto"/>
        <w:ind w:firstLine="567"/>
        <w:jc w:val="both"/>
        <w:rPr>
          <w:sz w:val="28"/>
          <w:szCs w:val="28"/>
        </w:rPr>
      </w:pPr>
      <w:r w:rsidRPr="00D94E47">
        <w:rPr>
          <w:sz w:val="28"/>
          <w:szCs w:val="28"/>
        </w:rPr>
        <w:t>2</w:t>
      </w:r>
      <w:r w:rsidR="00373DFA" w:rsidRPr="00D94E47">
        <w:rPr>
          <w:sz w:val="28"/>
          <w:szCs w:val="28"/>
        </w:rPr>
        <w:t>2</w:t>
      </w:r>
      <w:r w:rsidRPr="00D94E47">
        <w:rPr>
          <w:sz w:val="28"/>
          <w:szCs w:val="28"/>
        </w:rPr>
        <w:t xml:space="preserve"> </w:t>
      </w:r>
      <w:r w:rsidR="00373DFA" w:rsidRPr="00D94E47">
        <w:rPr>
          <w:sz w:val="28"/>
          <w:szCs w:val="28"/>
        </w:rPr>
        <w:t>апреля</w:t>
      </w:r>
      <w:r w:rsidRPr="00D94E47">
        <w:rPr>
          <w:sz w:val="28"/>
          <w:szCs w:val="28"/>
        </w:rPr>
        <w:t xml:space="preserve"> 202</w:t>
      </w:r>
      <w:r w:rsidR="00373DFA" w:rsidRPr="00D94E47">
        <w:rPr>
          <w:sz w:val="28"/>
          <w:szCs w:val="28"/>
        </w:rPr>
        <w:t>2</w:t>
      </w:r>
      <w:r w:rsidRPr="00D94E47">
        <w:rPr>
          <w:sz w:val="28"/>
          <w:szCs w:val="28"/>
        </w:rPr>
        <w:t xml:space="preserve"> года состоялось </w:t>
      </w:r>
      <w:r w:rsidR="00AB5325" w:rsidRPr="00D94E47">
        <w:rPr>
          <w:sz w:val="28"/>
          <w:szCs w:val="28"/>
        </w:rPr>
        <w:t xml:space="preserve">совместное </w:t>
      </w:r>
      <w:r w:rsidRPr="00D94E47">
        <w:rPr>
          <w:sz w:val="28"/>
          <w:szCs w:val="28"/>
        </w:rPr>
        <w:t xml:space="preserve">заседание антитеррористической комиссии </w:t>
      </w:r>
      <w:r w:rsidR="00AB5325" w:rsidRPr="00D94E47">
        <w:rPr>
          <w:sz w:val="28"/>
          <w:szCs w:val="28"/>
        </w:rPr>
        <w:t xml:space="preserve">и оперативной группы </w:t>
      </w:r>
      <w:r w:rsidRPr="00D94E47">
        <w:rPr>
          <w:sz w:val="28"/>
          <w:szCs w:val="28"/>
        </w:rPr>
        <w:t xml:space="preserve">муниципального образования. </w:t>
      </w:r>
      <w:r w:rsidR="00861BD7" w:rsidRPr="00D94E47">
        <w:rPr>
          <w:sz w:val="28"/>
          <w:szCs w:val="28"/>
        </w:rPr>
        <w:t>В п</w:t>
      </w:r>
      <w:r w:rsidRPr="00D94E47">
        <w:rPr>
          <w:sz w:val="28"/>
          <w:szCs w:val="28"/>
        </w:rPr>
        <w:t>овестк</w:t>
      </w:r>
      <w:r w:rsidR="00861BD7" w:rsidRPr="00D94E47">
        <w:rPr>
          <w:sz w:val="28"/>
          <w:szCs w:val="28"/>
        </w:rPr>
        <w:t>у</w:t>
      </w:r>
      <w:r w:rsidRPr="00D94E47">
        <w:rPr>
          <w:sz w:val="28"/>
          <w:szCs w:val="28"/>
        </w:rPr>
        <w:t xml:space="preserve"> </w:t>
      </w:r>
      <w:r w:rsidR="008F469D" w:rsidRPr="00D94E47">
        <w:rPr>
          <w:sz w:val="28"/>
          <w:szCs w:val="28"/>
        </w:rPr>
        <w:t>совместного заседания</w:t>
      </w:r>
      <w:r w:rsidRPr="00D94E47">
        <w:rPr>
          <w:sz w:val="28"/>
          <w:szCs w:val="28"/>
        </w:rPr>
        <w:t xml:space="preserve"> </w:t>
      </w:r>
      <w:r w:rsidR="00373DFA" w:rsidRPr="00D94E47">
        <w:rPr>
          <w:sz w:val="28"/>
          <w:szCs w:val="28"/>
        </w:rPr>
        <w:t xml:space="preserve">были </w:t>
      </w:r>
      <w:r w:rsidR="00861BD7" w:rsidRPr="00D94E47">
        <w:rPr>
          <w:sz w:val="28"/>
          <w:szCs w:val="28"/>
        </w:rPr>
        <w:t>включены</w:t>
      </w:r>
      <w:r w:rsidRPr="00D94E47">
        <w:rPr>
          <w:sz w:val="28"/>
          <w:szCs w:val="28"/>
        </w:rPr>
        <w:t xml:space="preserve"> </w:t>
      </w:r>
      <w:r w:rsidR="008F469D" w:rsidRPr="00D94E47">
        <w:rPr>
          <w:sz w:val="28"/>
          <w:szCs w:val="28"/>
        </w:rPr>
        <w:t>следующие вопросы:</w:t>
      </w:r>
    </w:p>
    <w:p w:rsidR="00D94E47" w:rsidRPr="00D94E47" w:rsidRDefault="00D94E47" w:rsidP="00D94E47">
      <w:pPr>
        <w:spacing w:line="276" w:lineRule="auto"/>
        <w:jc w:val="both"/>
        <w:rPr>
          <w:sz w:val="28"/>
          <w:szCs w:val="28"/>
        </w:rPr>
      </w:pPr>
      <w:r w:rsidRPr="00D94E47">
        <w:rPr>
          <w:sz w:val="28"/>
          <w:szCs w:val="28"/>
        </w:rPr>
        <w:t xml:space="preserve">1. О принимаемых мерах по обеспечению охраны общественного порядка и безопасности граждан в период подготовки и проведения культурно-массовых мероприятий, посвященных празднику Весны и Труда, 77-й годовщине Победы в Великой Отечественной войне 1941-1945 годов на территории Озерского городского округа Челябинской области. </w:t>
      </w:r>
    </w:p>
    <w:p w:rsidR="00D94E47" w:rsidRPr="00D94E47" w:rsidRDefault="00D94E47" w:rsidP="00D94E47">
      <w:pPr>
        <w:spacing w:line="276" w:lineRule="auto"/>
        <w:jc w:val="both"/>
        <w:rPr>
          <w:sz w:val="28"/>
          <w:szCs w:val="28"/>
        </w:rPr>
      </w:pPr>
      <w:r w:rsidRPr="00D94E47">
        <w:rPr>
          <w:sz w:val="28"/>
          <w:szCs w:val="28"/>
        </w:rPr>
        <w:t>Докладчики:</w:t>
      </w:r>
    </w:p>
    <w:p w:rsidR="00D94E47" w:rsidRPr="00D94E47" w:rsidRDefault="00D94E47" w:rsidP="00D94E47">
      <w:pPr>
        <w:spacing w:line="276" w:lineRule="auto"/>
        <w:jc w:val="both"/>
        <w:rPr>
          <w:snapToGrid w:val="0"/>
          <w:sz w:val="28"/>
          <w:szCs w:val="28"/>
        </w:rPr>
      </w:pPr>
      <w:r w:rsidRPr="00D94E47">
        <w:rPr>
          <w:snapToGrid w:val="0"/>
          <w:sz w:val="28"/>
          <w:szCs w:val="28"/>
        </w:rPr>
        <w:t xml:space="preserve">- Котлованов Сергей Станиславович, заместитель начальника отдела </w:t>
      </w:r>
      <w:r w:rsidRPr="00D94E47">
        <w:rPr>
          <w:bCs/>
          <w:color w:val="000000"/>
          <w:sz w:val="28"/>
          <w:szCs w:val="28"/>
        </w:rPr>
        <w:t>УФСБ России по Челябинской области в г. Озерск,</w:t>
      </w:r>
    </w:p>
    <w:p w:rsidR="00D94E47" w:rsidRPr="00D94E47" w:rsidRDefault="00D94E47" w:rsidP="00D94E47">
      <w:pPr>
        <w:spacing w:line="276" w:lineRule="auto"/>
        <w:jc w:val="both"/>
        <w:rPr>
          <w:sz w:val="28"/>
          <w:szCs w:val="28"/>
        </w:rPr>
      </w:pPr>
      <w:r w:rsidRPr="00D94E47">
        <w:rPr>
          <w:sz w:val="28"/>
          <w:szCs w:val="28"/>
        </w:rPr>
        <w:t>- Максимов Александр Викторович, заместитель начальника отдела по режиму Озерского городского округа,</w:t>
      </w:r>
    </w:p>
    <w:p w:rsidR="00D94E47" w:rsidRPr="00D94E47" w:rsidRDefault="00D94E47" w:rsidP="00D94E47">
      <w:pPr>
        <w:spacing w:line="276" w:lineRule="auto"/>
        <w:jc w:val="both"/>
        <w:rPr>
          <w:snapToGrid w:val="0"/>
          <w:sz w:val="28"/>
          <w:szCs w:val="28"/>
        </w:rPr>
      </w:pPr>
      <w:r w:rsidRPr="00D94E47">
        <w:rPr>
          <w:sz w:val="28"/>
          <w:szCs w:val="28"/>
        </w:rPr>
        <w:t xml:space="preserve">- Плаксин Дмитрий Михайлович, </w:t>
      </w:r>
      <w:proofErr w:type="spellStart"/>
      <w:r w:rsidRPr="00D94E47">
        <w:rPr>
          <w:sz w:val="28"/>
          <w:szCs w:val="28"/>
        </w:rPr>
        <w:t>врио</w:t>
      </w:r>
      <w:proofErr w:type="spellEnd"/>
      <w:r w:rsidRPr="00D94E47">
        <w:rPr>
          <w:sz w:val="28"/>
          <w:szCs w:val="28"/>
        </w:rPr>
        <w:t xml:space="preserve"> заместителя начальника Управления МВД РФ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Челябинской области – начальника полиции</w:t>
      </w:r>
      <w:r w:rsidRPr="00D94E47">
        <w:rPr>
          <w:snapToGrid w:val="0"/>
          <w:sz w:val="28"/>
          <w:szCs w:val="28"/>
        </w:rPr>
        <w:t>,</w:t>
      </w:r>
    </w:p>
    <w:p w:rsidR="00D94E47" w:rsidRPr="00D94E47" w:rsidRDefault="00D94E47" w:rsidP="00D94E47">
      <w:pPr>
        <w:spacing w:line="276" w:lineRule="auto"/>
        <w:jc w:val="both"/>
        <w:rPr>
          <w:snapToGrid w:val="0"/>
          <w:sz w:val="28"/>
          <w:szCs w:val="28"/>
        </w:rPr>
      </w:pPr>
      <w:r w:rsidRPr="00D94E47">
        <w:rPr>
          <w:sz w:val="28"/>
          <w:szCs w:val="28"/>
        </w:rPr>
        <w:t xml:space="preserve">- Редькин Алексей Борисович, начальник ОВО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- филиала ФГКУ УВО ВНГ России по Челябинской области</w:t>
      </w:r>
      <w:r w:rsidRPr="00D94E47">
        <w:rPr>
          <w:snapToGrid w:val="0"/>
          <w:sz w:val="28"/>
          <w:szCs w:val="28"/>
        </w:rPr>
        <w:t>.</w:t>
      </w:r>
    </w:p>
    <w:p w:rsidR="00D94E47" w:rsidRPr="00D94E47" w:rsidRDefault="00D94E47" w:rsidP="00D94E47">
      <w:pPr>
        <w:spacing w:line="276" w:lineRule="auto"/>
        <w:jc w:val="both"/>
        <w:outlineLvl w:val="0"/>
        <w:rPr>
          <w:sz w:val="28"/>
          <w:szCs w:val="28"/>
        </w:rPr>
      </w:pPr>
      <w:r w:rsidRPr="00D94E47">
        <w:rPr>
          <w:sz w:val="28"/>
          <w:szCs w:val="28"/>
        </w:rPr>
        <w:t xml:space="preserve">2. Об обеспечении безопасности общеобразовательных учреждений в период сдачи учащимися экзаменов (ОГЭ, ЕГЭ, ГВЭ) и при проведении выпускных вечеров. </w:t>
      </w:r>
    </w:p>
    <w:p w:rsidR="00D94E47" w:rsidRPr="00D94E47" w:rsidRDefault="00D94E47" w:rsidP="00D94E47">
      <w:pPr>
        <w:spacing w:line="276" w:lineRule="auto"/>
        <w:jc w:val="both"/>
        <w:outlineLvl w:val="0"/>
        <w:rPr>
          <w:sz w:val="28"/>
          <w:szCs w:val="28"/>
        </w:rPr>
      </w:pPr>
      <w:r w:rsidRPr="00D94E47">
        <w:rPr>
          <w:sz w:val="28"/>
          <w:szCs w:val="28"/>
        </w:rPr>
        <w:t>Докладчики:</w:t>
      </w:r>
    </w:p>
    <w:p w:rsidR="00D94E47" w:rsidRPr="00D94E47" w:rsidRDefault="00D94E47" w:rsidP="00D94E47">
      <w:pPr>
        <w:suppressLineNumbers/>
        <w:spacing w:line="276" w:lineRule="auto"/>
        <w:jc w:val="both"/>
        <w:rPr>
          <w:rStyle w:val="b-serp-urlitem"/>
        </w:rPr>
      </w:pPr>
      <w:r w:rsidRPr="00D94E47">
        <w:rPr>
          <w:rStyle w:val="b-serp-urlitem"/>
          <w:sz w:val="28"/>
          <w:szCs w:val="28"/>
        </w:rPr>
        <w:t>- Горбунова Любовь Владимировна, начальник Управления образования Озерского городского округа,</w:t>
      </w:r>
    </w:p>
    <w:p w:rsidR="00D94E47" w:rsidRPr="00D94E47" w:rsidRDefault="00D94E47" w:rsidP="00D94E47">
      <w:pPr>
        <w:spacing w:line="276" w:lineRule="auto"/>
        <w:jc w:val="both"/>
        <w:rPr>
          <w:bCs/>
          <w:color w:val="000000"/>
        </w:rPr>
      </w:pPr>
      <w:r w:rsidRPr="00D94E47">
        <w:rPr>
          <w:snapToGrid w:val="0"/>
          <w:sz w:val="28"/>
          <w:szCs w:val="28"/>
        </w:rPr>
        <w:t xml:space="preserve">- Котлованов Сергей Станиславович, заместитель начальника отдела </w:t>
      </w:r>
      <w:r w:rsidRPr="00D94E47">
        <w:rPr>
          <w:bCs/>
          <w:color w:val="000000"/>
          <w:sz w:val="28"/>
          <w:szCs w:val="28"/>
        </w:rPr>
        <w:t>УФСБ России по Челябинской области в г. Озерск,</w:t>
      </w:r>
    </w:p>
    <w:p w:rsidR="00D94E47" w:rsidRPr="00D94E47" w:rsidRDefault="00D94E47" w:rsidP="00D94E47">
      <w:pPr>
        <w:spacing w:line="276" w:lineRule="auto"/>
        <w:jc w:val="both"/>
        <w:rPr>
          <w:rStyle w:val="b-serp-urlitem"/>
          <w:snapToGrid w:val="0"/>
        </w:rPr>
      </w:pPr>
      <w:r w:rsidRPr="00D94E47">
        <w:rPr>
          <w:sz w:val="28"/>
          <w:szCs w:val="28"/>
        </w:rPr>
        <w:t xml:space="preserve">- Плаксин Дмитрий Михайлович, </w:t>
      </w:r>
      <w:proofErr w:type="spellStart"/>
      <w:r w:rsidRPr="00D94E47">
        <w:rPr>
          <w:sz w:val="28"/>
          <w:szCs w:val="28"/>
        </w:rPr>
        <w:t>врио</w:t>
      </w:r>
      <w:proofErr w:type="spellEnd"/>
      <w:r w:rsidRPr="00D94E47">
        <w:rPr>
          <w:sz w:val="28"/>
          <w:szCs w:val="28"/>
        </w:rPr>
        <w:t xml:space="preserve"> заместителя начальника Управления МВД РФ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Челябинской области – начальника полиции</w:t>
      </w:r>
      <w:r w:rsidRPr="00D94E47">
        <w:rPr>
          <w:snapToGrid w:val="0"/>
          <w:sz w:val="28"/>
          <w:szCs w:val="28"/>
        </w:rPr>
        <w:t>.</w:t>
      </w:r>
    </w:p>
    <w:p w:rsidR="00D94E47" w:rsidRPr="00D94E47" w:rsidRDefault="00D94E47" w:rsidP="00D94E47">
      <w:pPr>
        <w:spacing w:line="276" w:lineRule="auto"/>
        <w:jc w:val="both"/>
      </w:pPr>
      <w:r w:rsidRPr="00D94E47">
        <w:rPr>
          <w:sz w:val="28"/>
          <w:szCs w:val="28"/>
        </w:rPr>
        <w:t xml:space="preserve">- Редькин Алексей Борисович, начальник ОВО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- филиала ФГКУ УВО ВНГ России по Челябинской области</w:t>
      </w:r>
      <w:r w:rsidRPr="00D94E47">
        <w:rPr>
          <w:snapToGrid w:val="0"/>
          <w:sz w:val="28"/>
          <w:szCs w:val="28"/>
        </w:rPr>
        <w:t>.</w:t>
      </w:r>
    </w:p>
    <w:p w:rsidR="00D94E47" w:rsidRPr="00D94E47" w:rsidRDefault="00D94E47" w:rsidP="00D94E47">
      <w:pPr>
        <w:spacing w:line="276" w:lineRule="auto"/>
        <w:jc w:val="both"/>
        <w:outlineLvl w:val="0"/>
        <w:rPr>
          <w:sz w:val="28"/>
          <w:szCs w:val="28"/>
        </w:rPr>
      </w:pPr>
      <w:r w:rsidRPr="00D94E47">
        <w:rPr>
          <w:sz w:val="28"/>
          <w:szCs w:val="28"/>
        </w:rPr>
        <w:t>3. О принятии дополнительных мер по повышению антитеррористической защищенности мест отдыха детей при подготовке к летнему оздоровительному сезону 2022 года.</w:t>
      </w:r>
    </w:p>
    <w:p w:rsidR="00D94E47" w:rsidRPr="00D94E47" w:rsidRDefault="00D94E47" w:rsidP="00D94E47">
      <w:pPr>
        <w:spacing w:line="276" w:lineRule="auto"/>
        <w:jc w:val="both"/>
        <w:outlineLvl w:val="0"/>
        <w:rPr>
          <w:sz w:val="28"/>
          <w:szCs w:val="28"/>
        </w:rPr>
      </w:pPr>
      <w:r w:rsidRPr="00D94E47">
        <w:rPr>
          <w:sz w:val="28"/>
          <w:szCs w:val="28"/>
        </w:rPr>
        <w:t>Докладчики:</w:t>
      </w:r>
    </w:p>
    <w:p w:rsidR="00D94E47" w:rsidRPr="00D94E47" w:rsidRDefault="00D94E47" w:rsidP="00D94E47">
      <w:pPr>
        <w:suppressLineNumbers/>
        <w:spacing w:line="276" w:lineRule="auto"/>
        <w:jc w:val="both"/>
        <w:rPr>
          <w:rStyle w:val="b-serp-urlitem"/>
        </w:rPr>
      </w:pPr>
      <w:r w:rsidRPr="00D94E47">
        <w:rPr>
          <w:rStyle w:val="b-serp-urlitem"/>
          <w:sz w:val="28"/>
          <w:szCs w:val="28"/>
        </w:rPr>
        <w:t>- Горбунова Любовь Владимировна, начальник Управления образования Озерского городского округа,</w:t>
      </w:r>
    </w:p>
    <w:p w:rsidR="00D94E47" w:rsidRPr="00D94E47" w:rsidRDefault="00D94E47" w:rsidP="00D94E47">
      <w:pPr>
        <w:spacing w:line="276" w:lineRule="auto"/>
        <w:jc w:val="both"/>
        <w:rPr>
          <w:bCs/>
          <w:color w:val="000000"/>
        </w:rPr>
      </w:pPr>
      <w:r w:rsidRPr="00D94E47">
        <w:rPr>
          <w:snapToGrid w:val="0"/>
          <w:sz w:val="28"/>
          <w:szCs w:val="28"/>
        </w:rPr>
        <w:t xml:space="preserve">- Котлованов Сергей Станиславович, заместитель начальника отдела </w:t>
      </w:r>
      <w:r w:rsidRPr="00D94E47">
        <w:rPr>
          <w:bCs/>
          <w:color w:val="000000"/>
          <w:sz w:val="28"/>
          <w:szCs w:val="28"/>
        </w:rPr>
        <w:t>УФСБ России по Челябинской области в г. Озерск,</w:t>
      </w:r>
    </w:p>
    <w:p w:rsidR="00D94E47" w:rsidRPr="00D94E47" w:rsidRDefault="00D94E47" w:rsidP="00D94E47">
      <w:pPr>
        <w:spacing w:line="276" w:lineRule="auto"/>
        <w:jc w:val="both"/>
        <w:rPr>
          <w:rStyle w:val="b-serp-urlitem"/>
          <w:snapToGrid w:val="0"/>
        </w:rPr>
      </w:pPr>
      <w:r w:rsidRPr="00D94E47">
        <w:rPr>
          <w:sz w:val="28"/>
          <w:szCs w:val="28"/>
        </w:rPr>
        <w:lastRenderedPageBreak/>
        <w:t xml:space="preserve">- Плаксин Дмитрий Михайлович, </w:t>
      </w:r>
      <w:proofErr w:type="spellStart"/>
      <w:r w:rsidRPr="00D94E47">
        <w:rPr>
          <w:sz w:val="28"/>
          <w:szCs w:val="28"/>
        </w:rPr>
        <w:t>врио</w:t>
      </w:r>
      <w:proofErr w:type="spellEnd"/>
      <w:r w:rsidRPr="00D94E47">
        <w:rPr>
          <w:sz w:val="28"/>
          <w:szCs w:val="28"/>
        </w:rPr>
        <w:t xml:space="preserve"> заместителя начальника Управления МВД РФ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Челябинской области – начальника полиции</w:t>
      </w:r>
      <w:r w:rsidRPr="00D94E47">
        <w:rPr>
          <w:snapToGrid w:val="0"/>
          <w:sz w:val="28"/>
          <w:szCs w:val="28"/>
        </w:rPr>
        <w:t>.</w:t>
      </w:r>
    </w:p>
    <w:p w:rsidR="00D94E47" w:rsidRPr="00D94E47" w:rsidRDefault="00D94E47" w:rsidP="00D94E47">
      <w:pPr>
        <w:spacing w:line="276" w:lineRule="auto"/>
        <w:jc w:val="both"/>
      </w:pPr>
      <w:r w:rsidRPr="00D94E47">
        <w:rPr>
          <w:sz w:val="28"/>
          <w:szCs w:val="28"/>
        </w:rPr>
        <w:t xml:space="preserve">- Редькин Алексей Борисович, начальник ОВО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- филиала ФГКУ УВО ВНГ России по Челябинской области</w:t>
      </w:r>
      <w:r w:rsidRPr="00D94E47">
        <w:rPr>
          <w:snapToGrid w:val="0"/>
          <w:sz w:val="28"/>
          <w:szCs w:val="28"/>
        </w:rPr>
        <w:t>.</w:t>
      </w:r>
    </w:p>
    <w:p w:rsidR="00D94E47" w:rsidRPr="00D94E47" w:rsidRDefault="00D94E47" w:rsidP="00D94E47">
      <w:pPr>
        <w:spacing w:line="276" w:lineRule="auto"/>
        <w:jc w:val="both"/>
        <w:rPr>
          <w:snapToGrid w:val="0"/>
          <w:sz w:val="28"/>
          <w:szCs w:val="28"/>
        </w:rPr>
      </w:pPr>
      <w:r w:rsidRPr="00D94E47">
        <w:rPr>
          <w:snapToGrid w:val="0"/>
          <w:sz w:val="28"/>
          <w:szCs w:val="28"/>
        </w:rPr>
        <w:t xml:space="preserve">4. Об антитеррористической защищенности объекта особой важности – здания УМВД России </w:t>
      </w:r>
      <w:proofErr w:type="gramStart"/>
      <w:r w:rsidRPr="00D94E47">
        <w:rPr>
          <w:snapToGrid w:val="0"/>
          <w:sz w:val="28"/>
          <w:szCs w:val="28"/>
        </w:rPr>
        <w:t>по</w:t>
      </w:r>
      <w:proofErr w:type="gramEnd"/>
      <w:r w:rsidRPr="00D94E47">
        <w:rPr>
          <w:snapToGrid w:val="0"/>
          <w:sz w:val="28"/>
          <w:szCs w:val="28"/>
        </w:rPr>
        <w:t xml:space="preserve"> ЗАТО г. Озерск.</w:t>
      </w:r>
    </w:p>
    <w:p w:rsidR="00D94E47" w:rsidRPr="00D94E47" w:rsidRDefault="00D94E47" w:rsidP="00D94E47">
      <w:pPr>
        <w:spacing w:line="276" w:lineRule="auto"/>
        <w:jc w:val="both"/>
        <w:outlineLvl w:val="0"/>
        <w:rPr>
          <w:sz w:val="28"/>
          <w:szCs w:val="28"/>
        </w:rPr>
      </w:pPr>
      <w:r w:rsidRPr="00D94E47">
        <w:rPr>
          <w:sz w:val="28"/>
          <w:szCs w:val="28"/>
        </w:rPr>
        <w:t>Докладчик:</w:t>
      </w:r>
    </w:p>
    <w:p w:rsidR="00D94E47" w:rsidRPr="00D94E47" w:rsidRDefault="00D94E47" w:rsidP="00D94E47">
      <w:pPr>
        <w:spacing w:line="276" w:lineRule="auto"/>
        <w:jc w:val="both"/>
        <w:rPr>
          <w:snapToGrid w:val="0"/>
          <w:sz w:val="28"/>
          <w:szCs w:val="28"/>
        </w:rPr>
      </w:pPr>
      <w:r w:rsidRPr="00D94E47">
        <w:rPr>
          <w:sz w:val="28"/>
          <w:szCs w:val="28"/>
        </w:rPr>
        <w:t xml:space="preserve">- Плаксин Дмитрий Михайлович, </w:t>
      </w:r>
      <w:proofErr w:type="spellStart"/>
      <w:r w:rsidRPr="00D94E47">
        <w:rPr>
          <w:sz w:val="28"/>
          <w:szCs w:val="28"/>
        </w:rPr>
        <w:t>врио</w:t>
      </w:r>
      <w:proofErr w:type="spellEnd"/>
      <w:r w:rsidRPr="00D94E47">
        <w:rPr>
          <w:sz w:val="28"/>
          <w:szCs w:val="28"/>
        </w:rPr>
        <w:t xml:space="preserve"> заместителя начальника Управления МВД РФ </w:t>
      </w:r>
      <w:proofErr w:type="gramStart"/>
      <w:r w:rsidRPr="00D94E47">
        <w:rPr>
          <w:sz w:val="28"/>
          <w:szCs w:val="28"/>
        </w:rPr>
        <w:t>по</w:t>
      </w:r>
      <w:proofErr w:type="gramEnd"/>
      <w:r w:rsidRPr="00D94E47">
        <w:rPr>
          <w:sz w:val="28"/>
          <w:szCs w:val="28"/>
        </w:rPr>
        <w:t xml:space="preserve"> ЗАТО г. Озерск Челябинской области – начальника полиции</w:t>
      </w:r>
      <w:r w:rsidRPr="00D94E47">
        <w:rPr>
          <w:snapToGrid w:val="0"/>
          <w:sz w:val="28"/>
          <w:szCs w:val="28"/>
        </w:rPr>
        <w:t>.</w:t>
      </w:r>
    </w:p>
    <w:p w:rsidR="00A24EE6" w:rsidRPr="00D94E47" w:rsidRDefault="00A24EE6" w:rsidP="00D94E47">
      <w:pPr>
        <w:spacing w:line="276" w:lineRule="auto"/>
        <w:ind w:firstLine="708"/>
        <w:jc w:val="both"/>
        <w:rPr>
          <w:rFonts w:eastAsia="Arial"/>
          <w:sz w:val="28"/>
          <w:szCs w:val="28"/>
          <w:lang w:eastAsia="en-US"/>
        </w:rPr>
      </w:pPr>
      <w:r w:rsidRPr="00D94E47">
        <w:rPr>
          <w:rFonts w:eastAsia="Arial"/>
          <w:sz w:val="28"/>
          <w:szCs w:val="28"/>
          <w:lang w:eastAsia="en-US"/>
        </w:rPr>
        <w:t>По итогам докладов, в результате полученной информации, приняты соответствующие решения об исполнении конкретных мероприятий всеми субъектами антитеррористической деятельности с обозначением сроков их выполнения.</w:t>
      </w:r>
    </w:p>
    <w:p w:rsidR="00861BD7" w:rsidRPr="00861BD7" w:rsidRDefault="00861BD7" w:rsidP="00861BD7">
      <w:pPr>
        <w:spacing w:line="276" w:lineRule="auto"/>
        <w:jc w:val="both"/>
        <w:rPr>
          <w:snapToGrid w:val="0"/>
          <w:sz w:val="26"/>
          <w:szCs w:val="26"/>
        </w:rPr>
      </w:pPr>
    </w:p>
    <w:p w:rsidR="00861BD7" w:rsidRPr="00861BD7" w:rsidRDefault="00861BD7" w:rsidP="00861B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861BD7">
        <w:rPr>
          <w:sz w:val="26"/>
          <w:szCs w:val="26"/>
        </w:rPr>
        <w:t>.</w:t>
      </w:r>
    </w:p>
    <w:p w:rsidR="00861BD7" w:rsidRDefault="00861BD7" w:rsidP="00861BD7">
      <w:pPr>
        <w:spacing w:line="276" w:lineRule="auto"/>
        <w:ind w:firstLine="708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.</w:t>
      </w:r>
    </w:p>
    <w:p w:rsidR="00861BD7" w:rsidRPr="00861BD7" w:rsidRDefault="00861BD7" w:rsidP="00861BD7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040CA" w:rsidRPr="003F16E1" w:rsidRDefault="005040CA" w:rsidP="003F16E1">
      <w:pPr>
        <w:spacing w:line="276" w:lineRule="auto"/>
        <w:jc w:val="both"/>
        <w:rPr>
          <w:sz w:val="28"/>
          <w:szCs w:val="28"/>
        </w:rPr>
      </w:pPr>
    </w:p>
    <w:sectPr w:rsidR="005040CA" w:rsidRPr="003F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91E"/>
    <w:multiLevelType w:val="hybridMultilevel"/>
    <w:tmpl w:val="DBF4D5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A263F72"/>
    <w:multiLevelType w:val="hybridMultilevel"/>
    <w:tmpl w:val="B4BAF942"/>
    <w:lvl w:ilvl="0" w:tplc="0419000F">
      <w:start w:val="1"/>
      <w:numFmt w:val="decimal"/>
      <w:lvlText w:val="%1."/>
      <w:lvlJc w:val="left"/>
      <w:pPr>
        <w:ind w:left="9715" w:hanging="360"/>
      </w:pPr>
    </w:lvl>
    <w:lvl w:ilvl="1" w:tplc="04190019">
      <w:start w:val="1"/>
      <w:numFmt w:val="lowerLetter"/>
      <w:lvlText w:val="%2."/>
      <w:lvlJc w:val="left"/>
      <w:pPr>
        <w:ind w:left="10435" w:hanging="360"/>
      </w:pPr>
    </w:lvl>
    <w:lvl w:ilvl="2" w:tplc="0419001B">
      <w:start w:val="1"/>
      <w:numFmt w:val="lowerRoman"/>
      <w:lvlText w:val="%3."/>
      <w:lvlJc w:val="right"/>
      <w:pPr>
        <w:ind w:left="11155" w:hanging="180"/>
      </w:pPr>
    </w:lvl>
    <w:lvl w:ilvl="3" w:tplc="0419000F">
      <w:start w:val="1"/>
      <w:numFmt w:val="decimal"/>
      <w:lvlText w:val="%4."/>
      <w:lvlJc w:val="left"/>
      <w:pPr>
        <w:ind w:left="11875" w:hanging="360"/>
      </w:pPr>
    </w:lvl>
    <w:lvl w:ilvl="4" w:tplc="04190019">
      <w:start w:val="1"/>
      <w:numFmt w:val="lowerLetter"/>
      <w:lvlText w:val="%5."/>
      <w:lvlJc w:val="left"/>
      <w:pPr>
        <w:ind w:left="12595" w:hanging="360"/>
      </w:pPr>
    </w:lvl>
    <w:lvl w:ilvl="5" w:tplc="0419001B">
      <w:start w:val="1"/>
      <w:numFmt w:val="lowerRoman"/>
      <w:lvlText w:val="%6."/>
      <w:lvlJc w:val="right"/>
      <w:pPr>
        <w:ind w:left="13315" w:hanging="180"/>
      </w:pPr>
    </w:lvl>
    <w:lvl w:ilvl="6" w:tplc="0419000F">
      <w:start w:val="1"/>
      <w:numFmt w:val="decimal"/>
      <w:lvlText w:val="%7."/>
      <w:lvlJc w:val="left"/>
      <w:pPr>
        <w:ind w:left="14035" w:hanging="360"/>
      </w:pPr>
    </w:lvl>
    <w:lvl w:ilvl="7" w:tplc="04190019">
      <w:start w:val="1"/>
      <w:numFmt w:val="lowerLetter"/>
      <w:lvlText w:val="%8."/>
      <w:lvlJc w:val="left"/>
      <w:pPr>
        <w:ind w:left="14755" w:hanging="360"/>
      </w:pPr>
    </w:lvl>
    <w:lvl w:ilvl="8" w:tplc="0419001B">
      <w:start w:val="1"/>
      <w:numFmt w:val="lowerRoman"/>
      <w:lvlText w:val="%9."/>
      <w:lvlJc w:val="right"/>
      <w:pPr>
        <w:ind w:left="15475" w:hanging="180"/>
      </w:pPr>
    </w:lvl>
  </w:abstractNum>
  <w:abstractNum w:abstractNumId="2" w15:restartNumberingAfterBreak="0">
    <w:nsid w:val="6A8E2045"/>
    <w:multiLevelType w:val="hybridMultilevel"/>
    <w:tmpl w:val="DBF4D5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E0"/>
    <w:rsid w:val="00026582"/>
    <w:rsid w:val="00035DA5"/>
    <w:rsid w:val="00227EA8"/>
    <w:rsid w:val="00241A06"/>
    <w:rsid w:val="00356F1D"/>
    <w:rsid w:val="00373DFA"/>
    <w:rsid w:val="003E49F2"/>
    <w:rsid w:val="003F16E1"/>
    <w:rsid w:val="005040CA"/>
    <w:rsid w:val="005A7A36"/>
    <w:rsid w:val="005F3EEA"/>
    <w:rsid w:val="006403E5"/>
    <w:rsid w:val="006632A5"/>
    <w:rsid w:val="0073647D"/>
    <w:rsid w:val="007D02F7"/>
    <w:rsid w:val="00805C41"/>
    <w:rsid w:val="00812C6F"/>
    <w:rsid w:val="00861BD7"/>
    <w:rsid w:val="008878D7"/>
    <w:rsid w:val="008F469D"/>
    <w:rsid w:val="0092332D"/>
    <w:rsid w:val="009E7747"/>
    <w:rsid w:val="00A247E8"/>
    <w:rsid w:val="00A24EE6"/>
    <w:rsid w:val="00AB5325"/>
    <w:rsid w:val="00B2390F"/>
    <w:rsid w:val="00C03CE0"/>
    <w:rsid w:val="00C32381"/>
    <w:rsid w:val="00D643E0"/>
    <w:rsid w:val="00D94E47"/>
    <w:rsid w:val="00E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37AD4-7B91-4B20-BEAE-0B739E2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rsid w:val="00805C41"/>
  </w:style>
  <w:style w:type="character" w:customStyle="1" w:styleId="2">
    <w:name w:val="Основной текст (2)_"/>
    <w:link w:val="20"/>
    <w:locked/>
    <w:rsid w:val="00026582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582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b/>
      <w:bCs/>
      <w:spacing w:val="3"/>
      <w:sz w:val="25"/>
      <w:szCs w:val="25"/>
      <w:lang w:eastAsia="en-US"/>
    </w:rPr>
  </w:style>
  <w:style w:type="paragraph" w:styleId="a3">
    <w:name w:val="Normal (Web)"/>
    <w:basedOn w:val="a"/>
    <w:uiPriority w:val="99"/>
    <w:semiHidden/>
    <w:unhideWhenUsed/>
    <w:rsid w:val="003E49F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647D"/>
    <w:pPr>
      <w:ind w:left="720"/>
      <w:contextualSpacing/>
    </w:pPr>
  </w:style>
  <w:style w:type="character" w:styleId="a5">
    <w:name w:val="Strong"/>
    <w:basedOn w:val="a0"/>
    <w:qFormat/>
    <w:rsid w:val="009233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4EE6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EE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29</cp:revision>
  <cp:lastPrinted>2021-12-24T04:00:00Z</cp:lastPrinted>
  <dcterms:created xsi:type="dcterms:W3CDTF">2021-06-17T12:27:00Z</dcterms:created>
  <dcterms:modified xsi:type="dcterms:W3CDTF">2022-04-26T03:33:00Z</dcterms:modified>
</cp:coreProperties>
</file>