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3F66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7075C8" w:rsidRPr="007075C8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3333E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75C8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</w:t>
      </w:r>
      <w:r w:rsidR="003F6641">
        <w:rPr>
          <w:rStyle w:val="10"/>
          <w:b/>
          <w:sz w:val="28"/>
          <w:szCs w:val="28"/>
        </w:rPr>
        <w:t>21</w:t>
      </w:r>
      <w:r w:rsidR="00880DE7">
        <w:rPr>
          <w:rStyle w:val="10"/>
          <w:b/>
          <w:sz w:val="28"/>
          <w:szCs w:val="28"/>
        </w:rPr>
        <w:t xml:space="preserve"> года</w:t>
      </w:r>
      <w:r w:rsidRPr="006B5DB4">
        <w:rPr>
          <w:rStyle w:val="10"/>
          <w:b/>
          <w:sz w:val="28"/>
          <w:szCs w:val="28"/>
        </w:rPr>
        <w:t xml:space="preserve"> № </w:t>
      </w:r>
      <w:r w:rsidR="007075C8">
        <w:rPr>
          <w:rStyle w:val="10"/>
          <w:b/>
          <w:sz w:val="28"/>
          <w:szCs w:val="28"/>
        </w:rPr>
        <w:t>3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F251F3" w:rsidRDefault="00D25054" w:rsidP="00744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333EC" w:rsidRDefault="00182F2D" w:rsidP="00F94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6E">
        <w:rPr>
          <w:sz w:val="28"/>
          <w:szCs w:val="28"/>
        </w:rPr>
        <w:tab/>
      </w:r>
      <w:r w:rsidR="00D25054" w:rsidRPr="007075C8">
        <w:rPr>
          <w:rFonts w:ascii="Times New Roman" w:hAnsi="Times New Roman"/>
          <w:sz w:val="28"/>
          <w:szCs w:val="28"/>
        </w:rPr>
        <w:t xml:space="preserve">В рамках </w:t>
      </w:r>
      <w:r w:rsidR="008874BC" w:rsidRPr="007075C8">
        <w:rPr>
          <w:rFonts w:ascii="Times New Roman" w:hAnsi="Times New Roman"/>
          <w:sz w:val="28"/>
          <w:szCs w:val="28"/>
        </w:rPr>
        <w:t xml:space="preserve">исполнения </w:t>
      </w:r>
      <w:r w:rsidR="00D25054" w:rsidRPr="007075C8">
        <w:rPr>
          <w:rFonts w:ascii="Times New Roman" w:hAnsi="Times New Roman"/>
          <w:sz w:val="28"/>
          <w:szCs w:val="28"/>
        </w:rPr>
        <w:t xml:space="preserve">мероприятий по </w:t>
      </w:r>
      <w:r w:rsidR="008874BC" w:rsidRPr="007075C8">
        <w:rPr>
          <w:rFonts w:ascii="Times New Roman" w:hAnsi="Times New Roman"/>
          <w:sz w:val="28"/>
          <w:szCs w:val="28"/>
        </w:rPr>
        <w:t xml:space="preserve">устранению нарушений, отраженных </w:t>
      </w:r>
      <w:r w:rsidR="00D66962" w:rsidRPr="007075C8">
        <w:rPr>
          <w:rFonts w:ascii="Times New Roman" w:hAnsi="Times New Roman"/>
          <w:sz w:val="28"/>
          <w:szCs w:val="28"/>
        </w:rPr>
        <w:t xml:space="preserve">       </w:t>
      </w:r>
      <w:r w:rsidR="008874BC" w:rsidRPr="007075C8">
        <w:rPr>
          <w:rFonts w:ascii="Times New Roman" w:hAnsi="Times New Roman"/>
          <w:sz w:val="28"/>
          <w:szCs w:val="28"/>
        </w:rPr>
        <w:t xml:space="preserve">в </w:t>
      </w:r>
      <w:r w:rsidR="00D66962" w:rsidRPr="007075C8">
        <w:rPr>
          <w:rFonts w:ascii="Times New Roman" w:hAnsi="Times New Roman"/>
          <w:sz w:val="28"/>
          <w:szCs w:val="28"/>
        </w:rPr>
        <w:t>П</w:t>
      </w:r>
      <w:r w:rsidR="00D25054" w:rsidRPr="007075C8">
        <w:rPr>
          <w:rFonts w:ascii="Times New Roman" w:hAnsi="Times New Roman"/>
          <w:sz w:val="28"/>
          <w:szCs w:val="28"/>
        </w:rPr>
        <w:t>редставлени</w:t>
      </w:r>
      <w:r w:rsidR="008874BC" w:rsidRPr="007075C8">
        <w:rPr>
          <w:rFonts w:ascii="Times New Roman" w:hAnsi="Times New Roman"/>
          <w:sz w:val="28"/>
          <w:szCs w:val="28"/>
        </w:rPr>
        <w:t>и</w:t>
      </w:r>
      <w:r w:rsidR="00D25054" w:rsidRPr="007075C8">
        <w:rPr>
          <w:rFonts w:ascii="Times New Roman" w:hAnsi="Times New Roman"/>
          <w:sz w:val="28"/>
          <w:szCs w:val="28"/>
        </w:rPr>
        <w:t xml:space="preserve"> Контрольно-счетной палаты Озерского городского округа </w:t>
      </w:r>
      <w:r w:rsidR="008874BC" w:rsidRPr="007075C8">
        <w:rPr>
          <w:rFonts w:ascii="Times New Roman" w:hAnsi="Times New Roman"/>
          <w:sz w:val="28"/>
          <w:szCs w:val="28"/>
        </w:rPr>
        <w:t xml:space="preserve">                         от </w:t>
      </w:r>
      <w:r w:rsidR="007075C8" w:rsidRPr="007075C8">
        <w:rPr>
          <w:rFonts w:ascii="Times New Roman" w:hAnsi="Times New Roman"/>
          <w:sz w:val="28"/>
          <w:szCs w:val="28"/>
        </w:rPr>
        <w:t>21</w:t>
      </w:r>
      <w:r w:rsidR="003F6641" w:rsidRPr="007075C8">
        <w:rPr>
          <w:rFonts w:ascii="Times New Roman" w:hAnsi="Times New Roman"/>
          <w:sz w:val="28"/>
          <w:szCs w:val="28"/>
        </w:rPr>
        <w:t>.0</w:t>
      </w:r>
      <w:r w:rsidR="007075C8" w:rsidRPr="007075C8">
        <w:rPr>
          <w:rFonts w:ascii="Times New Roman" w:hAnsi="Times New Roman"/>
          <w:sz w:val="28"/>
          <w:szCs w:val="28"/>
        </w:rPr>
        <w:t>6</w:t>
      </w:r>
      <w:r w:rsidR="003F6641" w:rsidRPr="007075C8">
        <w:rPr>
          <w:rFonts w:ascii="Times New Roman" w:hAnsi="Times New Roman"/>
          <w:sz w:val="28"/>
          <w:szCs w:val="28"/>
        </w:rPr>
        <w:t>.2021</w:t>
      </w:r>
      <w:r w:rsidR="008874BC" w:rsidRPr="007075C8">
        <w:rPr>
          <w:rFonts w:ascii="Times New Roman" w:hAnsi="Times New Roman"/>
          <w:sz w:val="28"/>
          <w:szCs w:val="28"/>
        </w:rPr>
        <w:t xml:space="preserve"> №</w:t>
      </w:r>
      <w:r w:rsidR="00D66962" w:rsidRPr="007075C8">
        <w:rPr>
          <w:rFonts w:ascii="Times New Roman" w:hAnsi="Times New Roman"/>
          <w:sz w:val="28"/>
          <w:szCs w:val="28"/>
        </w:rPr>
        <w:t> </w:t>
      </w:r>
      <w:r w:rsidR="007075C8" w:rsidRPr="007075C8">
        <w:rPr>
          <w:rFonts w:ascii="Times New Roman" w:hAnsi="Times New Roman"/>
          <w:sz w:val="28"/>
          <w:szCs w:val="28"/>
        </w:rPr>
        <w:t>3</w:t>
      </w:r>
      <w:r w:rsidR="00D25054" w:rsidRPr="007075C8">
        <w:rPr>
          <w:rFonts w:ascii="Times New Roman" w:hAnsi="Times New Roman"/>
          <w:sz w:val="28"/>
          <w:szCs w:val="28"/>
        </w:rPr>
        <w:t xml:space="preserve"> </w:t>
      </w:r>
      <w:r w:rsidR="00074BE5" w:rsidRPr="007075C8">
        <w:rPr>
          <w:rFonts w:ascii="Times New Roman" w:hAnsi="Times New Roman"/>
          <w:sz w:val="28"/>
          <w:szCs w:val="28"/>
        </w:rPr>
        <w:t xml:space="preserve">по результатам проведения планового контрольного мероприятия </w:t>
      </w:r>
      <w:r w:rsidR="00277C6E" w:rsidRPr="007075C8">
        <w:rPr>
          <w:rStyle w:val="22"/>
          <w:sz w:val="28"/>
          <w:szCs w:val="28"/>
        </w:rPr>
        <w:t xml:space="preserve">в </w:t>
      </w:r>
      <w:r w:rsidR="00277C6E" w:rsidRPr="007075C8">
        <w:rPr>
          <w:rFonts w:ascii="Times New Roman" w:hAnsi="Times New Roman"/>
          <w:sz w:val="28"/>
          <w:szCs w:val="28"/>
        </w:rPr>
        <w:t xml:space="preserve">Муниципальном </w:t>
      </w:r>
      <w:r w:rsidR="007075C8" w:rsidRPr="007075C8">
        <w:rPr>
          <w:rFonts w:ascii="Times New Roman" w:hAnsi="Times New Roman"/>
          <w:sz w:val="28"/>
          <w:szCs w:val="28"/>
        </w:rPr>
        <w:t xml:space="preserve">многоотраслевом унитарном предприятии жилищно-коммунального хозяйства поселка </w:t>
      </w:r>
      <w:proofErr w:type="spellStart"/>
      <w:r w:rsidR="007075C8" w:rsidRPr="007075C8">
        <w:rPr>
          <w:rFonts w:ascii="Times New Roman" w:hAnsi="Times New Roman"/>
          <w:sz w:val="28"/>
          <w:szCs w:val="28"/>
        </w:rPr>
        <w:t>Новогорный</w:t>
      </w:r>
      <w:proofErr w:type="spellEnd"/>
      <w:r w:rsidR="007075C8" w:rsidRPr="007075C8">
        <w:rPr>
          <w:rFonts w:ascii="Times New Roman" w:hAnsi="Times New Roman"/>
          <w:sz w:val="28"/>
          <w:szCs w:val="28"/>
        </w:rPr>
        <w:t xml:space="preserve"> (далее</w:t>
      </w:r>
      <w:r w:rsidR="005412ED">
        <w:rPr>
          <w:rFonts w:ascii="Times New Roman" w:hAnsi="Times New Roman"/>
          <w:sz w:val="28"/>
          <w:szCs w:val="28"/>
          <w:lang w:val="en-US"/>
        </w:rPr>
        <w:t>   </w:t>
      </w:r>
      <w:r w:rsidR="007075C8" w:rsidRPr="007075C8">
        <w:rPr>
          <w:rFonts w:ascii="Times New Roman" w:hAnsi="Times New Roman"/>
          <w:sz w:val="28"/>
          <w:szCs w:val="28"/>
        </w:rPr>
        <w:t>–</w:t>
      </w:r>
      <w:r w:rsidR="005412ED">
        <w:rPr>
          <w:rFonts w:ascii="Times New Roman" w:hAnsi="Times New Roman"/>
          <w:sz w:val="28"/>
          <w:szCs w:val="28"/>
          <w:lang w:val="en-US"/>
        </w:rPr>
        <w:t>   </w:t>
      </w:r>
      <w:bookmarkStart w:id="0" w:name="_GoBack"/>
      <w:bookmarkEnd w:id="0"/>
      <w:r w:rsidR="007075C8" w:rsidRPr="007075C8">
        <w:rPr>
          <w:rFonts w:ascii="Times New Roman" w:hAnsi="Times New Roman"/>
          <w:sz w:val="28"/>
          <w:szCs w:val="28"/>
        </w:rPr>
        <w:t>ММУП ЖКХ пос. </w:t>
      </w:r>
      <w:proofErr w:type="spellStart"/>
      <w:r w:rsidR="007075C8" w:rsidRPr="007075C8">
        <w:rPr>
          <w:rFonts w:ascii="Times New Roman" w:hAnsi="Times New Roman"/>
          <w:sz w:val="28"/>
          <w:szCs w:val="28"/>
        </w:rPr>
        <w:t>Новогорный</w:t>
      </w:r>
      <w:proofErr w:type="spellEnd"/>
      <w:r w:rsidR="007075C8" w:rsidRPr="007075C8">
        <w:rPr>
          <w:rFonts w:ascii="Times New Roman" w:hAnsi="Times New Roman"/>
          <w:sz w:val="28"/>
          <w:szCs w:val="28"/>
        </w:rPr>
        <w:t xml:space="preserve">) </w:t>
      </w:r>
      <w:r w:rsidR="00277C6E" w:rsidRPr="007075C8">
        <w:rPr>
          <w:rStyle w:val="130"/>
          <w:rFonts w:eastAsia="Calibri"/>
          <w:color w:val="auto"/>
        </w:rPr>
        <w:t xml:space="preserve">по проверке </w:t>
      </w:r>
      <w:r w:rsidR="007075C8" w:rsidRPr="007075C8">
        <w:rPr>
          <w:rFonts w:ascii="Times New Roman" w:hAnsi="Times New Roman"/>
          <w:sz w:val="28"/>
          <w:szCs w:val="28"/>
        </w:rPr>
        <w:t>эффективного использования муниципального имущества за 2020 год и текущий период 2021 года</w:t>
      </w:r>
      <w:r w:rsidR="00F94F44">
        <w:rPr>
          <w:rFonts w:ascii="Times New Roman" w:hAnsi="Times New Roman"/>
          <w:sz w:val="28"/>
          <w:szCs w:val="28"/>
        </w:rPr>
        <w:t>,</w:t>
      </w:r>
      <w:r w:rsidR="007075C8" w:rsidRPr="00967381">
        <w:rPr>
          <w:rFonts w:ascii="Times New Roman" w:hAnsi="Times New Roman"/>
          <w:sz w:val="28"/>
          <w:szCs w:val="28"/>
        </w:rPr>
        <w:t xml:space="preserve"> полноты и своевременности перечисления в бюджет округа части прибыли муниципального предприятия </w:t>
      </w:r>
      <w:r w:rsidR="00F94F44">
        <w:rPr>
          <w:rFonts w:ascii="Times New Roman" w:hAnsi="Times New Roman"/>
          <w:sz w:val="28"/>
          <w:szCs w:val="28"/>
        </w:rPr>
        <w:t xml:space="preserve">                  </w:t>
      </w:r>
      <w:r w:rsidR="007075C8" w:rsidRPr="00967381">
        <w:rPr>
          <w:rFonts w:ascii="Times New Roman" w:hAnsi="Times New Roman"/>
          <w:sz w:val="28"/>
          <w:szCs w:val="28"/>
        </w:rPr>
        <w:t xml:space="preserve">за 2020 </w:t>
      </w:r>
      <w:r w:rsidR="007075C8" w:rsidRPr="00F94F44">
        <w:rPr>
          <w:rFonts w:ascii="Times New Roman" w:hAnsi="Times New Roman"/>
          <w:sz w:val="28"/>
          <w:szCs w:val="28"/>
        </w:rPr>
        <w:t>год</w:t>
      </w:r>
      <w:r w:rsidR="00F94F44" w:rsidRPr="00F94F44">
        <w:rPr>
          <w:rFonts w:ascii="Times New Roman" w:hAnsi="Times New Roman"/>
          <w:sz w:val="28"/>
          <w:szCs w:val="28"/>
        </w:rPr>
        <w:t>.</w:t>
      </w:r>
    </w:p>
    <w:p w:rsidR="00F94F44" w:rsidRDefault="00F94F44" w:rsidP="00F94F44">
      <w:pPr>
        <w:pStyle w:val="21"/>
        <w:rPr>
          <w:rStyle w:val="10"/>
          <w:rFonts w:eastAsiaTheme="minorHAnsi"/>
          <w:sz w:val="28"/>
          <w:szCs w:val="28"/>
        </w:rPr>
      </w:pPr>
      <w:r>
        <w:rPr>
          <w:sz w:val="28"/>
          <w:szCs w:val="28"/>
        </w:rPr>
        <w:tab/>
        <w:t xml:space="preserve">Пункт 1.1 – нарушение устранено, </w:t>
      </w:r>
      <w:r w:rsidRPr="00F94F44">
        <w:rPr>
          <w:sz w:val="28"/>
          <w:szCs w:val="28"/>
        </w:rPr>
        <w:t>по</w:t>
      </w:r>
      <w:r w:rsidRPr="00F94F44">
        <w:rPr>
          <w:rStyle w:val="10"/>
          <w:rFonts w:eastAsiaTheme="minorHAnsi"/>
          <w:sz w:val="28"/>
          <w:szCs w:val="28"/>
        </w:rPr>
        <w:t xml:space="preserve"> состоянию </w:t>
      </w:r>
      <w:r w:rsidR="00757BDC">
        <w:rPr>
          <w:rStyle w:val="10"/>
          <w:rFonts w:eastAsiaTheme="minorHAnsi"/>
          <w:sz w:val="28"/>
          <w:szCs w:val="28"/>
        </w:rPr>
        <w:t xml:space="preserve">на </w:t>
      </w:r>
      <w:r w:rsidRPr="00F94F44">
        <w:rPr>
          <w:rStyle w:val="10"/>
          <w:rFonts w:eastAsiaTheme="minorHAnsi"/>
          <w:sz w:val="28"/>
          <w:szCs w:val="28"/>
        </w:rPr>
        <w:t>17.06.2021 в рамках договора от 17.05.2021 №</w:t>
      </w:r>
      <w:r>
        <w:rPr>
          <w:rStyle w:val="10"/>
          <w:rFonts w:eastAsiaTheme="minorHAnsi"/>
          <w:sz w:val="28"/>
          <w:szCs w:val="28"/>
        </w:rPr>
        <w:t> </w:t>
      </w:r>
      <w:r w:rsidRPr="00F94F44">
        <w:rPr>
          <w:rStyle w:val="10"/>
          <w:rFonts w:eastAsiaTheme="minorHAnsi"/>
          <w:sz w:val="28"/>
          <w:szCs w:val="28"/>
        </w:rPr>
        <w:t>5/</w:t>
      </w:r>
      <w:proofErr w:type="gramStart"/>
      <w:r w:rsidRPr="00F94F44">
        <w:rPr>
          <w:rStyle w:val="10"/>
          <w:rFonts w:eastAsiaTheme="minorHAnsi"/>
          <w:sz w:val="28"/>
          <w:szCs w:val="28"/>
        </w:rPr>
        <w:t>А</w:t>
      </w:r>
      <w:proofErr w:type="gramEnd"/>
      <w:r w:rsidRPr="00F94F44">
        <w:rPr>
          <w:rStyle w:val="10"/>
          <w:rFonts w:eastAsiaTheme="minorHAnsi"/>
          <w:sz w:val="28"/>
          <w:szCs w:val="28"/>
        </w:rPr>
        <w:t xml:space="preserve"> с ООО АФ «</w:t>
      </w:r>
      <w:proofErr w:type="spellStart"/>
      <w:r w:rsidRPr="00F94F44">
        <w:rPr>
          <w:rStyle w:val="10"/>
          <w:rFonts w:eastAsiaTheme="minorHAnsi"/>
          <w:sz w:val="28"/>
          <w:szCs w:val="28"/>
        </w:rPr>
        <w:t>БизнесАудит</w:t>
      </w:r>
      <w:proofErr w:type="spellEnd"/>
      <w:r w:rsidRPr="00F94F44">
        <w:rPr>
          <w:rStyle w:val="10"/>
          <w:rFonts w:eastAsiaTheme="minorHAnsi"/>
          <w:sz w:val="28"/>
          <w:szCs w:val="28"/>
        </w:rPr>
        <w:t>» провед</w:t>
      </w:r>
      <w:r>
        <w:rPr>
          <w:rStyle w:val="10"/>
          <w:rFonts w:eastAsiaTheme="minorHAnsi"/>
          <w:sz w:val="28"/>
          <w:szCs w:val="28"/>
        </w:rPr>
        <w:t>е</w:t>
      </w:r>
      <w:r w:rsidRPr="00F94F44">
        <w:rPr>
          <w:rStyle w:val="10"/>
          <w:rFonts w:eastAsiaTheme="minorHAnsi"/>
          <w:sz w:val="28"/>
          <w:szCs w:val="28"/>
        </w:rPr>
        <w:t>н аудит годовой бухгалтерской (финансовой) отч</w:t>
      </w:r>
      <w:r w:rsidR="00757BDC">
        <w:rPr>
          <w:rStyle w:val="10"/>
          <w:rFonts w:eastAsiaTheme="minorHAnsi"/>
          <w:sz w:val="28"/>
          <w:szCs w:val="28"/>
        </w:rPr>
        <w:t>е</w:t>
      </w:r>
      <w:r w:rsidRPr="00F94F44">
        <w:rPr>
          <w:rStyle w:val="10"/>
          <w:rFonts w:eastAsiaTheme="minorHAnsi"/>
          <w:sz w:val="28"/>
          <w:szCs w:val="28"/>
        </w:rPr>
        <w:t>тности ММУП ЖКХ за 2020 год</w:t>
      </w:r>
      <w:r>
        <w:rPr>
          <w:rStyle w:val="10"/>
          <w:rFonts w:eastAsiaTheme="minorHAnsi"/>
          <w:sz w:val="28"/>
          <w:szCs w:val="28"/>
        </w:rPr>
        <w:t xml:space="preserve">. </w:t>
      </w:r>
      <w:r w:rsidRPr="00F94F44">
        <w:rPr>
          <w:rStyle w:val="10"/>
          <w:rFonts w:eastAsiaTheme="minorHAnsi"/>
          <w:sz w:val="28"/>
          <w:szCs w:val="28"/>
        </w:rPr>
        <w:t>Копия отч</w:t>
      </w:r>
      <w:r>
        <w:rPr>
          <w:rStyle w:val="10"/>
          <w:rFonts w:eastAsiaTheme="minorHAnsi"/>
          <w:sz w:val="28"/>
          <w:szCs w:val="28"/>
        </w:rPr>
        <w:t>е</w:t>
      </w:r>
      <w:r w:rsidRPr="00F94F44">
        <w:rPr>
          <w:rStyle w:val="10"/>
          <w:rFonts w:eastAsiaTheme="minorHAnsi"/>
          <w:sz w:val="28"/>
          <w:szCs w:val="28"/>
        </w:rPr>
        <w:t>та по результатам проведенного аудита представлена в установленный срок в приложении к отч</w:t>
      </w:r>
      <w:r>
        <w:rPr>
          <w:rStyle w:val="10"/>
          <w:rFonts w:eastAsiaTheme="minorHAnsi"/>
          <w:sz w:val="28"/>
          <w:szCs w:val="28"/>
        </w:rPr>
        <w:t>е</w:t>
      </w:r>
      <w:r w:rsidRPr="00F94F44">
        <w:rPr>
          <w:rStyle w:val="10"/>
          <w:rFonts w:eastAsiaTheme="minorHAnsi"/>
          <w:sz w:val="28"/>
          <w:szCs w:val="28"/>
        </w:rPr>
        <w:t>ту об устранении замечаний и нарушений по представлению от 21.06.2021 №</w:t>
      </w:r>
      <w:r>
        <w:rPr>
          <w:rStyle w:val="10"/>
          <w:rFonts w:eastAsiaTheme="minorHAnsi"/>
          <w:sz w:val="28"/>
          <w:szCs w:val="28"/>
        </w:rPr>
        <w:t> </w:t>
      </w:r>
      <w:r w:rsidRPr="00F94F44">
        <w:rPr>
          <w:rStyle w:val="10"/>
          <w:rFonts w:eastAsiaTheme="minorHAnsi"/>
          <w:sz w:val="28"/>
          <w:szCs w:val="28"/>
        </w:rPr>
        <w:t>3</w:t>
      </w:r>
      <w:r>
        <w:rPr>
          <w:rStyle w:val="10"/>
          <w:rFonts w:eastAsiaTheme="minorHAnsi"/>
          <w:sz w:val="28"/>
          <w:szCs w:val="28"/>
        </w:rPr>
        <w:t>.</w:t>
      </w:r>
    </w:p>
    <w:p w:rsidR="00F94F44" w:rsidRDefault="00F94F44" w:rsidP="00F94F44">
      <w:pPr>
        <w:pStyle w:val="21"/>
        <w:rPr>
          <w:sz w:val="28"/>
          <w:szCs w:val="28"/>
        </w:rPr>
      </w:pPr>
      <w:r>
        <w:rPr>
          <w:rStyle w:val="10"/>
          <w:rFonts w:eastAsiaTheme="minorHAnsi"/>
          <w:sz w:val="28"/>
          <w:szCs w:val="28"/>
        </w:rPr>
        <w:tab/>
        <w:t xml:space="preserve">Пункт 1.2. – </w:t>
      </w:r>
      <w:r w:rsidRPr="00F94F44">
        <w:rPr>
          <w:rStyle w:val="10"/>
          <w:rFonts w:eastAsiaTheme="minorHAnsi"/>
          <w:sz w:val="28"/>
          <w:szCs w:val="28"/>
        </w:rPr>
        <w:t>н</w:t>
      </w:r>
      <w:r w:rsidRPr="00F94F44">
        <w:rPr>
          <w:sz w:val="28"/>
          <w:szCs w:val="28"/>
        </w:rPr>
        <w:t>арушение принято к сведению для исключения в д</w:t>
      </w:r>
      <w:r>
        <w:rPr>
          <w:sz w:val="28"/>
          <w:szCs w:val="28"/>
        </w:rPr>
        <w:t>альнейшей работе (в</w:t>
      </w:r>
      <w:r w:rsidRPr="00C91973">
        <w:t xml:space="preserve"> </w:t>
      </w:r>
      <w:r w:rsidRPr="00F94F44">
        <w:rPr>
          <w:sz w:val="28"/>
          <w:szCs w:val="28"/>
        </w:rPr>
        <w:t>соответствии с требованиями, установленными ст</w:t>
      </w:r>
      <w:r>
        <w:rPr>
          <w:sz w:val="28"/>
          <w:szCs w:val="28"/>
        </w:rPr>
        <w:t>атьей</w:t>
      </w:r>
      <w:r w:rsidRPr="00F94F44">
        <w:rPr>
          <w:sz w:val="28"/>
          <w:szCs w:val="28"/>
        </w:rPr>
        <w:t xml:space="preserve"> 23 Закона об унитарных предприятиях, п</w:t>
      </w:r>
      <w:r>
        <w:rPr>
          <w:sz w:val="28"/>
          <w:szCs w:val="28"/>
        </w:rPr>
        <w:t>ункта</w:t>
      </w:r>
      <w:r w:rsidRPr="00F94F44">
        <w:rPr>
          <w:sz w:val="28"/>
          <w:szCs w:val="28"/>
        </w:rPr>
        <w:t xml:space="preserve"> 7.11 Устава</w:t>
      </w:r>
      <w:r>
        <w:rPr>
          <w:sz w:val="28"/>
          <w:szCs w:val="28"/>
        </w:rPr>
        <w:t xml:space="preserve"> предприятия</w:t>
      </w:r>
      <w:r w:rsidRPr="00F94F44">
        <w:rPr>
          <w:sz w:val="28"/>
          <w:szCs w:val="28"/>
        </w:rPr>
        <w:t xml:space="preserve">, без согласования с собственником имущества не принимать решений о совершении и (или) пролонгации крупных (взаимосвязанных) </w:t>
      </w:r>
      <w:r w:rsidRPr="00F94F44">
        <w:rPr>
          <w:rStyle w:val="140"/>
        </w:rPr>
        <w:t xml:space="preserve">сделок, </w:t>
      </w:r>
      <w:r w:rsidRPr="00F94F44">
        <w:rPr>
          <w:sz w:val="28"/>
          <w:szCs w:val="28"/>
        </w:rPr>
        <w:t>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10% уставного фонда унитарного предприятия</w:t>
      </w:r>
      <w:r>
        <w:rPr>
          <w:sz w:val="28"/>
          <w:szCs w:val="28"/>
        </w:rPr>
        <w:t>)</w:t>
      </w:r>
      <w:r w:rsidRPr="00F94F44">
        <w:rPr>
          <w:sz w:val="28"/>
          <w:szCs w:val="28"/>
        </w:rPr>
        <w:t>.</w:t>
      </w:r>
    </w:p>
    <w:p w:rsidR="00F94F44" w:rsidRDefault="00F94F44" w:rsidP="00F94F44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Пункт 1.3.</w:t>
      </w:r>
      <w:r w:rsidR="008D41C2">
        <w:rPr>
          <w:sz w:val="28"/>
          <w:szCs w:val="28"/>
        </w:rPr>
        <w:t xml:space="preserve"> – </w:t>
      </w:r>
      <w:r w:rsidR="008D41C2" w:rsidRPr="008D41C2">
        <w:rPr>
          <w:sz w:val="28"/>
          <w:szCs w:val="28"/>
        </w:rPr>
        <w:t>нарушение принято к сведению для исключения в дальнейшей работе</w:t>
      </w:r>
      <w:r w:rsidR="008D41C2">
        <w:rPr>
          <w:sz w:val="28"/>
          <w:szCs w:val="28"/>
        </w:rPr>
        <w:t xml:space="preserve"> (</w:t>
      </w:r>
      <w:r w:rsidR="008D41C2" w:rsidRPr="008D41C2">
        <w:rPr>
          <w:sz w:val="28"/>
          <w:szCs w:val="28"/>
        </w:rPr>
        <w:t>принимать решения о способе определения поставщика в соответствии с требованиями, установленными ч</w:t>
      </w:r>
      <w:r w:rsidR="008D41C2">
        <w:rPr>
          <w:sz w:val="28"/>
          <w:szCs w:val="28"/>
        </w:rPr>
        <w:t>астью</w:t>
      </w:r>
      <w:r w:rsidR="008D41C2" w:rsidRPr="008D41C2">
        <w:rPr>
          <w:sz w:val="28"/>
          <w:szCs w:val="28"/>
        </w:rPr>
        <w:t xml:space="preserve"> 1 ст</w:t>
      </w:r>
      <w:r w:rsidR="008D41C2">
        <w:rPr>
          <w:sz w:val="28"/>
          <w:szCs w:val="28"/>
        </w:rPr>
        <w:t>атьи</w:t>
      </w:r>
      <w:r w:rsidR="008D41C2" w:rsidRPr="008D41C2">
        <w:rPr>
          <w:sz w:val="28"/>
          <w:szCs w:val="28"/>
        </w:rPr>
        <w:t xml:space="preserve"> 2 Закона №</w:t>
      </w:r>
      <w:r w:rsidR="00757BDC">
        <w:rPr>
          <w:sz w:val="28"/>
          <w:szCs w:val="28"/>
        </w:rPr>
        <w:t> </w:t>
      </w:r>
      <w:r w:rsidR="008D41C2" w:rsidRPr="008D41C2">
        <w:rPr>
          <w:sz w:val="28"/>
          <w:szCs w:val="28"/>
        </w:rPr>
        <w:t>223-ФЗ, п</w:t>
      </w:r>
      <w:r w:rsidR="008D41C2">
        <w:rPr>
          <w:sz w:val="28"/>
          <w:szCs w:val="28"/>
        </w:rPr>
        <w:t>унктом</w:t>
      </w:r>
      <w:r w:rsidR="008D41C2" w:rsidRPr="008D41C2">
        <w:rPr>
          <w:sz w:val="28"/>
          <w:szCs w:val="28"/>
        </w:rPr>
        <w:t xml:space="preserve"> 7.1 разд</w:t>
      </w:r>
      <w:r w:rsidR="008D41C2">
        <w:rPr>
          <w:sz w:val="28"/>
          <w:szCs w:val="28"/>
        </w:rPr>
        <w:t>ела</w:t>
      </w:r>
      <w:r w:rsidR="008D41C2" w:rsidRPr="008D41C2">
        <w:rPr>
          <w:sz w:val="28"/>
          <w:szCs w:val="28"/>
        </w:rPr>
        <w:t xml:space="preserve"> 7, п</w:t>
      </w:r>
      <w:r w:rsidR="008D41C2">
        <w:rPr>
          <w:sz w:val="28"/>
          <w:szCs w:val="28"/>
        </w:rPr>
        <w:t>одпунктом</w:t>
      </w:r>
      <w:r w:rsidR="008D41C2" w:rsidRPr="008D41C2">
        <w:rPr>
          <w:sz w:val="28"/>
          <w:szCs w:val="28"/>
        </w:rPr>
        <w:t xml:space="preserve"> 26 п</w:t>
      </w:r>
      <w:r w:rsidR="008D41C2">
        <w:rPr>
          <w:sz w:val="28"/>
          <w:szCs w:val="28"/>
        </w:rPr>
        <w:t>ункта</w:t>
      </w:r>
      <w:r w:rsidR="008D41C2" w:rsidRPr="008D41C2">
        <w:rPr>
          <w:sz w:val="28"/>
          <w:szCs w:val="28"/>
        </w:rPr>
        <w:t xml:space="preserve"> 7.1.1 разд</w:t>
      </w:r>
      <w:r w:rsidR="008D41C2">
        <w:rPr>
          <w:sz w:val="28"/>
          <w:szCs w:val="28"/>
        </w:rPr>
        <w:t>ела</w:t>
      </w:r>
      <w:r w:rsidR="008D41C2" w:rsidRPr="008D41C2">
        <w:rPr>
          <w:sz w:val="28"/>
          <w:szCs w:val="28"/>
        </w:rPr>
        <w:t xml:space="preserve"> 7 Положения о закупке товаров, работ, услуг для нужд ММУП ЖКХ, т.е. путем проведения конкурентных процедур</w:t>
      </w:r>
      <w:r w:rsidR="008D41C2">
        <w:rPr>
          <w:sz w:val="28"/>
          <w:szCs w:val="28"/>
        </w:rPr>
        <w:t>).</w:t>
      </w:r>
    </w:p>
    <w:p w:rsidR="008D41C2" w:rsidRPr="00757BDC" w:rsidRDefault="008D41C2" w:rsidP="008D41C2">
      <w:pPr>
        <w:pStyle w:val="21"/>
        <w:rPr>
          <w:rStyle w:val="130"/>
          <w:rFonts w:eastAsia="Calibri"/>
          <w:color w:val="auto"/>
        </w:rPr>
      </w:pPr>
      <w:r>
        <w:rPr>
          <w:sz w:val="28"/>
          <w:szCs w:val="28"/>
        </w:rPr>
        <w:tab/>
      </w:r>
      <w:r w:rsidRPr="00757BDC">
        <w:rPr>
          <w:sz w:val="28"/>
          <w:szCs w:val="28"/>
        </w:rPr>
        <w:t>Пункт 1.4. – нарушение устранено, ММУП ЖКХ</w:t>
      </w:r>
      <w:r w:rsidRPr="00757BDC">
        <w:rPr>
          <w:rStyle w:val="10"/>
          <w:rFonts w:eastAsiaTheme="minorHAnsi"/>
          <w:lang w:eastAsia="en-US"/>
        </w:rPr>
        <w:t xml:space="preserve"> </w:t>
      </w:r>
      <w:r w:rsidRPr="00757BDC">
        <w:rPr>
          <w:rStyle w:val="10"/>
          <w:rFonts w:eastAsiaTheme="minorHAnsi"/>
          <w:sz w:val="28"/>
          <w:szCs w:val="28"/>
          <w:lang w:eastAsia="en-US"/>
        </w:rPr>
        <w:t xml:space="preserve">направлены претензии </w:t>
      </w:r>
      <w:r w:rsidRPr="00757BDC">
        <w:rPr>
          <w:sz w:val="28"/>
          <w:szCs w:val="28"/>
        </w:rPr>
        <w:t xml:space="preserve">о взыскании пени за просрочку исполнения договорных обязательств </w:t>
      </w:r>
      <w:r w:rsidRPr="00757BDC">
        <w:rPr>
          <w:rStyle w:val="130"/>
          <w:rFonts w:eastAsia="Calibri"/>
          <w:color w:val="auto"/>
        </w:rPr>
        <w:t>по договорам аренды муниципального имущества:</w:t>
      </w:r>
    </w:p>
    <w:p w:rsidR="008D41C2" w:rsidRPr="00757BDC" w:rsidRDefault="008D41C2" w:rsidP="008D41C2">
      <w:pPr>
        <w:pStyle w:val="13"/>
        <w:ind w:firstLine="709"/>
        <w:rPr>
          <w:rStyle w:val="130"/>
          <w:rFonts w:eastAsia="Calibri"/>
          <w:color w:val="auto"/>
        </w:rPr>
      </w:pPr>
      <w:r w:rsidRPr="00757BDC">
        <w:rPr>
          <w:rStyle w:val="130"/>
          <w:rFonts w:eastAsia="Calibri"/>
          <w:color w:val="auto"/>
        </w:rPr>
        <w:t>-</w:t>
      </w:r>
      <w:r w:rsidRPr="00757BDC">
        <w:rPr>
          <w:rStyle w:val="130"/>
          <w:rFonts w:eastAsia="Calibri"/>
          <w:color w:val="auto"/>
        </w:rPr>
        <w:tab/>
      </w:r>
      <w:r w:rsidRPr="00757BDC">
        <w:rPr>
          <w:color w:val="auto"/>
        </w:rPr>
        <w:t>от 16.08.2019 № 3-07-1598</w:t>
      </w:r>
      <w:r w:rsidRPr="00757BDC">
        <w:rPr>
          <w:rStyle w:val="101"/>
          <w:color w:val="auto"/>
        </w:rPr>
        <w:t xml:space="preserve">, </w:t>
      </w:r>
      <w:r w:rsidRPr="00757BDC">
        <w:rPr>
          <w:color w:val="auto"/>
        </w:rPr>
        <w:t xml:space="preserve">от 31.08.2020 № 45 </w:t>
      </w:r>
      <w:r w:rsidRPr="00757BDC">
        <w:rPr>
          <w:rStyle w:val="101"/>
          <w:color w:val="auto"/>
        </w:rPr>
        <w:t xml:space="preserve">с ФГУП «Почта России» (направлена претензия от 06.07.2021 № 1024 об оплате пени в сумме 35 610,10 руб.), </w:t>
      </w:r>
      <w:r w:rsidRPr="00757BDC">
        <w:rPr>
          <w:rStyle w:val="101"/>
          <w:color w:val="auto"/>
        </w:rPr>
        <w:tab/>
        <w:t>-</w:t>
      </w:r>
      <w:r w:rsidRPr="00757BDC">
        <w:rPr>
          <w:rStyle w:val="130"/>
          <w:rFonts w:eastAsia="Calibri"/>
          <w:color w:val="auto"/>
        </w:rPr>
        <w:tab/>
      </w:r>
      <w:r w:rsidRPr="00757BDC">
        <w:rPr>
          <w:color w:val="auto"/>
        </w:rPr>
        <w:t>от 22.01.2003 № 16/2003 с ПАО «Ростелеком» (направлена претензия от 08.07.2021 № 1031 об оплате пени в сумме 65 033,77 руб.)</w:t>
      </w:r>
      <w:r w:rsidRPr="00757BDC">
        <w:rPr>
          <w:rStyle w:val="130"/>
          <w:rFonts w:eastAsia="Calibri"/>
          <w:color w:val="auto"/>
        </w:rPr>
        <w:t>:</w:t>
      </w:r>
    </w:p>
    <w:p w:rsidR="008D41C2" w:rsidRPr="00757BDC" w:rsidRDefault="008D41C2" w:rsidP="008D41C2">
      <w:pPr>
        <w:pStyle w:val="13"/>
        <w:ind w:firstLine="708"/>
        <w:rPr>
          <w:rStyle w:val="130"/>
          <w:rFonts w:eastAsia="Calibri"/>
          <w:color w:val="auto"/>
        </w:rPr>
      </w:pPr>
      <w:r w:rsidRPr="00757BDC">
        <w:rPr>
          <w:rStyle w:val="130"/>
          <w:rFonts w:eastAsia="Calibri"/>
          <w:color w:val="auto"/>
        </w:rPr>
        <w:t xml:space="preserve">Оплата штрафных </w:t>
      </w:r>
      <w:r w:rsidRPr="00757BDC">
        <w:rPr>
          <w:rStyle w:val="130"/>
          <w:color w:val="auto"/>
        </w:rPr>
        <w:t xml:space="preserve">санкций за </w:t>
      </w:r>
      <w:r w:rsidRPr="00757BDC">
        <w:rPr>
          <w:rStyle w:val="101"/>
          <w:color w:val="auto"/>
        </w:rPr>
        <w:t xml:space="preserve">просрочку исполнения договорных обязательств в виде пени произведена арендаторами в полном объеме по следующим </w:t>
      </w:r>
      <w:r w:rsidRPr="00757BDC">
        <w:rPr>
          <w:rStyle w:val="130"/>
          <w:rFonts w:eastAsia="Calibri"/>
          <w:color w:val="auto"/>
        </w:rPr>
        <w:t>договорам аренды муниципального иму</w:t>
      </w:r>
      <w:r w:rsidR="00757BDC">
        <w:rPr>
          <w:rStyle w:val="130"/>
          <w:rFonts w:eastAsia="Calibri"/>
          <w:color w:val="auto"/>
        </w:rPr>
        <w:t>щества:</w:t>
      </w:r>
    </w:p>
    <w:p w:rsidR="008D41C2" w:rsidRPr="00757BDC" w:rsidRDefault="008D41C2" w:rsidP="008D41C2">
      <w:pPr>
        <w:pStyle w:val="13"/>
        <w:ind w:firstLine="708"/>
        <w:rPr>
          <w:rStyle w:val="101"/>
          <w:color w:val="auto"/>
        </w:rPr>
      </w:pPr>
      <w:r w:rsidRPr="00757BDC">
        <w:rPr>
          <w:rStyle w:val="130"/>
          <w:rFonts w:eastAsia="Calibri"/>
          <w:color w:val="auto"/>
        </w:rPr>
        <w:t>-</w:t>
      </w:r>
      <w:r w:rsidRPr="00757BDC">
        <w:rPr>
          <w:rStyle w:val="130"/>
          <w:rFonts w:eastAsia="Calibri"/>
          <w:color w:val="auto"/>
        </w:rPr>
        <w:tab/>
      </w:r>
      <w:r w:rsidR="00757BDC">
        <w:rPr>
          <w:color w:val="auto"/>
        </w:rPr>
        <w:t>от 01.11.2019 № </w:t>
      </w:r>
      <w:r w:rsidRPr="00757BDC">
        <w:rPr>
          <w:color w:val="auto"/>
        </w:rPr>
        <w:t xml:space="preserve">57/2019 </w:t>
      </w:r>
      <w:r w:rsidRPr="00757BDC">
        <w:rPr>
          <w:rStyle w:val="101"/>
          <w:color w:val="auto"/>
        </w:rPr>
        <w:t>с ИП К.Г.П. (платежное поручение от 13.07.2021 № 703908 на сумму 4 875,12 руб.);</w:t>
      </w:r>
    </w:p>
    <w:p w:rsidR="008D41C2" w:rsidRPr="00757BDC" w:rsidRDefault="008D41C2" w:rsidP="008D41C2">
      <w:pPr>
        <w:pStyle w:val="13"/>
        <w:ind w:firstLine="708"/>
        <w:rPr>
          <w:rStyle w:val="101"/>
          <w:color w:val="auto"/>
        </w:rPr>
      </w:pPr>
      <w:r w:rsidRPr="00757BDC">
        <w:rPr>
          <w:rStyle w:val="101"/>
          <w:color w:val="auto"/>
        </w:rPr>
        <w:lastRenderedPageBreak/>
        <w:t>-</w:t>
      </w:r>
      <w:r w:rsidRPr="00757BDC">
        <w:rPr>
          <w:rStyle w:val="101"/>
          <w:color w:val="auto"/>
        </w:rPr>
        <w:tab/>
        <w:t>о</w:t>
      </w:r>
      <w:r w:rsidRPr="00757BDC">
        <w:rPr>
          <w:color w:val="auto"/>
        </w:rPr>
        <w:t xml:space="preserve">т 25.10.2006 № 138/2006 </w:t>
      </w:r>
      <w:r w:rsidRPr="00757BDC">
        <w:rPr>
          <w:rStyle w:val="101"/>
          <w:color w:val="auto"/>
        </w:rPr>
        <w:t xml:space="preserve">с ИП Б.Е.Г. (приходный кассовый ордер </w:t>
      </w:r>
      <w:r w:rsidR="00757BDC">
        <w:rPr>
          <w:rStyle w:val="101"/>
          <w:color w:val="auto"/>
        </w:rPr>
        <w:t xml:space="preserve">                </w:t>
      </w:r>
      <w:r w:rsidRPr="00757BDC">
        <w:rPr>
          <w:rStyle w:val="101"/>
          <w:color w:val="auto"/>
        </w:rPr>
        <w:t>от 05.07.2021 № 478 на сумму 5 983,54 руб.);</w:t>
      </w:r>
    </w:p>
    <w:p w:rsidR="008D41C2" w:rsidRPr="00757BDC" w:rsidRDefault="008D41C2" w:rsidP="008D41C2">
      <w:pPr>
        <w:pStyle w:val="13"/>
        <w:ind w:firstLine="708"/>
        <w:rPr>
          <w:rStyle w:val="101"/>
          <w:color w:val="auto"/>
        </w:rPr>
      </w:pPr>
      <w:r w:rsidRPr="00757BDC">
        <w:rPr>
          <w:rStyle w:val="101"/>
          <w:color w:val="auto"/>
        </w:rPr>
        <w:t>-</w:t>
      </w:r>
      <w:r w:rsidRPr="00757BDC">
        <w:rPr>
          <w:rStyle w:val="101"/>
          <w:color w:val="auto"/>
        </w:rPr>
        <w:tab/>
      </w:r>
      <w:r w:rsidRPr="00757BDC">
        <w:rPr>
          <w:color w:val="auto"/>
        </w:rPr>
        <w:t xml:space="preserve">от 01.04.2011 № 135/2011 </w:t>
      </w:r>
      <w:r w:rsidRPr="00757BDC">
        <w:rPr>
          <w:rStyle w:val="101"/>
          <w:color w:val="auto"/>
        </w:rPr>
        <w:t xml:space="preserve">с ИП П.О.А. (приходный кассовый ордер </w:t>
      </w:r>
      <w:r w:rsidR="00757BDC">
        <w:rPr>
          <w:rStyle w:val="101"/>
          <w:color w:val="auto"/>
        </w:rPr>
        <w:t xml:space="preserve">             </w:t>
      </w:r>
      <w:r w:rsidRPr="00757BDC">
        <w:rPr>
          <w:rStyle w:val="101"/>
          <w:color w:val="auto"/>
        </w:rPr>
        <w:t>от 05.07.2021 № 480 на сумму 6 861,89руб.);</w:t>
      </w:r>
    </w:p>
    <w:p w:rsidR="008D41C2" w:rsidRPr="00757BDC" w:rsidRDefault="008D41C2" w:rsidP="008D41C2">
      <w:pPr>
        <w:pStyle w:val="21"/>
        <w:ind w:firstLine="708"/>
        <w:rPr>
          <w:sz w:val="28"/>
          <w:szCs w:val="28"/>
        </w:rPr>
      </w:pPr>
      <w:r w:rsidRPr="00757BDC">
        <w:rPr>
          <w:rStyle w:val="101"/>
          <w:color w:val="auto"/>
        </w:rPr>
        <w:t>-</w:t>
      </w:r>
      <w:r w:rsidRPr="00757BDC">
        <w:rPr>
          <w:rStyle w:val="101"/>
          <w:color w:val="auto"/>
        </w:rPr>
        <w:tab/>
      </w:r>
      <w:r w:rsidRPr="00757BDC">
        <w:rPr>
          <w:sz w:val="28"/>
          <w:szCs w:val="28"/>
        </w:rPr>
        <w:t xml:space="preserve">от 25.05.2007 № 40/2007 </w:t>
      </w:r>
      <w:r w:rsidRPr="00757BDC">
        <w:rPr>
          <w:rStyle w:val="101"/>
          <w:color w:val="auto"/>
        </w:rPr>
        <w:t xml:space="preserve">с ПБОЮЛ Г.Г.А. (приходный кассовый ордер </w:t>
      </w:r>
      <w:r w:rsidR="00757BDC">
        <w:rPr>
          <w:rStyle w:val="101"/>
          <w:color w:val="auto"/>
        </w:rPr>
        <w:t xml:space="preserve">     </w:t>
      </w:r>
      <w:r w:rsidRPr="00757BDC">
        <w:rPr>
          <w:rStyle w:val="101"/>
          <w:color w:val="auto"/>
        </w:rPr>
        <w:t>от 06.07.2021 №</w:t>
      </w:r>
      <w:r w:rsidR="00757BDC" w:rsidRPr="00757BDC">
        <w:rPr>
          <w:rStyle w:val="101"/>
          <w:color w:val="auto"/>
        </w:rPr>
        <w:t> </w:t>
      </w:r>
      <w:r w:rsidRPr="00757BDC">
        <w:rPr>
          <w:rStyle w:val="101"/>
          <w:color w:val="auto"/>
        </w:rPr>
        <w:t>482 на сумму 4 347,19 руб.).</w:t>
      </w:r>
    </w:p>
    <w:sectPr w:rsidR="008D41C2" w:rsidRPr="00757BDC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55C3F"/>
    <w:rsid w:val="00162839"/>
    <w:rsid w:val="00182F2D"/>
    <w:rsid w:val="00195DB1"/>
    <w:rsid w:val="001C29C8"/>
    <w:rsid w:val="001C5BD7"/>
    <w:rsid w:val="001E4087"/>
    <w:rsid w:val="001E5405"/>
    <w:rsid w:val="001F5976"/>
    <w:rsid w:val="00204501"/>
    <w:rsid w:val="00207F4A"/>
    <w:rsid w:val="00212244"/>
    <w:rsid w:val="0025262F"/>
    <w:rsid w:val="00253D23"/>
    <w:rsid w:val="00256EE8"/>
    <w:rsid w:val="00271F09"/>
    <w:rsid w:val="00277C6E"/>
    <w:rsid w:val="00296C6F"/>
    <w:rsid w:val="002A2667"/>
    <w:rsid w:val="002B3638"/>
    <w:rsid w:val="002C053A"/>
    <w:rsid w:val="002C2EFE"/>
    <w:rsid w:val="002C59EB"/>
    <w:rsid w:val="003333EC"/>
    <w:rsid w:val="00335E83"/>
    <w:rsid w:val="00350411"/>
    <w:rsid w:val="00351E39"/>
    <w:rsid w:val="003574E3"/>
    <w:rsid w:val="003614C9"/>
    <w:rsid w:val="0038459E"/>
    <w:rsid w:val="0039203F"/>
    <w:rsid w:val="003A13CF"/>
    <w:rsid w:val="003B32FF"/>
    <w:rsid w:val="003B7AC7"/>
    <w:rsid w:val="003E31E0"/>
    <w:rsid w:val="003F2985"/>
    <w:rsid w:val="003F6641"/>
    <w:rsid w:val="004130CE"/>
    <w:rsid w:val="0041648F"/>
    <w:rsid w:val="00425EB5"/>
    <w:rsid w:val="00445FB6"/>
    <w:rsid w:val="004524DA"/>
    <w:rsid w:val="004652BE"/>
    <w:rsid w:val="00482E03"/>
    <w:rsid w:val="0048559D"/>
    <w:rsid w:val="004A3D24"/>
    <w:rsid w:val="004B5FD9"/>
    <w:rsid w:val="004D702B"/>
    <w:rsid w:val="004E1FD8"/>
    <w:rsid w:val="004E5E2A"/>
    <w:rsid w:val="004F26A9"/>
    <w:rsid w:val="004F2AC6"/>
    <w:rsid w:val="00500F39"/>
    <w:rsid w:val="005038FC"/>
    <w:rsid w:val="00523627"/>
    <w:rsid w:val="0053492F"/>
    <w:rsid w:val="005412ED"/>
    <w:rsid w:val="0054300B"/>
    <w:rsid w:val="005648EC"/>
    <w:rsid w:val="00565B1F"/>
    <w:rsid w:val="0059148C"/>
    <w:rsid w:val="00591B9D"/>
    <w:rsid w:val="005B7AD7"/>
    <w:rsid w:val="005B7B0C"/>
    <w:rsid w:val="005C53FA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5DB4"/>
    <w:rsid w:val="006B6B43"/>
    <w:rsid w:val="006B7EA9"/>
    <w:rsid w:val="006F1813"/>
    <w:rsid w:val="006F23A2"/>
    <w:rsid w:val="007075C8"/>
    <w:rsid w:val="00717F7C"/>
    <w:rsid w:val="00720229"/>
    <w:rsid w:val="0072351F"/>
    <w:rsid w:val="007307A1"/>
    <w:rsid w:val="007337F5"/>
    <w:rsid w:val="00743C2E"/>
    <w:rsid w:val="00744C4E"/>
    <w:rsid w:val="0075510C"/>
    <w:rsid w:val="00757BD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24FD"/>
    <w:rsid w:val="008C0D23"/>
    <w:rsid w:val="008C4941"/>
    <w:rsid w:val="008C7AAF"/>
    <w:rsid w:val="008D41C2"/>
    <w:rsid w:val="008D422C"/>
    <w:rsid w:val="008F3D60"/>
    <w:rsid w:val="008F6277"/>
    <w:rsid w:val="00910AAD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25C7"/>
    <w:rsid w:val="009662B0"/>
    <w:rsid w:val="009717DF"/>
    <w:rsid w:val="00980489"/>
    <w:rsid w:val="00984B35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355E8"/>
    <w:rsid w:val="00A44C23"/>
    <w:rsid w:val="00A6435D"/>
    <w:rsid w:val="00A7648B"/>
    <w:rsid w:val="00A91E4E"/>
    <w:rsid w:val="00A9481D"/>
    <w:rsid w:val="00AB395D"/>
    <w:rsid w:val="00AD7CA6"/>
    <w:rsid w:val="00AD7FEE"/>
    <w:rsid w:val="00AF387B"/>
    <w:rsid w:val="00AF5537"/>
    <w:rsid w:val="00B01157"/>
    <w:rsid w:val="00B1217B"/>
    <w:rsid w:val="00B232CA"/>
    <w:rsid w:val="00B472ED"/>
    <w:rsid w:val="00B7314A"/>
    <w:rsid w:val="00B767B1"/>
    <w:rsid w:val="00B85D08"/>
    <w:rsid w:val="00B87240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749D1"/>
    <w:rsid w:val="00C7735A"/>
    <w:rsid w:val="00C90F60"/>
    <w:rsid w:val="00CC5E70"/>
    <w:rsid w:val="00CE0BB0"/>
    <w:rsid w:val="00CE1DB5"/>
    <w:rsid w:val="00CE5797"/>
    <w:rsid w:val="00D01FA6"/>
    <w:rsid w:val="00D03BAE"/>
    <w:rsid w:val="00D16F98"/>
    <w:rsid w:val="00D25054"/>
    <w:rsid w:val="00D270DE"/>
    <w:rsid w:val="00D276E7"/>
    <w:rsid w:val="00D329AD"/>
    <w:rsid w:val="00D41426"/>
    <w:rsid w:val="00D5087A"/>
    <w:rsid w:val="00D534D8"/>
    <w:rsid w:val="00D62FB1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68A0"/>
    <w:rsid w:val="00E963D0"/>
    <w:rsid w:val="00E9716F"/>
    <w:rsid w:val="00EB61DB"/>
    <w:rsid w:val="00ED1C12"/>
    <w:rsid w:val="00EE56F5"/>
    <w:rsid w:val="00F022F2"/>
    <w:rsid w:val="00F21B3A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4F44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uiPriority w:val="99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uiPriority w:val="99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  <w:style w:type="paragraph" w:customStyle="1" w:styleId="14">
    <w:name w:val="Стиль14"/>
    <w:basedOn w:val="31"/>
    <w:link w:val="140"/>
    <w:qFormat/>
    <w:rsid w:val="003333EC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  <w:lang w:eastAsia="ru-RU"/>
    </w:rPr>
  </w:style>
  <w:style w:type="character" w:customStyle="1" w:styleId="140">
    <w:name w:val="Стиль14 Знак"/>
    <w:link w:val="14"/>
    <w:rsid w:val="003333EC"/>
    <w:rPr>
      <w:rFonts w:ascii="Times New Roman" w:hAnsi="Times New Roman"/>
      <w:color w:val="002060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333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33EC"/>
    <w:rPr>
      <w:sz w:val="16"/>
      <w:szCs w:val="16"/>
      <w:lang w:eastAsia="en-US"/>
    </w:rPr>
  </w:style>
  <w:style w:type="table" w:styleId="ac">
    <w:name w:val="Table Grid"/>
    <w:basedOn w:val="a1"/>
    <w:uiPriority w:val="39"/>
    <w:locked/>
    <w:rsid w:val="00F94F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85F0B5-8D77-4990-9DA9-8023948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436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40</cp:revision>
  <cp:lastPrinted>2021-08-05T11:07:00Z</cp:lastPrinted>
  <dcterms:created xsi:type="dcterms:W3CDTF">2020-06-15T07:07:00Z</dcterms:created>
  <dcterms:modified xsi:type="dcterms:W3CDTF">2021-08-06T08:47:00Z</dcterms:modified>
</cp:coreProperties>
</file>