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99" w:rsidRPr="00151E99" w:rsidRDefault="00682107" w:rsidP="003374E4">
      <w:pPr>
        <w:pStyle w:val="61"/>
        <w:jc w:val="center"/>
        <w:rPr>
          <w:b/>
        </w:rPr>
      </w:pPr>
      <w:r>
        <w:rPr>
          <w:b/>
        </w:rPr>
        <w:t>Выписка</w:t>
      </w:r>
    </w:p>
    <w:p w:rsidR="00D16203" w:rsidRPr="00151E99" w:rsidRDefault="00682107" w:rsidP="003374E4">
      <w:pPr>
        <w:pStyle w:val="61"/>
        <w:jc w:val="center"/>
        <w:rPr>
          <w:b/>
        </w:rPr>
      </w:pPr>
      <w:r>
        <w:rPr>
          <w:b/>
        </w:rPr>
        <w:t>из акта</w:t>
      </w:r>
      <w:r w:rsidR="00D16203" w:rsidRPr="00151E99">
        <w:rPr>
          <w:b/>
        </w:rPr>
        <w:t xml:space="preserve"> планово</w:t>
      </w:r>
      <w:r w:rsidR="00867065" w:rsidRPr="00151E99">
        <w:rPr>
          <w:b/>
        </w:rPr>
        <w:t>го</w:t>
      </w:r>
      <w:r w:rsidR="00D16203" w:rsidRPr="00151E99">
        <w:rPr>
          <w:b/>
        </w:rPr>
        <w:t xml:space="preserve"> </w:t>
      </w:r>
      <w:r w:rsidR="00867065" w:rsidRPr="00151E99">
        <w:rPr>
          <w:b/>
        </w:rPr>
        <w:t>контрольного мероприятия</w:t>
      </w:r>
    </w:p>
    <w:p w:rsidR="00151E99" w:rsidRDefault="003374E4" w:rsidP="003374E4">
      <w:pPr>
        <w:jc w:val="center"/>
        <w:outlineLvl w:val="0"/>
        <w:rPr>
          <w:b/>
          <w:sz w:val="28"/>
          <w:szCs w:val="28"/>
        </w:rPr>
      </w:pPr>
      <w:r w:rsidRPr="00151E99">
        <w:rPr>
          <w:b/>
          <w:sz w:val="28"/>
          <w:szCs w:val="28"/>
        </w:rPr>
        <w:t xml:space="preserve">в Муниципальном бюджетном учреждении </w:t>
      </w:r>
    </w:p>
    <w:p w:rsidR="003374E4" w:rsidRPr="00151E99" w:rsidRDefault="00D6238A" w:rsidP="003374E4">
      <w:pPr>
        <w:jc w:val="center"/>
        <w:outlineLvl w:val="0"/>
        <w:rPr>
          <w:b/>
          <w:sz w:val="28"/>
          <w:szCs w:val="28"/>
        </w:rPr>
      </w:pPr>
      <w:r w:rsidRPr="00151E99">
        <w:rPr>
          <w:b/>
          <w:sz w:val="28"/>
          <w:szCs w:val="28"/>
        </w:rPr>
        <w:t>«Редакция газеты «Озерский вестник</w:t>
      </w:r>
      <w:r w:rsidR="003374E4" w:rsidRPr="00151E99">
        <w:rPr>
          <w:b/>
          <w:sz w:val="28"/>
          <w:szCs w:val="28"/>
        </w:rPr>
        <w:t>»</w:t>
      </w:r>
      <w:r w:rsidRPr="00151E99">
        <w:rPr>
          <w:b/>
          <w:sz w:val="28"/>
          <w:szCs w:val="28"/>
        </w:rPr>
        <w:t xml:space="preserve"> </w:t>
      </w:r>
    </w:p>
    <w:p w:rsidR="00151E99" w:rsidRPr="00151E99" w:rsidRDefault="00151E99" w:rsidP="003374E4">
      <w:pPr>
        <w:jc w:val="center"/>
        <w:outlineLvl w:val="0"/>
        <w:rPr>
          <w:b/>
          <w:sz w:val="28"/>
          <w:szCs w:val="28"/>
        </w:rPr>
      </w:pPr>
      <w:r w:rsidRPr="00151E99">
        <w:rPr>
          <w:b/>
          <w:sz w:val="28"/>
          <w:szCs w:val="28"/>
        </w:rPr>
        <w:t>(</w:t>
      </w:r>
      <w:proofErr w:type="gramStart"/>
      <w:r w:rsidRPr="00151E99">
        <w:rPr>
          <w:b/>
          <w:sz w:val="28"/>
          <w:szCs w:val="28"/>
        </w:rPr>
        <w:t>Акт  №</w:t>
      </w:r>
      <w:proofErr w:type="gramEnd"/>
      <w:r w:rsidRPr="00151E99">
        <w:rPr>
          <w:b/>
          <w:sz w:val="28"/>
          <w:szCs w:val="28"/>
        </w:rPr>
        <w:t>3 от 19.03.2019)</w:t>
      </w:r>
    </w:p>
    <w:p w:rsidR="00D16203" w:rsidRPr="00151E99" w:rsidRDefault="00D16203" w:rsidP="00814BDE">
      <w:pPr>
        <w:pStyle w:val="61"/>
        <w:jc w:val="center"/>
        <w:rPr>
          <w:b/>
        </w:rPr>
      </w:pPr>
    </w:p>
    <w:p w:rsidR="00D16203" w:rsidRPr="00C71229" w:rsidRDefault="00D16203" w:rsidP="00814BDE">
      <w:pPr>
        <w:pStyle w:val="81"/>
      </w:pPr>
      <w:r w:rsidRPr="00C71229">
        <w:rPr>
          <w:b/>
          <w:bCs/>
        </w:rPr>
        <w:tab/>
      </w:r>
      <w:r w:rsidRPr="00C71229">
        <w:t>1.</w:t>
      </w:r>
      <w:r w:rsidRPr="00C71229">
        <w:tab/>
        <w:t>Основание для проведения контрольного мероприятия: распоряжени</w:t>
      </w:r>
      <w:r w:rsidR="00867065" w:rsidRPr="00C71229">
        <w:t xml:space="preserve">е </w:t>
      </w:r>
      <w:r w:rsidR="00FA464B" w:rsidRPr="00C71229">
        <w:t xml:space="preserve">               </w:t>
      </w:r>
      <w:r w:rsidRPr="00C71229">
        <w:t xml:space="preserve">председателя Контрольно-счетной палаты Озерского городского округа                                      от </w:t>
      </w:r>
      <w:r w:rsidR="00D6238A" w:rsidRPr="00C71229">
        <w:t>28.01.2019 № 4</w:t>
      </w:r>
      <w:r w:rsidRPr="00C71229">
        <w:t>.</w:t>
      </w:r>
    </w:p>
    <w:p w:rsidR="00FA464B" w:rsidRPr="00C71229" w:rsidRDefault="00D16203" w:rsidP="00814BDE">
      <w:pPr>
        <w:pStyle w:val="81"/>
      </w:pPr>
      <w:r w:rsidRPr="00C71229">
        <w:tab/>
        <w:t>2.</w:t>
      </w:r>
      <w:r w:rsidR="00A912D7" w:rsidRPr="00C71229">
        <w:tab/>
        <w:t>Цели контрольного мероприятия:</w:t>
      </w:r>
    </w:p>
    <w:p w:rsidR="00FA464B" w:rsidRPr="00C71229" w:rsidRDefault="00FA464B" w:rsidP="00814BDE">
      <w:pPr>
        <w:pStyle w:val="81"/>
      </w:pPr>
      <w:r w:rsidRPr="00C71229">
        <w:tab/>
        <w:t>2.1.</w:t>
      </w:r>
      <w:r w:rsidRPr="00C71229">
        <w:tab/>
        <w:t>Проверка целевого и эффективного расходования бюджетных средств и использования муниципального имущества за 201</w:t>
      </w:r>
      <w:r w:rsidR="00D6238A" w:rsidRPr="00C71229">
        <w:t>8</w:t>
      </w:r>
      <w:r w:rsidRPr="00C71229">
        <w:t xml:space="preserve"> год и текущий период 201</w:t>
      </w:r>
      <w:r w:rsidR="00D6238A" w:rsidRPr="00C71229">
        <w:t>9</w:t>
      </w:r>
      <w:r w:rsidRPr="00C71229">
        <w:t xml:space="preserve"> года.</w:t>
      </w:r>
    </w:p>
    <w:p w:rsidR="00D16203" w:rsidRPr="00C71229" w:rsidRDefault="00D16203" w:rsidP="00D6238A">
      <w:pPr>
        <w:pStyle w:val="a7"/>
        <w:outlineLvl w:val="0"/>
        <w:rPr>
          <w:rFonts w:eastAsia="Times New Roman"/>
          <w:lang w:eastAsia="en-US"/>
        </w:rPr>
      </w:pPr>
      <w:r w:rsidRPr="00C71229">
        <w:rPr>
          <w:rFonts w:eastAsia="Times New Roman"/>
          <w:lang w:eastAsia="en-US"/>
        </w:rPr>
        <w:tab/>
        <w:t>3.</w:t>
      </w:r>
      <w:r w:rsidRPr="00C71229">
        <w:rPr>
          <w:rFonts w:eastAsia="Times New Roman"/>
          <w:lang w:eastAsia="en-US"/>
        </w:rPr>
        <w:tab/>
        <w:t>Проверяемый период: с 01.01.201</w:t>
      </w:r>
      <w:r w:rsidR="00262E8D" w:rsidRPr="00C71229">
        <w:rPr>
          <w:rFonts w:eastAsia="Times New Roman"/>
          <w:lang w:eastAsia="en-US"/>
        </w:rPr>
        <w:t>8</w:t>
      </w:r>
      <w:r w:rsidRPr="00C71229">
        <w:rPr>
          <w:rFonts w:eastAsia="Times New Roman"/>
          <w:lang w:eastAsia="en-US"/>
        </w:rPr>
        <w:t xml:space="preserve"> по текущий период 201</w:t>
      </w:r>
      <w:r w:rsidR="00262E8D" w:rsidRPr="00C71229">
        <w:rPr>
          <w:rFonts w:eastAsia="Times New Roman"/>
          <w:lang w:eastAsia="en-US"/>
        </w:rPr>
        <w:t>9</w:t>
      </w:r>
      <w:r w:rsidRPr="00C71229">
        <w:rPr>
          <w:rFonts w:eastAsia="Times New Roman"/>
          <w:lang w:eastAsia="en-US"/>
        </w:rPr>
        <w:t xml:space="preserve"> года.</w:t>
      </w:r>
    </w:p>
    <w:p w:rsidR="00D16203" w:rsidRPr="00C71229" w:rsidRDefault="00D16203" w:rsidP="00151E99">
      <w:pPr>
        <w:pStyle w:val="81"/>
        <w:rPr>
          <w:b/>
          <w:bCs/>
          <w:color w:val="002060"/>
          <w:sz w:val="16"/>
          <w:szCs w:val="16"/>
        </w:rPr>
      </w:pPr>
      <w:r w:rsidRPr="00C71229">
        <w:tab/>
      </w:r>
    </w:p>
    <w:p w:rsidR="00D16203" w:rsidRPr="00C71229" w:rsidRDefault="00D16203" w:rsidP="00814BDE">
      <w:pPr>
        <w:jc w:val="both"/>
        <w:rPr>
          <w:b/>
          <w:bCs/>
          <w:sz w:val="28"/>
          <w:szCs w:val="28"/>
        </w:rPr>
      </w:pPr>
      <w:r w:rsidRPr="00C71229">
        <w:rPr>
          <w:b/>
          <w:bCs/>
          <w:sz w:val="28"/>
          <w:szCs w:val="28"/>
        </w:rPr>
        <w:t>1.</w:t>
      </w:r>
      <w:r w:rsidRPr="00C71229">
        <w:rPr>
          <w:b/>
          <w:bCs/>
          <w:sz w:val="28"/>
          <w:szCs w:val="28"/>
        </w:rPr>
        <w:tab/>
        <w:t xml:space="preserve">Общие сведения об </w:t>
      </w:r>
      <w:r w:rsidR="00B26E51" w:rsidRPr="00C71229">
        <w:rPr>
          <w:b/>
          <w:bCs/>
          <w:sz w:val="28"/>
          <w:szCs w:val="28"/>
        </w:rPr>
        <w:t>у</w:t>
      </w:r>
      <w:r w:rsidRPr="00C71229">
        <w:rPr>
          <w:b/>
          <w:bCs/>
          <w:sz w:val="28"/>
          <w:szCs w:val="28"/>
        </w:rPr>
        <w:t>чреждении</w:t>
      </w:r>
    </w:p>
    <w:p w:rsidR="00D16203" w:rsidRPr="00C71229" w:rsidRDefault="00D16203" w:rsidP="00814BDE">
      <w:pPr>
        <w:pStyle w:val="a7"/>
        <w:tabs>
          <w:tab w:val="left" w:pos="724"/>
        </w:tabs>
        <w:rPr>
          <w:b/>
          <w:sz w:val="16"/>
          <w:szCs w:val="16"/>
          <w:lang w:eastAsia="en-US"/>
        </w:rPr>
      </w:pPr>
    </w:p>
    <w:p w:rsidR="002921F6" w:rsidRPr="00C71229" w:rsidRDefault="00D16203" w:rsidP="00814BDE">
      <w:pPr>
        <w:pStyle w:val="14"/>
        <w:shd w:val="clear" w:color="auto" w:fill="auto"/>
        <w:spacing w:line="240" w:lineRule="auto"/>
        <w:ind w:firstLine="0"/>
        <w:jc w:val="both"/>
        <w:rPr>
          <w:color w:val="auto"/>
          <w:sz w:val="28"/>
          <w:szCs w:val="28"/>
        </w:rPr>
      </w:pPr>
      <w:r w:rsidRPr="00C71229">
        <w:rPr>
          <w:color w:val="auto"/>
          <w:sz w:val="28"/>
          <w:szCs w:val="28"/>
        </w:rPr>
        <w:tab/>
        <w:t>1</w:t>
      </w:r>
      <w:r w:rsidR="002921F6" w:rsidRPr="00C71229">
        <w:rPr>
          <w:color w:val="auto"/>
          <w:sz w:val="28"/>
          <w:szCs w:val="28"/>
        </w:rPr>
        <w:t>.</w:t>
      </w:r>
      <w:r w:rsidR="002921F6" w:rsidRPr="00C71229">
        <w:rPr>
          <w:color w:val="auto"/>
          <w:sz w:val="28"/>
          <w:szCs w:val="28"/>
        </w:rPr>
        <w:tab/>
      </w:r>
      <w:r w:rsidR="002A5F67" w:rsidRPr="00C71229">
        <w:rPr>
          <w:color w:val="auto"/>
          <w:sz w:val="28"/>
          <w:szCs w:val="28"/>
        </w:rPr>
        <w:t>Муниципальное бюджетное учреждение «Редакция газеты «Озерский вестник» города Озерска создано путем реорганизации в форме преобразования из муниципального унитарного предприятия «Редакция газеты «Озерский вестник» города Озерска постановлением администрации Озерского городского округа Челябинской области от 30.09.2014 № 3178 в</w:t>
      </w:r>
      <w:r w:rsidR="00D6238A" w:rsidRPr="00C71229">
        <w:rPr>
          <w:color w:val="auto"/>
          <w:sz w:val="28"/>
          <w:szCs w:val="28"/>
        </w:rPr>
        <w:t xml:space="preserve"> соответствии с р</w:t>
      </w:r>
      <w:r w:rsidR="00A33B6A" w:rsidRPr="00C71229">
        <w:rPr>
          <w:color w:val="auto"/>
          <w:sz w:val="28"/>
          <w:szCs w:val="28"/>
        </w:rPr>
        <w:t xml:space="preserve">ешением </w:t>
      </w:r>
      <w:r w:rsidR="00D6238A" w:rsidRPr="00C71229">
        <w:rPr>
          <w:color w:val="auto"/>
          <w:sz w:val="28"/>
          <w:szCs w:val="28"/>
        </w:rPr>
        <w:t>Собрания депутатов Озерского городс</w:t>
      </w:r>
      <w:r w:rsidR="00DC6F76" w:rsidRPr="00C71229">
        <w:rPr>
          <w:color w:val="auto"/>
          <w:sz w:val="28"/>
          <w:szCs w:val="28"/>
        </w:rPr>
        <w:t xml:space="preserve">кого округа </w:t>
      </w:r>
      <w:r w:rsidR="002A5F67" w:rsidRPr="00C71229">
        <w:rPr>
          <w:color w:val="auto"/>
          <w:sz w:val="28"/>
          <w:szCs w:val="28"/>
        </w:rPr>
        <w:t xml:space="preserve">Челябинской области </w:t>
      </w:r>
      <w:r w:rsidR="00DC6F76" w:rsidRPr="00C71229">
        <w:rPr>
          <w:color w:val="auto"/>
          <w:sz w:val="28"/>
          <w:szCs w:val="28"/>
        </w:rPr>
        <w:t>от 10.09.2014 № 146</w:t>
      </w:r>
      <w:r w:rsidR="002921F6" w:rsidRPr="00C71229">
        <w:rPr>
          <w:color w:val="auto"/>
          <w:sz w:val="28"/>
          <w:szCs w:val="28"/>
        </w:rPr>
        <w:t>.</w:t>
      </w:r>
    </w:p>
    <w:p w:rsidR="00AF010F" w:rsidRPr="00C71229" w:rsidRDefault="00AF010F" w:rsidP="00AF010F">
      <w:pPr>
        <w:pStyle w:val="100"/>
        <w:rPr>
          <w:lang w:eastAsia="ru-RU"/>
        </w:rPr>
      </w:pPr>
      <w:r w:rsidRPr="00C71229">
        <w:tab/>
        <w:t>1.1.</w:t>
      </w:r>
      <w:r w:rsidRPr="00C71229">
        <w:tab/>
        <w:t>Решением Собрания депутатов Озерского городского округа</w:t>
      </w:r>
      <w:r w:rsidRPr="00C71229">
        <w:rPr>
          <w:bCs/>
          <w:kern w:val="36"/>
          <w:lang w:eastAsia="ru-RU"/>
        </w:rPr>
        <w:t xml:space="preserve">                                   от 26.02.2015 № 24 </w:t>
      </w:r>
      <w:r w:rsidR="006528C3" w:rsidRPr="00C71229">
        <w:rPr>
          <w:bCs/>
          <w:kern w:val="36"/>
          <w:lang w:eastAsia="ru-RU"/>
        </w:rPr>
        <w:t>(</w:t>
      </w:r>
      <w:r w:rsidR="006528C3" w:rsidRPr="00C71229">
        <w:rPr>
          <w:lang w:eastAsia="ru-RU"/>
        </w:rPr>
        <w:t>с изменениями от 29.12.2015 №</w:t>
      </w:r>
      <w:r w:rsidR="00737D82" w:rsidRPr="00C71229">
        <w:rPr>
          <w:lang w:eastAsia="ru-RU"/>
        </w:rPr>
        <w:t> </w:t>
      </w:r>
      <w:r w:rsidR="006528C3" w:rsidRPr="00C71229">
        <w:rPr>
          <w:lang w:eastAsia="ru-RU"/>
        </w:rPr>
        <w:t>262)</w:t>
      </w:r>
      <w:r w:rsidRPr="00C71229">
        <w:rPr>
          <w:lang w:eastAsia="ru-RU"/>
        </w:rPr>
        <w:t xml:space="preserve"> </w:t>
      </w:r>
      <w:r w:rsidR="006528C3" w:rsidRPr="00C71229">
        <w:rPr>
          <w:lang w:eastAsia="ru-RU"/>
        </w:rPr>
        <w:t xml:space="preserve">газета «Озерский вестник» </w:t>
      </w:r>
      <w:r w:rsidRPr="00C71229">
        <w:rPr>
          <w:lang w:eastAsia="ru-RU"/>
        </w:rPr>
        <w:t>определена официальным средством массовой информации органов местного самоуправления Озерского городского округа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Озерского городского округа официальной информации о социально-экономическом и культурном развитии Озерского городского округа, о развитии его общественной инфраструктуры и иной официальной информации.</w:t>
      </w:r>
    </w:p>
    <w:p w:rsidR="00AF010F" w:rsidRPr="00C71229" w:rsidRDefault="00AF010F" w:rsidP="00AF010F">
      <w:pPr>
        <w:pStyle w:val="100"/>
      </w:pPr>
      <w:r w:rsidRPr="00C71229">
        <w:tab/>
        <w:t>1.2.</w:t>
      </w:r>
      <w:r w:rsidRPr="00C71229">
        <w:tab/>
        <w:t>Постановлением администрации Озерского городского округа                                     от 03.03.2015 №</w:t>
      </w:r>
      <w:r w:rsidRPr="00C71229">
        <w:rPr>
          <w:lang w:val="en-US"/>
        </w:rPr>
        <w:t> </w:t>
      </w:r>
      <w:r w:rsidRPr="00C71229">
        <w:t xml:space="preserve">550 определен состав учредителей печатного средства массовой информации – газеты «Озерский вестник»: администрация Озерского городского округа совместно с Собранием депутатов Озерского городского округа и </w:t>
      </w:r>
      <w:r w:rsidR="00737D82" w:rsidRPr="00C71229">
        <w:t xml:space="preserve">                     </w:t>
      </w:r>
      <w:r w:rsidRPr="00C71229">
        <w:t>МБУ «Озерский вестник».</w:t>
      </w:r>
    </w:p>
    <w:p w:rsidR="00AF010F" w:rsidRPr="00C71229" w:rsidRDefault="00AF010F" w:rsidP="00AF010F">
      <w:pPr>
        <w:pStyle w:val="100"/>
      </w:pPr>
      <w:r w:rsidRPr="00C71229">
        <w:tab/>
        <w:t>2.</w:t>
      </w:r>
      <w:r w:rsidRPr="00C71229">
        <w:tab/>
        <w:t>Официальное средство массовой информации органов местного самоуправления Озерского городского округа – газета «Озерский вестник» зарегистрировано Управлением Федеральной службы по надзору в сфере связи, информационных технологий и массовых коммуникаций (Роскомнадзор) по Челябинской области (свидетельство о регистрации от 23.03.2015 ПИ № ТУ74-01169 серия 067338)</w:t>
      </w:r>
    </w:p>
    <w:p w:rsidR="003374E4" w:rsidRPr="00C71229" w:rsidRDefault="00D16203" w:rsidP="000F659F">
      <w:pPr>
        <w:pStyle w:val="120"/>
      </w:pPr>
      <w:r w:rsidRPr="00C71229">
        <w:tab/>
      </w:r>
      <w:r w:rsidR="00AF010F" w:rsidRPr="00C71229">
        <w:t>3</w:t>
      </w:r>
      <w:r w:rsidRPr="00C71229">
        <w:t>.</w:t>
      </w:r>
      <w:r w:rsidRPr="00C71229">
        <w:tab/>
        <w:t xml:space="preserve">Официальное полное наименование: </w:t>
      </w:r>
      <w:r w:rsidR="000F659F" w:rsidRPr="00C71229">
        <w:t>Муниципальное бюджетное учреждение «Редакция газеты «Озерский вестник» города Озерска</w:t>
      </w:r>
      <w:r w:rsidR="003374E4" w:rsidRPr="00C71229">
        <w:t>.</w:t>
      </w:r>
    </w:p>
    <w:p w:rsidR="003374E4" w:rsidRPr="00C71229" w:rsidRDefault="003374E4" w:rsidP="000F659F">
      <w:pPr>
        <w:pStyle w:val="120"/>
      </w:pPr>
      <w:r w:rsidRPr="00C71229">
        <w:tab/>
      </w:r>
      <w:r w:rsidR="00AF010F" w:rsidRPr="00C71229">
        <w:t>4</w:t>
      </w:r>
      <w:r w:rsidRPr="00C71229">
        <w:t>.</w:t>
      </w:r>
      <w:r w:rsidRPr="00C71229">
        <w:tab/>
        <w:t xml:space="preserve">Официальное сокращенное наименование: </w:t>
      </w:r>
      <w:r w:rsidR="000F659F" w:rsidRPr="00C71229">
        <w:t>МБУ «Озерский вестник»</w:t>
      </w:r>
      <w:r w:rsidRPr="00C71229">
        <w:t>.</w:t>
      </w:r>
    </w:p>
    <w:p w:rsidR="00D16203" w:rsidRPr="00C71229" w:rsidRDefault="00D16203" w:rsidP="00BF152C">
      <w:pPr>
        <w:pStyle w:val="120"/>
      </w:pPr>
      <w:r w:rsidRPr="00C71229">
        <w:rPr>
          <w:bCs/>
        </w:rPr>
        <w:tab/>
      </w:r>
      <w:r w:rsidR="00AF010F" w:rsidRPr="00C71229">
        <w:rPr>
          <w:bCs/>
        </w:rPr>
        <w:t>5</w:t>
      </w:r>
      <w:r w:rsidRPr="00C71229">
        <w:rPr>
          <w:bCs/>
        </w:rPr>
        <w:t>.</w:t>
      </w:r>
      <w:r w:rsidRPr="00C71229">
        <w:rPr>
          <w:bCs/>
        </w:rPr>
        <w:tab/>
        <w:t xml:space="preserve">Юридический адрес учреждения: </w:t>
      </w:r>
      <w:r w:rsidRPr="00C71229">
        <w:t>45678</w:t>
      </w:r>
      <w:r w:rsidR="003374E4" w:rsidRPr="00C71229">
        <w:t xml:space="preserve">4, Россия, Челябинская </w:t>
      </w:r>
      <w:proofErr w:type="gramStart"/>
      <w:r w:rsidR="003374E4" w:rsidRPr="00C71229">
        <w:t>область</w:t>
      </w:r>
      <w:r w:rsidRPr="00C71229">
        <w:t xml:space="preserve">,   </w:t>
      </w:r>
      <w:proofErr w:type="gramEnd"/>
      <w:r w:rsidRPr="00C71229">
        <w:t xml:space="preserve">                г. Озерск, </w:t>
      </w:r>
      <w:r w:rsidR="002921F6" w:rsidRPr="00C71229">
        <w:t>пр</w:t>
      </w:r>
      <w:r w:rsidR="003374E4" w:rsidRPr="00C71229">
        <w:t xml:space="preserve">. Ленина, </w:t>
      </w:r>
      <w:r w:rsidR="000F659F" w:rsidRPr="00C71229">
        <w:t>4</w:t>
      </w:r>
      <w:r w:rsidR="003374E4" w:rsidRPr="00C71229">
        <w:t>0</w:t>
      </w:r>
      <w:r w:rsidRPr="00C71229">
        <w:t>.</w:t>
      </w:r>
    </w:p>
    <w:p w:rsidR="00C17A0D" w:rsidRPr="00C71229" w:rsidRDefault="000F659F" w:rsidP="00BF152C">
      <w:pPr>
        <w:pStyle w:val="120"/>
      </w:pPr>
      <w:r w:rsidRPr="00C71229">
        <w:lastRenderedPageBreak/>
        <w:tab/>
      </w:r>
      <w:r w:rsidR="00AF010F" w:rsidRPr="00C71229">
        <w:t>6</w:t>
      </w:r>
      <w:r w:rsidRPr="00C71229">
        <w:t>.</w:t>
      </w:r>
      <w:r w:rsidRPr="00C71229">
        <w:tab/>
        <w:t>Фактическое м</w:t>
      </w:r>
      <w:r w:rsidR="00D64B75" w:rsidRPr="00C71229">
        <w:t xml:space="preserve">есто нахождение: 456784, Россия, Челябинская </w:t>
      </w:r>
      <w:proofErr w:type="gramStart"/>
      <w:r w:rsidR="00D64B75" w:rsidRPr="00C71229">
        <w:t xml:space="preserve">область,   </w:t>
      </w:r>
      <w:proofErr w:type="gramEnd"/>
      <w:r w:rsidR="00D64B75" w:rsidRPr="00C71229">
        <w:t xml:space="preserve">                г. Озерск, пр. Победы, </w:t>
      </w:r>
      <w:r w:rsidR="007334B6" w:rsidRPr="00C71229">
        <w:t>17.</w:t>
      </w:r>
    </w:p>
    <w:p w:rsidR="00AF010F" w:rsidRPr="00C71229" w:rsidRDefault="00D16203" w:rsidP="00AF010F">
      <w:pPr>
        <w:pStyle w:val="120"/>
        <w:rPr>
          <w:lang w:eastAsia="ru-RU"/>
        </w:rPr>
      </w:pPr>
      <w:r w:rsidRPr="00C71229">
        <w:tab/>
      </w:r>
      <w:r w:rsidR="00AF010F" w:rsidRPr="00C71229">
        <w:t>7</w:t>
      </w:r>
      <w:r w:rsidRPr="00C71229">
        <w:t>.</w:t>
      </w:r>
      <w:r w:rsidRPr="00C71229">
        <w:tab/>
      </w:r>
      <w:r w:rsidR="00AF010F" w:rsidRPr="00C71229">
        <w:t xml:space="preserve">При регистрации в налоговом органе </w:t>
      </w:r>
      <w:r w:rsidR="0055003F" w:rsidRPr="00C71229">
        <w:t>МБУ «Озерский вестник»</w:t>
      </w:r>
      <w:r w:rsidR="00AF010F" w:rsidRPr="00C71229">
        <w:t xml:space="preserve"> присвоены: ОГРН 1157413000117</w:t>
      </w:r>
      <w:r w:rsidR="00AF010F" w:rsidRPr="00C71229">
        <w:rPr>
          <w:sz w:val="30"/>
          <w:szCs w:val="30"/>
        </w:rPr>
        <w:t xml:space="preserve">, </w:t>
      </w:r>
      <w:r w:rsidR="00AF010F" w:rsidRPr="00C71229">
        <w:rPr>
          <w:lang w:eastAsia="ru-RU"/>
        </w:rPr>
        <w:t>ИНН 7413020788, КПП 741301001.</w:t>
      </w:r>
    </w:p>
    <w:p w:rsidR="00D16203" w:rsidRPr="00C71229" w:rsidRDefault="00D16203" w:rsidP="00814BDE">
      <w:pPr>
        <w:pStyle w:val="91"/>
        <w:ind w:firstLine="0"/>
      </w:pPr>
      <w:r w:rsidRPr="00C71229">
        <w:tab/>
      </w:r>
      <w:r w:rsidR="00AF010F" w:rsidRPr="00C71229">
        <w:t>8</w:t>
      </w:r>
      <w:r w:rsidRPr="00C71229">
        <w:t>.</w:t>
      </w:r>
      <w:r w:rsidRPr="00C71229">
        <w:tab/>
      </w:r>
      <w:r w:rsidRPr="00C71229">
        <w:rPr>
          <w:rStyle w:val="12"/>
          <w:bCs/>
        </w:rPr>
        <w:t xml:space="preserve">Учредителем и собственником имущества </w:t>
      </w:r>
      <w:r w:rsidR="0055003F" w:rsidRPr="00C71229">
        <w:t>МБУ «Озерский вестник»</w:t>
      </w:r>
      <w:r w:rsidRPr="00C71229">
        <w:rPr>
          <w:rStyle w:val="12"/>
          <w:bCs/>
        </w:rPr>
        <w:t xml:space="preserve"> является</w:t>
      </w:r>
      <w:r w:rsidRPr="00C71229">
        <w:rPr>
          <w:lang w:eastAsia="ru-RU"/>
        </w:rPr>
        <w:t xml:space="preserve"> Озерский городской округ Челябинской области. </w:t>
      </w:r>
      <w:r w:rsidRPr="00C71229">
        <w:rPr>
          <w:rStyle w:val="92"/>
        </w:rPr>
        <w:t xml:space="preserve">Функции и полномочия учредителя </w:t>
      </w:r>
      <w:r w:rsidR="001B722C" w:rsidRPr="00C71229">
        <w:rPr>
          <w:rStyle w:val="92"/>
        </w:rPr>
        <w:t xml:space="preserve">в отношении Учреждения </w:t>
      </w:r>
      <w:r w:rsidRPr="00C71229">
        <w:rPr>
          <w:rStyle w:val="92"/>
        </w:rPr>
        <w:t xml:space="preserve">от имени муниципального образования осуществляет администрация Озерского городского округа </w:t>
      </w:r>
      <w:r w:rsidRPr="00C71229">
        <w:t>Челябинской области.</w:t>
      </w:r>
    </w:p>
    <w:p w:rsidR="00D16203" w:rsidRPr="00C71229" w:rsidRDefault="00D16203" w:rsidP="00814BDE">
      <w:pPr>
        <w:pStyle w:val="91"/>
        <w:ind w:firstLine="0"/>
      </w:pPr>
      <w:r w:rsidRPr="00C71229">
        <w:tab/>
      </w:r>
      <w:r w:rsidR="00AF010F" w:rsidRPr="00C71229">
        <w:t>9</w:t>
      </w:r>
      <w:r w:rsidRPr="00C71229">
        <w:t>.</w:t>
      </w:r>
      <w:r w:rsidRPr="00C71229">
        <w:tab/>
      </w:r>
      <w:r w:rsidRPr="00C71229">
        <w:rPr>
          <w:lang w:eastAsia="ru-RU"/>
        </w:rPr>
        <w:t xml:space="preserve">На </w:t>
      </w:r>
      <w:r w:rsidR="0055003F" w:rsidRPr="00C71229">
        <w:t>МБУ «Озерский вестник»</w:t>
      </w:r>
      <w:r w:rsidRPr="00C71229">
        <w:rPr>
          <w:rStyle w:val="36"/>
          <w:bCs/>
          <w:sz w:val="28"/>
        </w:rPr>
        <w:t xml:space="preserve"> </w:t>
      </w:r>
      <w:r w:rsidRPr="00C71229">
        <w:t xml:space="preserve">распространяются требования бюджетного законодательства, установленные применительно к бюджетному учреждению, финансовое обеспечение деятельности которого осуществляется за счет средств бюджета Озерского городского округа </w:t>
      </w:r>
      <w:r w:rsidRPr="00C71229">
        <w:rPr>
          <w:lang w:eastAsia="ru-RU"/>
        </w:rPr>
        <w:t>в соответствии с муниципальным заданием</w:t>
      </w:r>
      <w:r w:rsidRPr="00C71229">
        <w:t>.</w:t>
      </w:r>
    </w:p>
    <w:p w:rsidR="00D16203" w:rsidRPr="00C71229" w:rsidRDefault="00D16203" w:rsidP="000F294A">
      <w:pPr>
        <w:pStyle w:val="91"/>
        <w:ind w:firstLine="0"/>
        <w:rPr>
          <w:lang w:eastAsia="ru-RU"/>
        </w:rPr>
      </w:pPr>
      <w:r w:rsidRPr="00C71229">
        <w:rPr>
          <w:lang w:eastAsia="ru-RU"/>
        </w:rPr>
        <w:tab/>
      </w:r>
      <w:r w:rsidR="00AF010F" w:rsidRPr="00C71229">
        <w:rPr>
          <w:lang w:eastAsia="ru-RU"/>
        </w:rPr>
        <w:t>10</w:t>
      </w:r>
      <w:r w:rsidRPr="00C71229">
        <w:rPr>
          <w:lang w:eastAsia="ru-RU"/>
        </w:rPr>
        <w:t>.</w:t>
      </w:r>
      <w:r w:rsidRPr="00C71229">
        <w:rPr>
          <w:lang w:eastAsia="ru-RU"/>
        </w:rPr>
        <w:tab/>
        <w:t xml:space="preserve">Имущество </w:t>
      </w:r>
      <w:r w:rsidR="0055003F" w:rsidRPr="00C71229">
        <w:t>МБУ «Озерский вестник»</w:t>
      </w:r>
      <w:r w:rsidRPr="00C71229">
        <w:rPr>
          <w:lang w:eastAsia="ru-RU"/>
        </w:rPr>
        <w:t xml:space="preserve"> находится в муниципальной собственности, отражается на самостоятельном балансе и закреп</w:t>
      </w:r>
      <w:r w:rsidR="0055003F" w:rsidRPr="00C71229">
        <w:rPr>
          <w:lang w:eastAsia="ru-RU"/>
        </w:rPr>
        <w:t>лено за Учреждением</w:t>
      </w:r>
      <w:r w:rsidRPr="00C71229">
        <w:rPr>
          <w:lang w:eastAsia="ru-RU"/>
        </w:rPr>
        <w:t xml:space="preserve"> на праве оперативного управления.</w:t>
      </w:r>
    </w:p>
    <w:p w:rsidR="00AF010F" w:rsidRPr="00C71229" w:rsidRDefault="00AF010F" w:rsidP="00C65A90">
      <w:pPr>
        <w:pStyle w:val="120"/>
      </w:pPr>
      <w:r w:rsidRPr="00C71229">
        <w:rPr>
          <w:lang w:eastAsia="ru-RU"/>
        </w:rPr>
        <w:tab/>
      </w:r>
      <w:r w:rsidRPr="00C71229">
        <w:t>10.1.</w:t>
      </w:r>
      <w:r w:rsidRPr="00C71229">
        <w:tab/>
        <w:t xml:space="preserve">Источниками формирования имущества и финансовых ресурсов </w:t>
      </w:r>
      <w:r w:rsidR="00737D82" w:rsidRPr="00C71229">
        <w:t xml:space="preserve">             </w:t>
      </w:r>
      <w:r w:rsidR="0055003F" w:rsidRPr="00C71229">
        <w:t>МБУ «Озерский вестник»</w:t>
      </w:r>
      <w:r w:rsidRPr="00C71229">
        <w:t xml:space="preserve"> являются:</w:t>
      </w:r>
    </w:p>
    <w:p w:rsidR="00AF010F" w:rsidRPr="00C71229" w:rsidRDefault="00AF010F" w:rsidP="00AF010F">
      <w:pPr>
        <w:pStyle w:val="120"/>
        <w:rPr>
          <w:lang w:eastAsia="ru-RU"/>
        </w:rPr>
      </w:pPr>
      <w:r w:rsidRPr="00C71229">
        <w:rPr>
          <w:lang w:eastAsia="ru-RU"/>
        </w:rPr>
        <w:tab/>
        <w:t>–</w:t>
      </w:r>
      <w:r w:rsidRPr="00C71229">
        <w:rPr>
          <w:lang w:eastAsia="ru-RU"/>
        </w:rPr>
        <w:tab/>
        <w:t>имущество, закрепленное за ним на праве оперативного управления;</w:t>
      </w:r>
    </w:p>
    <w:p w:rsidR="00AF010F" w:rsidRPr="00C71229" w:rsidRDefault="00AF010F" w:rsidP="00AF010F">
      <w:pPr>
        <w:pStyle w:val="120"/>
        <w:rPr>
          <w:lang w:eastAsia="ru-RU"/>
        </w:rPr>
      </w:pPr>
      <w:r w:rsidRPr="00C71229">
        <w:rPr>
          <w:lang w:eastAsia="ru-RU"/>
        </w:rPr>
        <w:tab/>
        <w:t>–</w:t>
      </w:r>
      <w:r w:rsidRPr="00C71229">
        <w:rPr>
          <w:lang w:eastAsia="ru-RU"/>
        </w:rPr>
        <w:tab/>
        <w:t>средства, выделяемые Учредителем на приобретение имущества;</w:t>
      </w:r>
    </w:p>
    <w:p w:rsidR="00AF010F" w:rsidRPr="00C71229" w:rsidRDefault="00AF010F" w:rsidP="00AF010F">
      <w:pPr>
        <w:pStyle w:val="120"/>
        <w:rPr>
          <w:lang w:eastAsia="ru-RU"/>
        </w:rPr>
      </w:pPr>
      <w:r w:rsidRPr="00C71229">
        <w:rPr>
          <w:lang w:eastAsia="ru-RU"/>
        </w:rPr>
        <w:tab/>
        <w:t>–</w:t>
      </w:r>
      <w:r w:rsidRPr="00C71229">
        <w:rPr>
          <w:lang w:eastAsia="ru-RU"/>
        </w:rPr>
        <w:tab/>
        <w:t>доходы от осуществления приносящей доход деятельности, направляемые на приобретение имущества;</w:t>
      </w:r>
    </w:p>
    <w:p w:rsidR="00AF010F" w:rsidRPr="00C71229" w:rsidRDefault="00AF010F" w:rsidP="00AF010F">
      <w:pPr>
        <w:pStyle w:val="120"/>
        <w:rPr>
          <w:lang w:eastAsia="ru-RU"/>
        </w:rPr>
      </w:pPr>
      <w:r w:rsidRPr="00C71229">
        <w:rPr>
          <w:lang w:eastAsia="ru-RU"/>
        </w:rPr>
        <w:tab/>
        <w:t>–</w:t>
      </w:r>
      <w:r w:rsidRPr="00C71229">
        <w:rPr>
          <w:lang w:eastAsia="ru-RU"/>
        </w:rPr>
        <w:tab/>
        <w:t>субсидии из бюджета Озерского городского округа на возмещение нормативных затрат, связанных с оказанием муниципальных услуг (выполнением работ);</w:t>
      </w:r>
    </w:p>
    <w:p w:rsidR="00AF010F" w:rsidRPr="00C71229" w:rsidRDefault="00AF010F" w:rsidP="00AF010F">
      <w:pPr>
        <w:pStyle w:val="120"/>
        <w:rPr>
          <w:lang w:eastAsia="ru-RU"/>
        </w:rPr>
      </w:pPr>
      <w:r w:rsidRPr="00C71229">
        <w:rPr>
          <w:lang w:eastAsia="ru-RU"/>
        </w:rPr>
        <w:tab/>
        <w:t>–</w:t>
      </w:r>
      <w:r w:rsidRPr="00C71229">
        <w:rPr>
          <w:lang w:eastAsia="ru-RU"/>
        </w:rPr>
        <w:tab/>
        <w:t>субсидии из бюджета Озерского</w:t>
      </w:r>
      <w:r w:rsidR="0055003F" w:rsidRPr="00C71229">
        <w:rPr>
          <w:lang w:eastAsia="ru-RU"/>
        </w:rPr>
        <w:t xml:space="preserve"> городского округа на иные цели</w:t>
      </w:r>
      <w:r w:rsidRPr="00C71229">
        <w:rPr>
          <w:lang w:eastAsia="ru-RU"/>
        </w:rPr>
        <w:t xml:space="preserve"> в случаях и </w:t>
      </w:r>
      <w:proofErr w:type="gramStart"/>
      <w:r w:rsidRPr="00C71229">
        <w:rPr>
          <w:lang w:eastAsia="ru-RU"/>
        </w:rPr>
        <w:t>порядке</w:t>
      </w:r>
      <w:proofErr w:type="gramEnd"/>
      <w:r w:rsidRPr="00C71229">
        <w:rPr>
          <w:lang w:eastAsia="ru-RU"/>
        </w:rPr>
        <w:t xml:space="preserve"> установленном </w:t>
      </w:r>
      <w:r w:rsidR="0055003F" w:rsidRPr="00C71229">
        <w:rPr>
          <w:lang w:eastAsia="ru-RU"/>
        </w:rPr>
        <w:t>у</w:t>
      </w:r>
      <w:r w:rsidRPr="00C71229">
        <w:rPr>
          <w:lang w:eastAsia="ru-RU"/>
        </w:rPr>
        <w:t>чредителем;</w:t>
      </w:r>
    </w:p>
    <w:p w:rsidR="00AF010F" w:rsidRPr="00C71229" w:rsidRDefault="00AF010F" w:rsidP="00AF010F">
      <w:pPr>
        <w:pStyle w:val="120"/>
        <w:rPr>
          <w:lang w:eastAsia="ru-RU"/>
        </w:rPr>
      </w:pPr>
      <w:r w:rsidRPr="00C71229">
        <w:rPr>
          <w:lang w:eastAsia="ru-RU"/>
        </w:rPr>
        <w:tab/>
        <w:t>–</w:t>
      </w:r>
      <w:r w:rsidRPr="00C71229">
        <w:rPr>
          <w:lang w:eastAsia="ru-RU"/>
        </w:rPr>
        <w:tab/>
        <w:t xml:space="preserve">бюджетные инвестиции в случаях и </w:t>
      </w:r>
      <w:proofErr w:type="gramStart"/>
      <w:r w:rsidRPr="00C71229">
        <w:rPr>
          <w:lang w:eastAsia="ru-RU"/>
        </w:rPr>
        <w:t>порядке</w:t>
      </w:r>
      <w:proofErr w:type="gramEnd"/>
      <w:r w:rsidRPr="00C71229">
        <w:rPr>
          <w:lang w:eastAsia="ru-RU"/>
        </w:rPr>
        <w:t xml:space="preserve"> установленном Учредителем;</w:t>
      </w:r>
    </w:p>
    <w:p w:rsidR="00AF010F" w:rsidRPr="00C71229" w:rsidRDefault="0055003F" w:rsidP="00AF010F">
      <w:pPr>
        <w:pStyle w:val="120"/>
        <w:rPr>
          <w:lang w:eastAsia="ru-RU"/>
        </w:rPr>
      </w:pPr>
      <w:r w:rsidRPr="00C71229">
        <w:rPr>
          <w:lang w:eastAsia="ru-RU"/>
        </w:rPr>
        <w:tab/>
        <w:t>–</w:t>
      </w:r>
      <w:r w:rsidRPr="00C71229">
        <w:rPr>
          <w:lang w:eastAsia="ru-RU"/>
        </w:rPr>
        <w:tab/>
        <w:t>доходы</w:t>
      </w:r>
      <w:r w:rsidR="00AF010F" w:rsidRPr="00C71229">
        <w:rPr>
          <w:lang w:eastAsia="ru-RU"/>
        </w:rPr>
        <w:t xml:space="preserve">, полученные путем выполнения работ, оказания услуг в сфере деятельности </w:t>
      </w:r>
      <w:r w:rsidRPr="00C71229">
        <w:rPr>
          <w:lang w:eastAsia="ru-RU"/>
        </w:rPr>
        <w:t>у</w:t>
      </w:r>
      <w:r w:rsidR="00AF010F" w:rsidRPr="00C71229">
        <w:rPr>
          <w:lang w:eastAsia="ru-RU"/>
        </w:rPr>
        <w:t>чреждения;</w:t>
      </w:r>
    </w:p>
    <w:p w:rsidR="00AF010F" w:rsidRPr="00C71229" w:rsidRDefault="00AF010F" w:rsidP="00AF010F">
      <w:pPr>
        <w:pStyle w:val="120"/>
        <w:rPr>
          <w:lang w:eastAsia="ru-RU"/>
        </w:rPr>
      </w:pPr>
      <w:r w:rsidRPr="00C71229">
        <w:rPr>
          <w:lang w:eastAsia="ru-RU"/>
        </w:rPr>
        <w:tab/>
        <w:t>–</w:t>
      </w:r>
      <w:r w:rsidRPr="00C71229">
        <w:rPr>
          <w:lang w:eastAsia="ru-RU"/>
        </w:rPr>
        <w:tab/>
        <w:t>доходы от сдачи в аренду имущества в установленном порядке;</w:t>
      </w:r>
    </w:p>
    <w:p w:rsidR="00AF010F" w:rsidRPr="00C71229" w:rsidRDefault="00AF010F" w:rsidP="009A7D5A">
      <w:pPr>
        <w:pStyle w:val="120"/>
        <w:rPr>
          <w:lang w:eastAsia="ru-RU"/>
        </w:rPr>
      </w:pPr>
      <w:r w:rsidRPr="00C71229">
        <w:rPr>
          <w:lang w:eastAsia="ru-RU"/>
        </w:rPr>
        <w:tab/>
        <w:t>–</w:t>
      </w:r>
      <w:r w:rsidRPr="00C71229">
        <w:rPr>
          <w:lang w:eastAsia="ru-RU"/>
        </w:rPr>
        <w:tab/>
        <w:t>иные источники, не запрещенные действующим законодательством.</w:t>
      </w:r>
    </w:p>
    <w:p w:rsidR="00D16203" w:rsidRPr="00C71229" w:rsidRDefault="00D16203" w:rsidP="000F294A">
      <w:pPr>
        <w:pStyle w:val="91"/>
        <w:ind w:firstLine="0"/>
      </w:pPr>
      <w:r w:rsidRPr="00C71229">
        <w:rPr>
          <w:lang w:eastAsia="ru-RU"/>
        </w:rPr>
        <w:tab/>
      </w:r>
      <w:r w:rsidR="00AF010F" w:rsidRPr="00C71229">
        <w:t>11</w:t>
      </w:r>
      <w:r w:rsidRPr="00C71229">
        <w:t>.</w:t>
      </w:r>
      <w:r w:rsidRPr="00C71229">
        <w:tab/>
      </w:r>
      <w:r w:rsidR="0055003F" w:rsidRPr="00C71229">
        <w:t>МБУ «Озерский вестник»</w:t>
      </w:r>
      <w:r w:rsidRPr="00C71229">
        <w:rPr>
          <w:lang w:eastAsia="ru-RU"/>
        </w:rPr>
        <w:t xml:space="preserve"> имеет статус юридического лица, обладает всеми его правами, имеет самостоятельный баланс, круглую печать с изображением герба города Озерска, штампы и бланки со своим наименованием, открывает лицевые счета в соответствии с законодательством РФ,</w:t>
      </w:r>
      <w:r w:rsidRPr="00C71229">
        <w:t xml:space="preserve"> действует на основании Устава, утвержденного постановлением администрации Озерского городского округа Челябинской области от </w:t>
      </w:r>
      <w:r w:rsidR="001B722C" w:rsidRPr="00C71229">
        <w:t>29.12.2014</w:t>
      </w:r>
      <w:r w:rsidRPr="00C71229">
        <w:t xml:space="preserve"> № </w:t>
      </w:r>
      <w:r w:rsidR="001B722C" w:rsidRPr="00C71229">
        <w:t>4356</w:t>
      </w:r>
      <w:r w:rsidR="00015D5D" w:rsidRPr="00C71229">
        <w:t>.</w:t>
      </w:r>
    </w:p>
    <w:p w:rsidR="00015D5D" w:rsidRPr="00C71229" w:rsidRDefault="00015D5D" w:rsidP="00015D5D">
      <w:pPr>
        <w:pStyle w:val="91"/>
        <w:ind w:firstLine="0"/>
      </w:pPr>
      <w:r w:rsidRPr="00C71229">
        <w:tab/>
      </w:r>
      <w:r w:rsidR="002F5440" w:rsidRPr="00C71229">
        <w:t>11.1.</w:t>
      </w:r>
      <w:r w:rsidR="002F5440" w:rsidRPr="00C71229">
        <w:tab/>
      </w:r>
      <w:r w:rsidRPr="00C71229">
        <w:t xml:space="preserve">Постановлением администрации Озерского городского округа </w:t>
      </w:r>
      <w:r w:rsidR="002D5B0F" w:rsidRPr="00C71229">
        <w:t xml:space="preserve">                                  </w:t>
      </w:r>
      <w:r w:rsidRPr="00C71229">
        <w:t xml:space="preserve">от 11.02.2019 № 261 в учредительные документы </w:t>
      </w:r>
      <w:r w:rsidR="0005164A" w:rsidRPr="00C71229">
        <w:t>МБУ «Озерский вестник»</w:t>
      </w:r>
      <w:r w:rsidRPr="00C71229">
        <w:t xml:space="preserve"> внесены изменения в части смены юридического и фактического адреса (с «456784</w:t>
      </w:r>
      <w:r w:rsidR="0005164A" w:rsidRPr="00C71229">
        <w:t xml:space="preserve">, Россия, Челябинская область, </w:t>
      </w:r>
      <w:r w:rsidRPr="00C71229">
        <w:t>г. Озерск, пр. Ленина, 40» на «456780, Россия, Челябинская область, г. Озерск, пр. Победы, 17»).</w:t>
      </w:r>
    </w:p>
    <w:p w:rsidR="002F5440" w:rsidRPr="00C71229" w:rsidRDefault="00015D5D" w:rsidP="002F5440">
      <w:pPr>
        <w:pStyle w:val="120"/>
      </w:pPr>
      <w:r w:rsidRPr="00C71229">
        <w:tab/>
      </w:r>
      <w:r w:rsidR="00261354" w:rsidRPr="00C71229">
        <w:t>И</w:t>
      </w:r>
      <w:r w:rsidRPr="00C71229">
        <w:t xml:space="preserve">зменения, внесенные в Устав </w:t>
      </w:r>
      <w:r w:rsidR="0005164A" w:rsidRPr="00C71229">
        <w:t>МБУ «Озерский вестник»</w:t>
      </w:r>
      <w:r w:rsidRPr="00C71229">
        <w:t xml:space="preserve"> прошли соответствующую государственную регистрацию </w:t>
      </w:r>
      <w:r w:rsidR="006528C3" w:rsidRPr="00C71229">
        <w:t xml:space="preserve">21.02.2019 </w:t>
      </w:r>
      <w:r w:rsidRPr="00C71229">
        <w:t>согл</w:t>
      </w:r>
      <w:r w:rsidR="002F5440" w:rsidRPr="00C71229">
        <w:t>асно требованиям, установленным</w:t>
      </w:r>
      <w:r w:rsidRPr="00C71229">
        <w:t xml:space="preserve"> гл</w:t>
      </w:r>
      <w:r w:rsidR="002F5440" w:rsidRPr="00C71229">
        <w:t>авой 6 Федерального закона от 08.08.2001 №</w:t>
      </w:r>
      <w:r w:rsidR="00737D82" w:rsidRPr="00C71229">
        <w:t> </w:t>
      </w:r>
      <w:r w:rsidR="002F5440" w:rsidRPr="00C71229">
        <w:t xml:space="preserve">129-ФЗ </w:t>
      </w:r>
      <w:r w:rsidR="00737D82" w:rsidRPr="00C71229">
        <w:t xml:space="preserve">                           </w:t>
      </w:r>
      <w:proofErr w:type="gramStart"/>
      <w:r w:rsidR="00737D82" w:rsidRPr="00C71229">
        <w:t xml:space="preserve">   </w:t>
      </w:r>
      <w:r w:rsidR="002F5440" w:rsidRPr="00C71229">
        <w:lastRenderedPageBreak/>
        <w:t>«</w:t>
      </w:r>
      <w:proofErr w:type="gramEnd"/>
      <w:r w:rsidR="002F5440" w:rsidRPr="00C71229">
        <w:t>О государственной регистрации юридических лиц и индивидуальных предпринимателей».</w:t>
      </w:r>
    </w:p>
    <w:p w:rsidR="009A7D5A" w:rsidRPr="00C71229" w:rsidRDefault="009A7D5A" w:rsidP="009A7D5A">
      <w:pPr>
        <w:pStyle w:val="120"/>
      </w:pPr>
      <w:r w:rsidRPr="00C71229">
        <w:tab/>
        <w:t>11.</w:t>
      </w:r>
      <w:r w:rsidR="00262E8D" w:rsidRPr="00C71229">
        <w:t>2</w:t>
      </w:r>
      <w:r w:rsidRPr="00C71229">
        <w:t>.</w:t>
      </w:r>
      <w:r w:rsidRPr="00C71229">
        <w:tab/>
        <w:t xml:space="preserve">Предметом и целями деятельности </w:t>
      </w:r>
      <w:r w:rsidR="0005164A" w:rsidRPr="00C71229">
        <w:t>МБУ «Озерский вестник»</w:t>
      </w:r>
      <w:r w:rsidRPr="00C71229">
        <w:t xml:space="preserve"> являются (пункты 2.2 и 2.3 Устава):</w:t>
      </w:r>
    </w:p>
    <w:p w:rsidR="009A7D5A" w:rsidRPr="00C71229" w:rsidRDefault="009A7D5A" w:rsidP="009A7D5A">
      <w:pPr>
        <w:pStyle w:val="120"/>
      </w:pPr>
      <w:r w:rsidRPr="00C71229">
        <w:tab/>
        <w:t>–</w:t>
      </w:r>
      <w:r w:rsidRPr="00C71229">
        <w:tab/>
        <w:t>опубликование муниципальных правовых актов Озерского городского округа, официальной информации о социально-экономическом и культурном развитии Озерского городского округа, а также о развитии общественной инфраструктуры Озерского городского округа и иной официальной информации;</w:t>
      </w:r>
    </w:p>
    <w:p w:rsidR="009A7D5A" w:rsidRPr="00C71229" w:rsidRDefault="009A7D5A" w:rsidP="009A7D5A">
      <w:pPr>
        <w:pStyle w:val="120"/>
        <w:rPr>
          <w:rStyle w:val="12"/>
          <w:bCs/>
        </w:rPr>
      </w:pPr>
      <w:r w:rsidRPr="00C71229">
        <w:rPr>
          <w:spacing w:val="-2"/>
          <w:w w:val="101"/>
        </w:rPr>
        <w:tab/>
      </w:r>
      <w:r w:rsidRPr="00C71229">
        <w:rPr>
          <w:lang w:eastAsia="ru-RU"/>
        </w:rPr>
        <w:t>–</w:t>
      </w:r>
      <w:r w:rsidRPr="00C71229">
        <w:rPr>
          <w:spacing w:val="-2"/>
          <w:w w:val="101"/>
        </w:rPr>
        <w:tab/>
        <w:t>содействие обсуждению проектов муниципальных правовых актов Озерского городского округа по вопросам</w:t>
      </w:r>
      <w:r w:rsidRPr="00C71229">
        <w:rPr>
          <w:rStyle w:val="12"/>
          <w:bCs/>
        </w:rPr>
        <w:t xml:space="preserve"> местного значения;</w:t>
      </w:r>
    </w:p>
    <w:p w:rsidR="00C753BA" w:rsidRPr="00C71229" w:rsidRDefault="009A7D5A" w:rsidP="009A7D5A">
      <w:pPr>
        <w:pStyle w:val="120"/>
        <w:rPr>
          <w:spacing w:val="-2"/>
          <w:w w:val="101"/>
        </w:rPr>
      </w:pPr>
      <w:r w:rsidRPr="00C71229">
        <w:rPr>
          <w:spacing w:val="-2"/>
          <w:w w:val="101"/>
        </w:rPr>
        <w:tab/>
      </w:r>
      <w:r w:rsidRPr="00C71229">
        <w:t>–</w:t>
      </w:r>
      <w:r w:rsidRPr="00C71229">
        <w:rPr>
          <w:spacing w:val="-2"/>
          <w:w w:val="101"/>
        </w:rPr>
        <w:tab/>
        <w:t>доведение до сведения жителей Озерского городского округа официальной информации о социально-экономическом и культурном развитии Озерского городского округа, а также о развитии общественной инфраструктуры Озерского городского округа и иной официальной информации.</w:t>
      </w:r>
    </w:p>
    <w:p w:rsidR="009A7D5A" w:rsidRPr="00C71229" w:rsidRDefault="009A7D5A" w:rsidP="009A7D5A">
      <w:pPr>
        <w:pStyle w:val="120"/>
      </w:pPr>
      <w:r w:rsidRPr="00C71229">
        <w:tab/>
        <w:t>11.</w:t>
      </w:r>
      <w:r w:rsidR="00CC6C0F">
        <w:t>3</w:t>
      </w:r>
      <w:r w:rsidRPr="00C71229">
        <w:t>.</w:t>
      </w:r>
      <w:r w:rsidRPr="00C71229">
        <w:tab/>
        <w:t>Основн</w:t>
      </w:r>
      <w:r w:rsidR="00C330BC" w:rsidRPr="00C71229">
        <w:t>ой</w:t>
      </w:r>
      <w:r w:rsidRPr="00C71229">
        <w:t xml:space="preserve"> вид деятельности </w:t>
      </w:r>
      <w:r w:rsidR="0005164A" w:rsidRPr="00C71229">
        <w:t xml:space="preserve">МБУ «Озерский вестник» </w:t>
      </w:r>
      <w:r w:rsidRPr="00C71229">
        <w:t>(пункт 2.4 Устава):</w:t>
      </w:r>
    </w:p>
    <w:p w:rsidR="009A7D5A" w:rsidRPr="00C71229" w:rsidRDefault="009A7D5A" w:rsidP="009A7D5A">
      <w:pPr>
        <w:pStyle w:val="120"/>
      </w:pPr>
      <w:r w:rsidRPr="00C71229">
        <w:tab/>
        <w:t>–</w:t>
      </w:r>
      <w:r w:rsidRPr="00C71229">
        <w:tab/>
        <w:t>издание газеты «Озерский вестник</w:t>
      </w:r>
      <w:r w:rsidR="00744101" w:rsidRPr="00C71229">
        <w:t>»</w:t>
      </w:r>
      <w:r w:rsidRPr="00C71229">
        <w:t xml:space="preserve">, </w:t>
      </w:r>
      <w:r w:rsidR="00744101" w:rsidRPr="00C71229">
        <w:t>в том числе приложений к газете (код ОКВЭД 58.13 – Издание газет);</w:t>
      </w:r>
    </w:p>
    <w:p w:rsidR="009A7D5A" w:rsidRPr="00C71229" w:rsidRDefault="009A7D5A" w:rsidP="009A7D5A">
      <w:pPr>
        <w:pStyle w:val="120"/>
      </w:pPr>
      <w:r w:rsidRPr="00C71229">
        <w:rPr>
          <w:spacing w:val="-2"/>
          <w:w w:val="101"/>
        </w:rPr>
        <w:tab/>
      </w:r>
      <w:r w:rsidRPr="00C71229">
        <w:t>11.</w:t>
      </w:r>
      <w:r w:rsidR="00CC6C0F">
        <w:t>4</w:t>
      </w:r>
      <w:r w:rsidRPr="00C71229">
        <w:t>.</w:t>
      </w:r>
      <w:r w:rsidRPr="00C71229">
        <w:tab/>
        <w:t>Учреждение вправе осуществлять следующие виды приносящей доход деятельности (пункт 2.5 Устава):</w:t>
      </w:r>
    </w:p>
    <w:p w:rsidR="009A7D5A" w:rsidRPr="00C71229" w:rsidRDefault="009A7D5A" w:rsidP="00744101">
      <w:pPr>
        <w:pStyle w:val="120"/>
      </w:pPr>
      <w:r w:rsidRPr="00C71229">
        <w:tab/>
        <w:t>–</w:t>
      </w:r>
      <w:r w:rsidRPr="00C71229">
        <w:tab/>
        <w:t>издание журналов и периодических публикаций</w:t>
      </w:r>
      <w:r w:rsidR="00744101" w:rsidRPr="00C71229">
        <w:t xml:space="preserve"> (код ОКВЭД 58.14 –Издание журналов и периодических изданий)</w:t>
      </w:r>
      <w:r w:rsidRPr="00C71229">
        <w:t>;</w:t>
      </w:r>
    </w:p>
    <w:p w:rsidR="009A7D5A" w:rsidRPr="00C71229" w:rsidRDefault="009A7D5A" w:rsidP="00744101">
      <w:pPr>
        <w:pStyle w:val="120"/>
        <w:rPr>
          <w:spacing w:val="-2"/>
          <w:w w:val="101"/>
        </w:rPr>
      </w:pPr>
      <w:r w:rsidRPr="00C71229">
        <w:rPr>
          <w:spacing w:val="-2"/>
          <w:w w:val="101"/>
        </w:rPr>
        <w:tab/>
      </w:r>
      <w:r w:rsidRPr="00C71229">
        <w:t>–</w:t>
      </w:r>
      <w:r w:rsidRPr="00C71229">
        <w:rPr>
          <w:spacing w:val="-2"/>
          <w:w w:val="101"/>
        </w:rPr>
        <w:tab/>
        <w:t>издание книг, брошюр, буклетов и аналогичных публикаций</w:t>
      </w:r>
      <w:r w:rsidR="00744101" w:rsidRPr="00C71229">
        <w:rPr>
          <w:spacing w:val="-2"/>
          <w:w w:val="101"/>
        </w:rPr>
        <w:t xml:space="preserve"> (код ОКВЭД </w:t>
      </w:r>
      <w:r w:rsidR="00744101" w:rsidRPr="00C71229">
        <w:rPr>
          <w:lang w:eastAsia="ru-RU"/>
        </w:rPr>
        <w:t xml:space="preserve">58.11.1 </w:t>
      </w:r>
      <w:r w:rsidR="00744101" w:rsidRPr="00C71229">
        <w:t xml:space="preserve">– </w:t>
      </w:r>
      <w:r w:rsidR="00744101" w:rsidRPr="00C71229">
        <w:rPr>
          <w:lang w:eastAsia="ru-RU"/>
        </w:rPr>
        <w:t>Издание книг, брошюр, рекламных буклетов и аналогичных изданий, включая издание словарей и энциклопедий, в том числе для слепых, в печатном виде)</w:t>
      </w:r>
      <w:r w:rsidRPr="00C71229">
        <w:rPr>
          <w:spacing w:val="-2"/>
          <w:w w:val="101"/>
        </w:rPr>
        <w:t>;</w:t>
      </w:r>
    </w:p>
    <w:p w:rsidR="009A7D5A" w:rsidRPr="00C71229" w:rsidRDefault="009A7D5A" w:rsidP="00744101">
      <w:pPr>
        <w:pStyle w:val="120"/>
      </w:pPr>
      <w:r w:rsidRPr="00C71229">
        <w:rPr>
          <w:spacing w:val="-2"/>
          <w:w w:val="101"/>
        </w:rPr>
        <w:tab/>
      </w:r>
      <w:r w:rsidRPr="00C71229">
        <w:t>–</w:t>
      </w:r>
      <w:r w:rsidRPr="00C71229">
        <w:tab/>
        <w:t>прочие виды издательской деятельности</w:t>
      </w:r>
      <w:r w:rsidR="00744101" w:rsidRPr="00C71229">
        <w:t xml:space="preserve"> (код ОКВЭД 58.19 </w:t>
      </w:r>
      <w:r w:rsidR="00737D82" w:rsidRPr="00C71229">
        <w:t xml:space="preserve">– </w:t>
      </w:r>
      <w:r w:rsidR="00744101" w:rsidRPr="00C71229">
        <w:t>Виды издательской деятельности прочие)</w:t>
      </w:r>
      <w:r w:rsidRPr="00C71229">
        <w:t>;</w:t>
      </w:r>
    </w:p>
    <w:p w:rsidR="009A7D5A" w:rsidRPr="00C71229" w:rsidRDefault="009A7D5A" w:rsidP="00744101">
      <w:pPr>
        <w:pStyle w:val="120"/>
      </w:pPr>
      <w:r w:rsidRPr="00C71229">
        <w:rPr>
          <w:spacing w:val="-2"/>
          <w:w w:val="101"/>
        </w:rPr>
        <w:tab/>
      </w:r>
      <w:r w:rsidRPr="00C71229">
        <w:t>–</w:t>
      </w:r>
      <w:r w:rsidRPr="00C71229">
        <w:tab/>
        <w:t>издание рекламных газет</w:t>
      </w:r>
      <w:r w:rsidR="00744101" w:rsidRPr="00C71229">
        <w:t xml:space="preserve">, рекламная </w:t>
      </w:r>
      <w:proofErr w:type="gramStart"/>
      <w:r w:rsidR="00744101" w:rsidRPr="00C71229">
        <w:t>деятельность(</w:t>
      </w:r>
      <w:proofErr w:type="gramEnd"/>
      <w:r w:rsidR="00744101" w:rsidRPr="00C71229">
        <w:t>код ОКВЭД 73.11 – Деятельность рекламных агентств).</w:t>
      </w:r>
    </w:p>
    <w:p w:rsidR="00D16203" w:rsidRPr="00C71229" w:rsidRDefault="00AF010F" w:rsidP="00814BDE">
      <w:pPr>
        <w:pStyle w:val="61"/>
        <w:ind w:firstLine="708"/>
      </w:pPr>
      <w:r w:rsidRPr="00C71229">
        <w:t>12</w:t>
      </w:r>
      <w:r w:rsidR="00D16203" w:rsidRPr="00C71229">
        <w:t>.</w:t>
      </w:r>
      <w:r w:rsidR="00D16203" w:rsidRPr="00C71229">
        <w:tab/>
        <w:t xml:space="preserve">В Управлении Федерального казначейства по Челябинской области </w:t>
      </w:r>
      <w:r w:rsidR="00581796" w:rsidRPr="00C71229">
        <w:t xml:space="preserve">              </w:t>
      </w:r>
      <w:r w:rsidR="0005164A" w:rsidRPr="00C71229">
        <w:t xml:space="preserve">МБУ «Озерский вестник» </w:t>
      </w:r>
      <w:r w:rsidR="00D16203" w:rsidRPr="00C71229">
        <w:t>открыты лицевые (расчетные) счета:</w:t>
      </w:r>
    </w:p>
    <w:p w:rsidR="007462A7" w:rsidRPr="00C71229" w:rsidRDefault="007462A7" w:rsidP="007462A7">
      <w:pPr>
        <w:pStyle w:val="a7"/>
        <w:rPr>
          <w:lang w:eastAsia="en-US"/>
        </w:rPr>
      </w:pPr>
      <w:r w:rsidRPr="00C71229">
        <w:rPr>
          <w:lang w:eastAsia="en-US"/>
        </w:rPr>
        <w:tab/>
        <w:t>–</w:t>
      </w:r>
      <w:r w:rsidRPr="00C71229">
        <w:rPr>
          <w:lang w:eastAsia="en-US"/>
        </w:rPr>
        <w:tab/>
        <w:t>счет для учета операций с бюджетными субсидиями на выполнение муниципального задания и учета операций по внебюджетной деятельности;</w:t>
      </w:r>
    </w:p>
    <w:p w:rsidR="007462A7" w:rsidRPr="00C71229" w:rsidRDefault="007462A7" w:rsidP="007462A7">
      <w:pPr>
        <w:jc w:val="both"/>
        <w:rPr>
          <w:sz w:val="28"/>
          <w:szCs w:val="28"/>
        </w:rPr>
      </w:pPr>
      <w:r w:rsidRPr="00C71229">
        <w:tab/>
      </w:r>
      <w:r w:rsidRPr="00C71229">
        <w:rPr>
          <w:sz w:val="28"/>
          <w:szCs w:val="28"/>
        </w:rPr>
        <w:t>–</w:t>
      </w:r>
      <w:r w:rsidRPr="00C71229">
        <w:rPr>
          <w:sz w:val="28"/>
          <w:szCs w:val="28"/>
        </w:rPr>
        <w:tab/>
        <w:t>счет для учета операций с целевыми (иными) субсидиями, которые носят целевой характер направления.</w:t>
      </w:r>
    </w:p>
    <w:p w:rsidR="00D16203" w:rsidRPr="00C71229" w:rsidRDefault="00D16203" w:rsidP="006D0CB2">
      <w:pPr>
        <w:pStyle w:val="100"/>
      </w:pPr>
      <w:r w:rsidRPr="00C71229">
        <w:tab/>
      </w:r>
      <w:r w:rsidR="00AF010F" w:rsidRPr="00C71229">
        <w:t>13</w:t>
      </w:r>
      <w:r w:rsidRPr="00C71229">
        <w:t>.</w:t>
      </w:r>
      <w:r w:rsidRPr="00C71229">
        <w:tab/>
        <w:t>Лица, ответственные за финансово-хозяйственную деятельность                                            в 201</w:t>
      </w:r>
      <w:r w:rsidR="00EF4B50" w:rsidRPr="00C71229">
        <w:t>8</w:t>
      </w:r>
      <w:r w:rsidRPr="00C71229">
        <w:t xml:space="preserve"> году и текущем периоде 201</w:t>
      </w:r>
      <w:r w:rsidR="00EF4B50" w:rsidRPr="00C71229">
        <w:t>9</w:t>
      </w:r>
      <w:r w:rsidRPr="00C71229">
        <w:t xml:space="preserve"> года:</w:t>
      </w:r>
    </w:p>
    <w:p w:rsidR="004328FF" w:rsidRPr="00C71229" w:rsidRDefault="006D0CB2" w:rsidP="006D0CB2">
      <w:pPr>
        <w:pStyle w:val="100"/>
      </w:pPr>
      <w:r w:rsidRPr="00C71229">
        <w:tab/>
        <w:t>–</w:t>
      </w:r>
      <w:r w:rsidRPr="00C71229">
        <w:tab/>
        <w:t>директор назначен</w:t>
      </w:r>
      <w:r w:rsidR="00294531" w:rsidRPr="00C71229">
        <w:t>а</w:t>
      </w:r>
      <w:r w:rsidRPr="00C71229">
        <w:t xml:space="preserve"> </w:t>
      </w:r>
      <w:r w:rsidR="00294531" w:rsidRPr="00C71229">
        <w:t xml:space="preserve">с 16.11.2016 </w:t>
      </w:r>
      <w:r w:rsidR="00F2575A" w:rsidRPr="00C71229">
        <w:t xml:space="preserve">распоряжением </w:t>
      </w:r>
      <w:r w:rsidR="00294531" w:rsidRPr="00C71229">
        <w:t xml:space="preserve">администрации Озерского городского округа </w:t>
      </w:r>
      <w:r w:rsidR="00F2575A" w:rsidRPr="00C71229">
        <w:t xml:space="preserve">от </w:t>
      </w:r>
      <w:r w:rsidR="00E9573C" w:rsidRPr="00C71229">
        <w:t>15.11.2016</w:t>
      </w:r>
      <w:r w:rsidR="00F2575A" w:rsidRPr="00C71229">
        <w:t xml:space="preserve"> № </w:t>
      </w:r>
      <w:r w:rsidR="00E9573C" w:rsidRPr="00C71229">
        <w:t>576</w:t>
      </w:r>
      <w:r w:rsidR="00F2575A" w:rsidRPr="00C71229">
        <w:t>лс</w:t>
      </w:r>
      <w:r w:rsidR="00E9573C" w:rsidRPr="00C71229">
        <w:t xml:space="preserve">, распоряжением администрации Озерского городского округа от 24.12.2018 № 607лс </w:t>
      </w:r>
      <w:proofErr w:type="spellStart"/>
      <w:r w:rsidR="00E9573C" w:rsidRPr="00C71229">
        <w:t>прекращенодействие</w:t>
      </w:r>
      <w:proofErr w:type="spellEnd"/>
      <w:r w:rsidR="00E9573C" w:rsidRPr="00C71229">
        <w:t xml:space="preserve"> трудового договора от 15.11.2016 № 8;</w:t>
      </w:r>
    </w:p>
    <w:p w:rsidR="00A8535D" w:rsidRPr="00C71229" w:rsidRDefault="00A8535D" w:rsidP="006D0CB2">
      <w:pPr>
        <w:pStyle w:val="100"/>
      </w:pPr>
      <w:r w:rsidRPr="00C71229">
        <w:tab/>
        <w:t>–</w:t>
      </w:r>
      <w:r w:rsidRPr="00C71229">
        <w:tab/>
        <w:t>и.о. директора (на период отпуска) с 04.05.2018 (приказ от 25.04.2018 № 190лс);</w:t>
      </w:r>
    </w:p>
    <w:p w:rsidR="004B0605" w:rsidRPr="00C71229" w:rsidRDefault="004B0605" w:rsidP="006D0CB2">
      <w:pPr>
        <w:pStyle w:val="100"/>
      </w:pPr>
      <w:r w:rsidRPr="00C71229">
        <w:tab/>
        <w:t>–</w:t>
      </w:r>
      <w:r w:rsidRPr="00C71229">
        <w:tab/>
        <w:t>и.о. директора (на период отпуска) с 19.07.2018 (приказ от 18.07.2018 № 342лс);</w:t>
      </w:r>
    </w:p>
    <w:p w:rsidR="004B0605" w:rsidRPr="00C71229" w:rsidRDefault="004B0605" w:rsidP="006D0CB2">
      <w:pPr>
        <w:pStyle w:val="100"/>
      </w:pPr>
      <w:r w:rsidRPr="00C71229">
        <w:tab/>
        <w:t>–</w:t>
      </w:r>
      <w:r w:rsidRPr="00C71229">
        <w:tab/>
        <w:t>и.о. директора (на период отпуска) с 10.09.2018 (приказ от 06.09.2018 № 412лс);</w:t>
      </w:r>
    </w:p>
    <w:p w:rsidR="006D0CB2" w:rsidRPr="00C71229" w:rsidRDefault="00E9573C" w:rsidP="006D0CB2">
      <w:pPr>
        <w:pStyle w:val="100"/>
      </w:pPr>
      <w:r w:rsidRPr="00C71229">
        <w:lastRenderedPageBreak/>
        <w:tab/>
        <w:t>–</w:t>
      </w:r>
      <w:r w:rsidRPr="00C71229">
        <w:tab/>
        <w:t>и. о. директор назначена с 12.01.2019 распоряжением администрации Озерского городского округа от 10.01.2019 № 1лс на период вакансии</w:t>
      </w:r>
      <w:r w:rsidR="008565F6" w:rsidRPr="00C71229">
        <w:t>;</w:t>
      </w:r>
    </w:p>
    <w:p w:rsidR="00E9573C" w:rsidRPr="00C71229" w:rsidRDefault="00D16203" w:rsidP="006D0CB2">
      <w:pPr>
        <w:pStyle w:val="100"/>
      </w:pPr>
      <w:r w:rsidRPr="00C71229">
        <w:tab/>
        <w:t>–</w:t>
      </w:r>
      <w:r w:rsidRPr="00C71229">
        <w:tab/>
      </w:r>
      <w:r w:rsidRPr="00C71229">
        <w:rPr>
          <w:rStyle w:val="12"/>
          <w:bCs/>
        </w:rPr>
        <w:t xml:space="preserve">главный бухгалтер </w:t>
      </w:r>
      <w:bookmarkStart w:id="0" w:name="_GoBack"/>
      <w:bookmarkEnd w:id="0"/>
      <w:r w:rsidRPr="00C71229">
        <w:t xml:space="preserve">принята на должность с </w:t>
      </w:r>
      <w:r w:rsidR="00E9573C" w:rsidRPr="00C71229">
        <w:t>08.04.2016</w:t>
      </w:r>
      <w:r w:rsidR="008565F6" w:rsidRPr="00C71229">
        <w:t xml:space="preserve"> </w:t>
      </w:r>
      <w:r w:rsidRPr="00C71229">
        <w:t>приказ</w:t>
      </w:r>
      <w:r w:rsidR="008565F6" w:rsidRPr="00C71229">
        <w:t xml:space="preserve">ом </w:t>
      </w:r>
      <w:r w:rsidR="00E9573C" w:rsidRPr="00C71229">
        <w:t xml:space="preserve">Учреждения </w:t>
      </w:r>
      <w:r w:rsidR="008565F6" w:rsidRPr="00C71229">
        <w:t xml:space="preserve">по </w:t>
      </w:r>
      <w:r w:rsidR="00E9573C" w:rsidRPr="00C71229">
        <w:t>личному составу</w:t>
      </w:r>
      <w:r w:rsidR="008565F6" w:rsidRPr="00C71229">
        <w:t xml:space="preserve"> от</w:t>
      </w:r>
      <w:r w:rsidRPr="00C71229">
        <w:t xml:space="preserve"> </w:t>
      </w:r>
      <w:r w:rsidR="00E9573C" w:rsidRPr="00C71229">
        <w:t>08.04.2016</w:t>
      </w:r>
      <w:r w:rsidR="008565F6" w:rsidRPr="00C71229">
        <w:t xml:space="preserve"> № </w:t>
      </w:r>
      <w:r w:rsidR="00E9573C" w:rsidRPr="00C71229">
        <w:t>3л/с по настоящее время.</w:t>
      </w:r>
    </w:p>
    <w:p w:rsidR="00756A18" w:rsidRPr="00C71229" w:rsidRDefault="007947F9" w:rsidP="00756A18">
      <w:pPr>
        <w:pStyle w:val="100"/>
      </w:pPr>
      <w:r w:rsidRPr="00C71229">
        <w:tab/>
        <w:t>В соответствии с требованиями, установленными подпунктом «л» пункта 1 статьи 5 Федерального закона от 08.08.2001 №</w:t>
      </w:r>
      <w:r w:rsidR="00737D82" w:rsidRPr="00C71229">
        <w:t> </w:t>
      </w:r>
      <w:r w:rsidRPr="00C71229">
        <w:t xml:space="preserve">129-ФЗ «О государственной регистрации юридических лиц и индивидуальных предпринимателей» </w:t>
      </w:r>
      <w:r w:rsidR="00756A18" w:rsidRPr="00C71229">
        <w:t>31.01.2019 в Единый государственный реестр юридических лиц (ЕГРЮЛ) и.о.</w:t>
      </w:r>
      <w:r w:rsidR="00737D82" w:rsidRPr="00C71229">
        <w:t> </w:t>
      </w:r>
      <w:r w:rsidR="00756A18" w:rsidRPr="00C71229">
        <w:t xml:space="preserve">директора </w:t>
      </w:r>
      <w:r w:rsidR="00AC2B79" w:rsidRPr="00C71229">
        <w:t xml:space="preserve">                      </w:t>
      </w:r>
      <w:r w:rsidR="00756A18" w:rsidRPr="00C71229">
        <w:t>МБУ «Озерский вестник» внесены соответствующие изменения в раздел «Сведения о физических лицах, имеющих право без доверенности действовать от имени юридического лица».</w:t>
      </w:r>
    </w:p>
    <w:p w:rsidR="00D16203" w:rsidRPr="00C71229" w:rsidRDefault="002D5B0F" w:rsidP="00E675C8">
      <w:pPr>
        <w:pStyle w:val="100"/>
        <w:rPr>
          <w:sz w:val="16"/>
          <w:szCs w:val="16"/>
        </w:rPr>
      </w:pPr>
      <w:r w:rsidRPr="00C71229">
        <w:rPr>
          <w:color w:val="002060"/>
        </w:rPr>
        <w:tab/>
      </w:r>
      <w:r w:rsidR="002F78E5" w:rsidRPr="00C71229">
        <w:rPr>
          <w:rFonts w:ascii="Arial" w:hAnsi="Arial" w:cs="Arial"/>
          <w:color w:val="333333"/>
          <w:sz w:val="22"/>
          <w:szCs w:val="22"/>
          <w:shd w:val="clear" w:color="auto" w:fill="FFFFFF"/>
        </w:rPr>
        <w:tab/>
      </w:r>
    </w:p>
    <w:p w:rsidR="00D16203" w:rsidRPr="00C71229" w:rsidRDefault="00AC2B79" w:rsidP="00814BDE">
      <w:pPr>
        <w:jc w:val="both"/>
        <w:outlineLvl w:val="0"/>
        <w:rPr>
          <w:b/>
          <w:bCs/>
          <w:sz w:val="28"/>
          <w:szCs w:val="28"/>
        </w:rPr>
      </w:pPr>
      <w:r w:rsidRPr="00C71229">
        <w:rPr>
          <w:b/>
          <w:bCs/>
          <w:sz w:val="28"/>
          <w:szCs w:val="28"/>
        </w:rPr>
        <w:t>2</w:t>
      </w:r>
      <w:r w:rsidR="00D16203" w:rsidRPr="00C71229">
        <w:rPr>
          <w:b/>
          <w:bCs/>
          <w:sz w:val="28"/>
          <w:szCs w:val="28"/>
        </w:rPr>
        <w:t>.</w:t>
      </w:r>
      <w:r w:rsidR="00D16203" w:rsidRPr="00C71229">
        <w:rPr>
          <w:b/>
          <w:bCs/>
          <w:sz w:val="28"/>
          <w:szCs w:val="28"/>
        </w:rPr>
        <w:tab/>
        <w:t xml:space="preserve">Проверка </w:t>
      </w:r>
      <w:r w:rsidR="003625CA" w:rsidRPr="00C71229">
        <w:rPr>
          <w:b/>
          <w:bCs/>
          <w:sz w:val="28"/>
          <w:szCs w:val="28"/>
        </w:rPr>
        <w:t>соблюдения порядка формирования, согласования</w:t>
      </w:r>
      <w:r w:rsidRPr="00C71229">
        <w:rPr>
          <w:b/>
          <w:bCs/>
          <w:sz w:val="28"/>
          <w:szCs w:val="28"/>
        </w:rPr>
        <w:t>,</w:t>
      </w:r>
      <w:r w:rsidR="003625CA" w:rsidRPr="00C71229">
        <w:rPr>
          <w:b/>
          <w:bCs/>
          <w:sz w:val="28"/>
          <w:szCs w:val="28"/>
        </w:rPr>
        <w:t xml:space="preserve"> </w:t>
      </w:r>
      <w:r w:rsidR="00D16203" w:rsidRPr="00C71229">
        <w:rPr>
          <w:b/>
          <w:bCs/>
          <w:sz w:val="28"/>
          <w:szCs w:val="28"/>
        </w:rPr>
        <w:t xml:space="preserve">исполнения </w:t>
      </w:r>
      <w:r w:rsidR="003625CA" w:rsidRPr="00C71229">
        <w:rPr>
          <w:b/>
          <w:bCs/>
          <w:sz w:val="28"/>
          <w:szCs w:val="28"/>
        </w:rPr>
        <w:t xml:space="preserve">муниципального задания и </w:t>
      </w:r>
      <w:r w:rsidR="00D16203" w:rsidRPr="00C71229">
        <w:rPr>
          <w:b/>
          <w:bCs/>
          <w:sz w:val="28"/>
          <w:szCs w:val="28"/>
        </w:rPr>
        <w:t>плана финансово–хозяйственной деятельности</w:t>
      </w:r>
    </w:p>
    <w:p w:rsidR="00D16203" w:rsidRPr="00C71229" w:rsidRDefault="00D16203" w:rsidP="00814BDE">
      <w:pPr>
        <w:jc w:val="both"/>
        <w:outlineLvl w:val="0"/>
        <w:rPr>
          <w:bCs/>
          <w:sz w:val="16"/>
          <w:szCs w:val="16"/>
        </w:rPr>
      </w:pPr>
    </w:p>
    <w:p w:rsidR="00450AB1" w:rsidRPr="00C71229" w:rsidRDefault="00D16203" w:rsidP="00F27AB0">
      <w:pPr>
        <w:pStyle w:val="51"/>
      </w:pPr>
      <w:r w:rsidRPr="00C71229">
        <w:tab/>
        <w:t>1.</w:t>
      </w:r>
      <w:r w:rsidRPr="00C71229">
        <w:tab/>
      </w:r>
      <w:r w:rsidR="00E7205B" w:rsidRPr="00C71229">
        <w:t xml:space="preserve">В 2018 году и текущем периоде 2019 года финансовое обеспечение деятельности </w:t>
      </w:r>
      <w:r w:rsidR="0005164A" w:rsidRPr="00C71229">
        <w:t>МБУ «Озерский вестник»</w:t>
      </w:r>
      <w:r w:rsidR="00E7205B" w:rsidRPr="00C71229">
        <w:t xml:space="preserve"> осуществлялась в пределах бюджетных ассигнований, утвержденных в бюджете Озерского городского округа органу, осуществляющему функции и полномочия учредителя </w:t>
      </w:r>
      <w:r w:rsidR="0005164A" w:rsidRPr="00C71229">
        <w:t>у</w:t>
      </w:r>
      <w:r w:rsidR="00E7205B" w:rsidRPr="00C71229">
        <w:t>чреждения</w:t>
      </w:r>
      <w:r w:rsidR="0005164A" w:rsidRPr="00C71229">
        <w:t xml:space="preserve"> – администрации Озерского городского округа</w:t>
      </w:r>
      <w:r w:rsidR="00E7205B" w:rsidRPr="00C71229">
        <w:t>, посредством доведения субсидии на возмещение нормативных затрат, связанных с выполнением муниципального задания на оказание муниципальных услуг (выполнение работ)</w:t>
      </w:r>
      <w:r w:rsidR="00E7205B" w:rsidRPr="00C71229">
        <w:rPr>
          <w:lang w:eastAsia="ru-RU"/>
        </w:rPr>
        <w:t>,</w:t>
      </w:r>
      <w:r w:rsidR="00E7205B" w:rsidRPr="00C71229">
        <w:t xml:space="preserve"> предоставляемой на основании соглашений, заключенных с главным распорядителем бюджетным средств – администрацией Озерского городского округа</w:t>
      </w:r>
      <w:r w:rsidR="00EB473D" w:rsidRPr="00C71229">
        <w:t>,</w:t>
      </w:r>
      <w:r w:rsidR="00E7205B" w:rsidRPr="00C71229">
        <w:t xml:space="preserve"> а также за счет поступлений от оказания услуг, предоставление которых для физических и юридических лиц осуществляется на платной основе (</w:t>
      </w:r>
      <w:r w:rsidR="00E7205B" w:rsidRPr="00C71229">
        <w:rPr>
          <w:rStyle w:val="52"/>
        </w:rPr>
        <w:t>размещение рекламы и рекламно-информационных материалов в газете «Озерский вестник»)</w:t>
      </w:r>
      <w:r w:rsidR="00E7205B" w:rsidRPr="00C71229">
        <w:t xml:space="preserve"> в соответствии с утвержденным планом финансово-хозяйственной деятельности.</w:t>
      </w:r>
    </w:p>
    <w:p w:rsidR="00C10B6F" w:rsidRPr="00C71229" w:rsidRDefault="00170C7E" w:rsidP="008B5794">
      <w:pPr>
        <w:pStyle w:val="120"/>
        <w:rPr>
          <w:bCs/>
        </w:rPr>
      </w:pPr>
      <w:r w:rsidRPr="00C71229">
        <w:tab/>
      </w:r>
      <w:r w:rsidR="001D24ED" w:rsidRPr="00C71229">
        <w:t>2.</w:t>
      </w:r>
      <w:r w:rsidR="001D24ED" w:rsidRPr="00C71229">
        <w:tab/>
      </w:r>
      <w:r w:rsidR="00C10B6F" w:rsidRPr="00C71229">
        <w:rPr>
          <w:bCs/>
        </w:rPr>
        <w:t>Проверкой соблюдения порядка формирования и согласования муниципального зада</w:t>
      </w:r>
      <w:r w:rsidR="006D34B2" w:rsidRPr="00C71229">
        <w:rPr>
          <w:bCs/>
        </w:rPr>
        <w:t>ния, наличия заключенного согла</w:t>
      </w:r>
      <w:r w:rsidR="00C10B6F" w:rsidRPr="00C71229">
        <w:rPr>
          <w:bCs/>
        </w:rPr>
        <w:t>шения о ф</w:t>
      </w:r>
      <w:r w:rsidR="001D24ED" w:rsidRPr="00C71229">
        <w:rPr>
          <w:bCs/>
        </w:rPr>
        <w:t>и</w:t>
      </w:r>
      <w:r w:rsidR="00C10B6F" w:rsidRPr="00C71229">
        <w:rPr>
          <w:bCs/>
        </w:rPr>
        <w:t>нансовом обеспечении выполнения муниципального задания</w:t>
      </w:r>
      <w:r w:rsidR="001D24ED" w:rsidRPr="00C71229">
        <w:rPr>
          <w:bCs/>
        </w:rPr>
        <w:t>, установлено:</w:t>
      </w:r>
      <w:r w:rsidR="00C10B6F" w:rsidRPr="00C71229">
        <w:rPr>
          <w:bCs/>
        </w:rPr>
        <w:t xml:space="preserve"> </w:t>
      </w:r>
    </w:p>
    <w:p w:rsidR="008171D2" w:rsidRPr="00C71229" w:rsidRDefault="008171D2" w:rsidP="008171D2">
      <w:pPr>
        <w:pStyle w:val="120"/>
        <w:rPr>
          <w:lang w:eastAsia="ru-RU"/>
        </w:rPr>
      </w:pPr>
      <w:r w:rsidRPr="00C71229">
        <w:rPr>
          <w:lang w:eastAsia="ru-RU"/>
        </w:rPr>
        <w:tab/>
        <w:t>2.1.</w:t>
      </w:r>
      <w:r w:rsidRPr="00C71229">
        <w:rPr>
          <w:lang w:eastAsia="ru-RU"/>
        </w:rPr>
        <w:tab/>
        <w:t xml:space="preserve">В соответствии с абзацем 1 пункта 1 статьи 78.1 Бюджетного кодекса РФ, пунктом 6 статьи 9.2 Федерального закона </w:t>
      </w:r>
      <w:r w:rsidRPr="00C71229">
        <w:t>от 12.01.1996 № 7-ФЗ «О некоммерческих организациях»,</w:t>
      </w:r>
      <w:r w:rsidRPr="00C71229">
        <w:rPr>
          <w:lang w:eastAsia="ru-RU"/>
        </w:rPr>
        <w:t xml:space="preserve"> финансовое обеспечение выполнения бюджетным учреждением государственного (муниципального) задания осуществляется в виде субсидий из бюджетов бюджетной системы РФ. </w:t>
      </w:r>
    </w:p>
    <w:p w:rsidR="008171D2" w:rsidRPr="00C71229" w:rsidRDefault="008171D2" w:rsidP="008171D2">
      <w:pPr>
        <w:pStyle w:val="120"/>
        <w:rPr>
          <w:lang w:eastAsia="ru-RU"/>
        </w:rPr>
      </w:pPr>
      <w:r w:rsidRPr="00C71229">
        <w:rPr>
          <w:color w:val="002060"/>
          <w:lang w:eastAsia="ru-RU"/>
        </w:rPr>
        <w:tab/>
      </w:r>
      <w:r w:rsidRPr="00C71229">
        <w:rPr>
          <w:lang w:eastAsia="ru-RU"/>
        </w:rPr>
        <w:t>Согласно пунктам 2, 3 пункта 1 статьи 78.1 Бюджетного кодекса РФ, порядок предоставления субсидий из местных бюджетов на финансовое обеспечение выполнения бюджетным учреждением государственного (муниципального) задания устанавливается соответственно муниципальными правовыми актами местной администрации.</w:t>
      </w:r>
    </w:p>
    <w:p w:rsidR="008171D2" w:rsidRPr="00C71229" w:rsidRDefault="008171D2" w:rsidP="008171D2">
      <w:pPr>
        <w:pStyle w:val="120"/>
        <w:rPr>
          <w:lang w:eastAsia="ru-RU"/>
        </w:rPr>
      </w:pPr>
      <w:r w:rsidRPr="00C71229">
        <w:rPr>
          <w:lang w:eastAsia="ru-RU"/>
        </w:rPr>
        <w:tab/>
        <w:t>В соответствии с абзацем 6 пункта 1 статьи 78.1 Бюджетного кодекса РФ, предоставление субсидий на выполнение государственного (муниципального) задания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EB473D" w:rsidRPr="00C71229" w:rsidRDefault="006F5DFC" w:rsidP="001B3BBC">
      <w:pPr>
        <w:pStyle w:val="120"/>
      </w:pPr>
      <w:r w:rsidRPr="00C71229">
        <w:rPr>
          <w:lang w:eastAsia="ru-RU"/>
        </w:rPr>
        <w:lastRenderedPageBreak/>
        <w:tab/>
      </w:r>
      <w:r w:rsidR="005777E7" w:rsidRPr="00C71229">
        <w:t>2.</w:t>
      </w:r>
      <w:r w:rsidR="006D34B2" w:rsidRPr="00C71229">
        <w:t>2</w:t>
      </w:r>
      <w:r w:rsidR="001D24ED" w:rsidRPr="00C71229">
        <w:t>.</w:t>
      </w:r>
      <w:r w:rsidR="005777E7" w:rsidRPr="00C71229">
        <w:tab/>
      </w:r>
      <w:r w:rsidR="00EB473D" w:rsidRPr="00C71229">
        <w:t>В</w:t>
      </w:r>
      <w:r w:rsidR="00EB473D" w:rsidRPr="00C71229">
        <w:rPr>
          <w:lang w:eastAsia="ru-RU"/>
        </w:rPr>
        <w:t xml:space="preserve"> соответствии с </w:t>
      </w:r>
      <w:r w:rsidR="001977F0" w:rsidRPr="00C71229">
        <w:rPr>
          <w:lang w:eastAsia="ru-RU"/>
        </w:rPr>
        <w:t>пунктами 3, 4, 5 статьи 69.2</w:t>
      </w:r>
      <w:r w:rsidR="006D34B2" w:rsidRPr="00C71229">
        <w:rPr>
          <w:lang w:eastAsia="ru-RU"/>
        </w:rPr>
        <w:t xml:space="preserve"> </w:t>
      </w:r>
      <w:r w:rsidR="001977F0" w:rsidRPr="00C71229">
        <w:rPr>
          <w:lang w:eastAsia="ru-RU"/>
        </w:rPr>
        <w:t>Бюджетного кодекса РФ</w:t>
      </w:r>
      <w:r w:rsidR="001B3BBC" w:rsidRPr="00C71229">
        <w:rPr>
          <w:lang w:eastAsia="ru-RU"/>
        </w:rPr>
        <w:t>,</w:t>
      </w:r>
      <w:r w:rsidR="00EB473D" w:rsidRPr="00C71229">
        <w:rPr>
          <w:lang w:eastAsia="ru-RU"/>
        </w:rPr>
        <w:t xml:space="preserve"> </w:t>
      </w:r>
      <w:bookmarkStart w:id="1" w:name="sub_78112"/>
      <w:r w:rsidR="006D34B2" w:rsidRPr="00C71229">
        <w:rPr>
          <w:lang w:eastAsia="ru-RU"/>
        </w:rPr>
        <w:t xml:space="preserve">порядок формирования </w:t>
      </w:r>
      <w:r w:rsidR="001B3BBC" w:rsidRPr="00C71229">
        <w:rPr>
          <w:lang w:eastAsia="ru-RU"/>
        </w:rPr>
        <w:t>и</w:t>
      </w:r>
      <w:r w:rsidR="006D34B2" w:rsidRPr="00C71229">
        <w:rPr>
          <w:lang w:eastAsia="ru-RU"/>
        </w:rPr>
        <w:t xml:space="preserve"> расчет объема финансового обеспечения выполнения муниципального задания</w:t>
      </w:r>
      <w:bookmarkStart w:id="2" w:name="sub_78113"/>
      <w:bookmarkEnd w:id="1"/>
      <w:r w:rsidR="00182BDD" w:rsidRPr="00C71229">
        <w:t xml:space="preserve"> </w:t>
      </w:r>
      <w:r w:rsidR="00EB473D" w:rsidRPr="00C71229">
        <w:t xml:space="preserve">устанавливаются </w:t>
      </w:r>
      <w:r w:rsidR="00182BDD" w:rsidRPr="00C71229">
        <w:t>муниципальными правовыми актами местной администрации</w:t>
      </w:r>
      <w:r w:rsidR="00EB473D" w:rsidRPr="00C71229">
        <w:t>.</w:t>
      </w:r>
      <w:bookmarkEnd w:id="2"/>
    </w:p>
    <w:p w:rsidR="001B3BBC" w:rsidRPr="00C71229" w:rsidRDefault="00182BDD" w:rsidP="008B5794">
      <w:pPr>
        <w:pStyle w:val="120"/>
      </w:pPr>
      <w:r w:rsidRPr="00C71229">
        <w:tab/>
      </w:r>
      <w:r w:rsidR="001B3BBC" w:rsidRPr="00C71229">
        <w:t>Согласно пункту 3 статьи 9.2 Федерального закона от 12.01.1996 №</w:t>
      </w:r>
      <w:r w:rsidR="00737D82" w:rsidRPr="00C71229">
        <w:t> </w:t>
      </w:r>
      <w:r w:rsidR="001B3BBC" w:rsidRPr="00C71229">
        <w:t xml:space="preserve">7-ФЗ </w:t>
      </w:r>
      <w:r w:rsidR="00737D82" w:rsidRPr="00C71229">
        <w:t xml:space="preserve">           </w:t>
      </w:r>
      <w:proofErr w:type="gramStart"/>
      <w:r w:rsidR="00737D82" w:rsidRPr="00C71229">
        <w:t xml:space="preserve">   </w:t>
      </w:r>
      <w:r w:rsidR="001B3BBC" w:rsidRPr="00C71229">
        <w:t>«</w:t>
      </w:r>
      <w:proofErr w:type="gramEnd"/>
      <w:r w:rsidR="001B3BBC" w:rsidRPr="00C71229">
        <w:t>О некоммерческих организациях»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8B5794" w:rsidRPr="00C71229" w:rsidRDefault="008B5794" w:rsidP="00BC7D14">
      <w:pPr>
        <w:pStyle w:val="120"/>
      </w:pPr>
      <w:r w:rsidRPr="00C71229">
        <w:tab/>
      </w:r>
      <w:r w:rsidR="001977F0" w:rsidRPr="00C71229">
        <w:t>П</w:t>
      </w:r>
      <w:r w:rsidR="00BC7D14" w:rsidRPr="00C71229">
        <w:t xml:space="preserve">остановлением администрации Озерского городского округа от 26.01.2016 № 121 </w:t>
      </w:r>
      <w:r w:rsidR="00B4465F" w:rsidRPr="00C71229">
        <w:t>(</w:t>
      </w:r>
      <w:r w:rsidR="00BC7D14" w:rsidRPr="00C71229">
        <w:t>с изменениями от 17.03.2016 №</w:t>
      </w:r>
      <w:r w:rsidR="00665B38" w:rsidRPr="00C71229">
        <w:t> </w:t>
      </w:r>
      <w:r w:rsidR="00BC7D14" w:rsidRPr="00C71229">
        <w:t>586, от 05.05.2016 №</w:t>
      </w:r>
      <w:r w:rsidR="00665B38" w:rsidRPr="00C71229">
        <w:t> </w:t>
      </w:r>
      <w:r w:rsidR="00BC7D14" w:rsidRPr="00C71229">
        <w:t xml:space="preserve">1131, от 28.12.2017 </w:t>
      </w:r>
      <w:r w:rsidR="001977F0" w:rsidRPr="00C71229">
        <w:t xml:space="preserve">                     </w:t>
      </w:r>
      <w:r w:rsidR="00BC7D14" w:rsidRPr="00C71229">
        <w:t>№</w:t>
      </w:r>
      <w:r w:rsidR="00737D82" w:rsidRPr="00C71229">
        <w:t> </w:t>
      </w:r>
      <w:r w:rsidR="00BC7D14" w:rsidRPr="00C71229">
        <w:t>3625</w:t>
      </w:r>
      <w:r w:rsidR="00B4465F" w:rsidRPr="00C71229">
        <w:t>)</w:t>
      </w:r>
      <w:r w:rsidR="00BC7D14" w:rsidRPr="00C71229">
        <w:t xml:space="preserve"> утвержден п</w:t>
      </w:r>
      <w:r w:rsidRPr="00C71229">
        <w:t>орядок формирования и финансового обеспечения выполнения муниципального задания в отношении муниципальных учреждений Озерско</w:t>
      </w:r>
      <w:r w:rsidR="0000022D" w:rsidRPr="00C71229">
        <w:t>го городского округа (далее –</w:t>
      </w:r>
      <w:r w:rsidR="009A5AF4" w:rsidRPr="00C71229">
        <w:t xml:space="preserve"> </w:t>
      </w:r>
      <w:r w:rsidR="00262E8D" w:rsidRPr="00C71229">
        <w:t>Порядок формирования и финансового обеспечения выполнения муниципального задания в отношении муниципальных учреждений Озерского городского округа</w:t>
      </w:r>
      <w:r w:rsidR="00664D4B" w:rsidRPr="00C71229">
        <w:t>, утвержденный постановлением от 26.01.2016 № 121</w:t>
      </w:r>
      <w:r w:rsidRPr="00C71229">
        <w:t>).</w:t>
      </w:r>
    </w:p>
    <w:p w:rsidR="007919F1" w:rsidRPr="00C71229" w:rsidRDefault="007919F1" w:rsidP="008B5794">
      <w:pPr>
        <w:pStyle w:val="120"/>
        <w:rPr>
          <w:rStyle w:val="121"/>
        </w:rPr>
      </w:pPr>
      <w:r w:rsidRPr="00C71229">
        <w:rPr>
          <w:rStyle w:val="121"/>
        </w:rPr>
        <w:tab/>
      </w:r>
      <w:r w:rsidR="008B5794" w:rsidRPr="00C71229">
        <w:rPr>
          <w:rStyle w:val="121"/>
        </w:rPr>
        <w:t>В соответствии с пунктом 63</w:t>
      </w:r>
      <w:r w:rsidR="009A5AF4" w:rsidRPr="00C71229">
        <w:t xml:space="preserve"> </w:t>
      </w:r>
      <w:r w:rsidR="00262E8D" w:rsidRPr="00C71229">
        <w:t>Порядка формирования и финансового обеспечения выполнения муниципального задания в отношении муниципальных учреждений Озерского городского округа</w:t>
      </w:r>
      <w:r w:rsidR="00664D4B" w:rsidRPr="00C71229">
        <w:t>, утвержденного постановлением</w:t>
      </w:r>
      <w:r w:rsidR="008B5794" w:rsidRPr="00C71229">
        <w:rPr>
          <w:rStyle w:val="121"/>
        </w:rPr>
        <w:t xml:space="preserve"> </w:t>
      </w:r>
      <w:r w:rsidR="00664D4B" w:rsidRPr="00C71229">
        <w:t xml:space="preserve">от 26.01.2016 № 121, </w:t>
      </w:r>
      <w:r w:rsidRPr="00C71229">
        <w:rPr>
          <w:rStyle w:val="121"/>
        </w:rPr>
        <w:t>п</w:t>
      </w:r>
      <w:r w:rsidRPr="00C71229">
        <w:rPr>
          <w:rStyle w:val="121"/>
          <w:lang w:eastAsia="ru-RU"/>
        </w:rPr>
        <w:t>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w:t>
      </w:r>
      <w:r w:rsidR="00C330BC" w:rsidRPr="00C71229">
        <w:rPr>
          <w:rStyle w:val="121"/>
          <w:lang w:eastAsia="ru-RU"/>
        </w:rPr>
        <w:t xml:space="preserve">вления </w:t>
      </w:r>
      <w:r w:rsidRPr="00C71229">
        <w:rPr>
          <w:rStyle w:val="121"/>
          <w:lang w:eastAsia="ru-RU"/>
        </w:rPr>
        <w:t>субсидии на финансовое обеспечение выполнения муниципального задания (далее – Соглашение), заключаемого между муниципальным бюджетным учреждением и учредителем бюджетного учреждения</w:t>
      </w:r>
      <w:r w:rsidRPr="00C71229">
        <w:rPr>
          <w:rStyle w:val="121"/>
        </w:rPr>
        <w:t>. 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BC7D14" w:rsidRPr="00C71229" w:rsidRDefault="008B5794" w:rsidP="00BC7D14">
      <w:pPr>
        <w:pStyle w:val="120"/>
      </w:pPr>
      <w:r w:rsidRPr="00C71229">
        <w:tab/>
      </w:r>
      <w:bookmarkStart w:id="3" w:name="sub_1013"/>
      <w:r w:rsidR="00BC7D14" w:rsidRPr="00C71229">
        <w:t xml:space="preserve">Согласно пункту 4 </w:t>
      </w:r>
      <w:r w:rsidR="00262E8D" w:rsidRPr="00C71229">
        <w:t>Порядка формирования и финансового обеспечения выполнения муниципального задания в отношении муниципальных учреждений Озерского городского округа</w:t>
      </w:r>
      <w:r w:rsidR="00BC7D14" w:rsidRPr="00C71229">
        <w:t xml:space="preserve">, </w:t>
      </w:r>
      <w:r w:rsidR="00664D4B" w:rsidRPr="00C71229">
        <w:t>утвержденного постановлением</w:t>
      </w:r>
      <w:r w:rsidR="00664D4B" w:rsidRPr="00C71229">
        <w:rPr>
          <w:rStyle w:val="121"/>
        </w:rPr>
        <w:t xml:space="preserve"> </w:t>
      </w:r>
      <w:r w:rsidR="00664D4B" w:rsidRPr="00C71229">
        <w:t xml:space="preserve">от 26.01.2016 № 121, </w:t>
      </w:r>
      <w:r w:rsidR="00BC7D14" w:rsidRPr="00C71229">
        <w:t xml:space="preserve">муниципальное задание формируется при формировании бюджета Озерского городского округа на очередной финансовый год (очередной финансовый год и плановый период) и утверждается в срок не позднее одного месяца со дня официального опубликования решения о бюджете на очередной финансовый год (очередной финансовый год и плановый период) в отношении </w:t>
      </w:r>
      <w:bookmarkStart w:id="4" w:name="sub_43"/>
      <w:r w:rsidR="00BC7D14" w:rsidRPr="00C71229">
        <w:t xml:space="preserve">муниципальных бюджетных учреждений – органами администрации округа, осуществляющими функции и полномочия учредителя в отношении муниципальных бюджетных </w:t>
      </w:r>
      <w:r w:rsidR="0029034A" w:rsidRPr="00C71229">
        <w:t>учреждений</w:t>
      </w:r>
      <w:r w:rsidR="00BC7D14" w:rsidRPr="00C71229">
        <w:t>.</w:t>
      </w:r>
    </w:p>
    <w:p w:rsidR="00F0174F" w:rsidRPr="00C71229" w:rsidRDefault="00F0174F" w:rsidP="00F0174F">
      <w:pPr>
        <w:pStyle w:val="120"/>
      </w:pPr>
      <w:r w:rsidRPr="00C71229">
        <w:tab/>
      </w:r>
      <w:bookmarkEnd w:id="4"/>
      <w:r w:rsidR="0000022D" w:rsidRPr="00C71229">
        <w:rPr>
          <w:lang w:eastAsia="ru-RU"/>
        </w:rPr>
        <w:t>В соответствии с требованиями, установленными</w:t>
      </w:r>
      <w:r w:rsidRPr="00C71229">
        <w:rPr>
          <w:lang w:eastAsia="ru-RU"/>
        </w:rPr>
        <w:t xml:space="preserve"> постановлени</w:t>
      </w:r>
      <w:r w:rsidR="0000022D" w:rsidRPr="00C71229">
        <w:rPr>
          <w:lang w:eastAsia="ru-RU"/>
        </w:rPr>
        <w:t>ями</w:t>
      </w:r>
      <w:r w:rsidRPr="00C71229">
        <w:rPr>
          <w:lang w:eastAsia="ru-RU"/>
        </w:rPr>
        <w:t xml:space="preserve"> администрации Озерского городского округа от 13.12.2017 №</w:t>
      </w:r>
      <w:r w:rsidR="00665B38" w:rsidRPr="00C71229">
        <w:rPr>
          <w:lang w:eastAsia="ru-RU"/>
        </w:rPr>
        <w:t> </w:t>
      </w:r>
      <w:r w:rsidRPr="00C71229">
        <w:rPr>
          <w:lang w:eastAsia="ru-RU"/>
        </w:rPr>
        <w:t xml:space="preserve">3380 «О мерах по реализации решения Собрания депутатов Озерского городского округа «О бюджете </w:t>
      </w:r>
      <w:r w:rsidRPr="00C71229">
        <w:t>Озерского городского округа на 2018 год и на план</w:t>
      </w:r>
      <w:r w:rsidR="00664D4B" w:rsidRPr="00C71229">
        <w:t>овый период 2019 и 2020 годов»»</w:t>
      </w:r>
      <w:r w:rsidRPr="00C71229">
        <w:t xml:space="preserve">, от 19.12.2018 № 3193 </w:t>
      </w:r>
      <w:r w:rsidRPr="00C71229">
        <w:rPr>
          <w:lang w:eastAsia="ru-RU"/>
        </w:rPr>
        <w:t xml:space="preserve">«О мерах по реализации решения Собрания депутатов Озерского городского округа «О бюджете </w:t>
      </w:r>
      <w:r w:rsidRPr="00C71229">
        <w:t>Озерского городского округа на 2018 год и на плано</w:t>
      </w:r>
      <w:r w:rsidR="00664D4B" w:rsidRPr="00C71229">
        <w:t>вый период 2019 и 2020 годов»»</w:t>
      </w:r>
      <w:r w:rsidRPr="00C71229">
        <w:t xml:space="preserve"> предоставление из бюджета округа субсидий муниципальным бюджетным учреждениям на финансовое обеспечение </w:t>
      </w:r>
      <w:r w:rsidRPr="00C71229">
        <w:lastRenderedPageBreak/>
        <w:t xml:space="preserve">выполнения муниципального задания на оказание муниципальных услуг (выполнение работ) осуществляется в соответствии с соглашением о </w:t>
      </w:r>
      <w:proofErr w:type="spellStart"/>
      <w:r w:rsidRPr="00C71229">
        <w:t>предоствлении</w:t>
      </w:r>
      <w:proofErr w:type="spellEnd"/>
      <w:r w:rsidRPr="00C71229">
        <w:t xml:space="preserve"> субсидии, заключенном с учреждением отраслевым (функциональным) органом администрации Озерского городского округа (орган, осуществляющий функции и полномочия учредителя) по типовой форме, утвержденной администрацией Озерского городского округа. Главные распорядители средств бюджета округа должны обеспечить заключение указанных соглашений.</w:t>
      </w:r>
    </w:p>
    <w:p w:rsidR="003625CA" w:rsidRPr="00C71229" w:rsidRDefault="003625CA" w:rsidP="003625CA">
      <w:pPr>
        <w:pStyle w:val="11"/>
        <w:ind w:firstLine="0"/>
      </w:pPr>
      <w:r w:rsidRPr="00C71229">
        <w:rPr>
          <w:color w:val="002060"/>
        </w:rPr>
        <w:tab/>
      </w:r>
      <w:r w:rsidRPr="00C71229">
        <w:t>Согласно пунктам 9, 11 постановлений администрации от 13.12.2017 №</w:t>
      </w:r>
      <w:r w:rsidR="00665B38" w:rsidRPr="00C71229">
        <w:t> </w:t>
      </w:r>
      <w:r w:rsidRPr="00C71229">
        <w:t>3380,</w:t>
      </w:r>
      <w:r w:rsidR="00664D4B" w:rsidRPr="00C71229">
        <w:t xml:space="preserve"> </w:t>
      </w:r>
      <w:r w:rsidR="00664D4B" w:rsidRPr="00C71229">
        <w:rPr>
          <w:lang w:eastAsia="ru-RU"/>
        </w:rPr>
        <w:t xml:space="preserve">«О мерах по реализации решения Собрания депутатов Озерского городского округа «О бюджете </w:t>
      </w:r>
      <w:r w:rsidR="00664D4B" w:rsidRPr="00C71229">
        <w:t>Озерского городского округа на 2018 год и на плановый период 2019 и 2020 годов»»,</w:t>
      </w:r>
      <w:r w:rsidRPr="00C71229">
        <w:t xml:space="preserve"> от 19.12.2018 №</w:t>
      </w:r>
      <w:r w:rsidR="00665B38" w:rsidRPr="00C71229">
        <w:t> </w:t>
      </w:r>
      <w:r w:rsidRPr="00C71229">
        <w:t xml:space="preserve">3193 </w:t>
      </w:r>
      <w:r w:rsidR="00664D4B" w:rsidRPr="00C71229">
        <w:rPr>
          <w:lang w:eastAsia="ru-RU"/>
        </w:rPr>
        <w:t xml:space="preserve">«О мерах по реализации решения Собрания депутатов Озерского городского округа «О бюджете </w:t>
      </w:r>
      <w:r w:rsidR="00664D4B" w:rsidRPr="00C71229">
        <w:t xml:space="preserve">Озерского городского округа на 2018 год и на плановый период 2019 и 2020 годов»», </w:t>
      </w:r>
      <w:r w:rsidRPr="00C71229">
        <w:t>главные распорядители средств бюджета округа должны обеспечить заключение соглашений с учреждениями на предоставление субсидий на финансовое обеспечение выполнения муниципального задания на оказание муниципальных услуг (выполнение работ), утверждение муниципальных заданий и согласование планов финансово-хозяйственной деятельности учреждений.</w:t>
      </w:r>
    </w:p>
    <w:p w:rsidR="00DC6D72" w:rsidRPr="00C71229" w:rsidRDefault="009A5AF4" w:rsidP="00E4176D">
      <w:pPr>
        <w:pStyle w:val="120"/>
      </w:pPr>
      <w:r w:rsidRPr="00C71229">
        <w:tab/>
      </w:r>
      <w:r w:rsidR="00DC6D72" w:rsidRPr="00C71229">
        <w:t>Бюджет</w:t>
      </w:r>
      <w:r w:rsidR="00C330BC" w:rsidRPr="00C71229">
        <w:t>ы</w:t>
      </w:r>
      <w:r w:rsidR="00DC6D72" w:rsidRPr="00C71229">
        <w:t xml:space="preserve"> Озерского городского округа на 2018, 2019 годы </w:t>
      </w:r>
      <w:r w:rsidR="00262E8D" w:rsidRPr="00C71229">
        <w:t>у</w:t>
      </w:r>
      <w:r w:rsidR="00DC6D72" w:rsidRPr="00C71229">
        <w:t>твержден</w:t>
      </w:r>
      <w:r w:rsidR="00C330BC" w:rsidRPr="00C71229">
        <w:t>ы</w:t>
      </w:r>
      <w:r w:rsidR="00DC6D72" w:rsidRPr="00C71229">
        <w:t xml:space="preserve"> р</w:t>
      </w:r>
      <w:r w:rsidRPr="00C71229">
        <w:rPr>
          <w:lang w:eastAsia="ru-RU"/>
        </w:rPr>
        <w:t>ешени</w:t>
      </w:r>
      <w:r w:rsidR="00F937CC" w:rsidRPr="00C71229">
        <w:rPr>
          <w:lang w:eastAsia="ru-RU"/>
        </w:rPr>
        <w:t>ями</w:t>
      </w:r>
      <w:r w:rsidRPr="00C71229">
        <w:rPr>
          <w:lang w:eastAsia="ru-RU"/>
        </w:rPr>
        <w:t xml:space="preserve"> Собрания депута</w:t>
      </w:r>
      <w:r w:rsidR="00F937CC" w:rsidRPr="00C71229">
        <w:rPr>
          <w:lang w:eastAsia="ru-RU"/>
        </w:rPr>
        <w:t>тов Озерского городского округа</w:t>
      </w:r>
      <w:r w:rsidRPr="00C71229">
        <w:rPr>
          <w:lang w:eastAsia="ru-RU"/>
        </w:rPr>
        <w:t xml:space="preserve"> от 07.12.2017</w:t>
      </w:r>
      <w:r w:rsidR="00DC6D72" w:rsidRPr="00C71229">
        <w:rPr>
          <w:lang w:eastAsia="ru-RU"/>
        </w:rPr>
        <w:t xml:space="preserve"> </w:t>
      </w:r>
      <w:r w:rsidRPr="00C71229">
        <w:rPr>
          <w:lang w:eastAsia="ru-RU"/>
        </w:rPr>
        <w:t>№ 252</w:t>
      </w:r>
      <w:r w:rsidR="008D06A5" w:rsidRPr="00C71229">
        <w:rPr>
          <w:lang w:eastAsia="ru-RU"/>
        </w:rPr>
        <w:t xml:space="preserve"> «О бюджете </w:t>
      </w:r>
      <w:r w:rsidR="008D06A5" w:rsidRPr="00C71229">
        <w:t>Озерского городского округа на 2018 год и на плановый период 2019 и 2020 годов»</w:t>
      </w:r>
      <w:r w:rsidR="00DC6D72" w:rsidRPr="00C71229">
        <w:t xml:space="preserve"> (далее – решение о бюджете на 2018 год от 07.12.2017 № 252)</w:t>
      </w:r>
      <w:r w:rsidR="00F937CC" w:rsidRPr="00C71229">
        <w:t xml:space="preserve">, от </w:t>
      </w:r>
      <w:r w:rsidR="00B05EFB" w:rsidRPr="00C71229">
        <w:t>13</w:t>
      </w:r>
      <w:r w:rsidR="00F937CC" w:rsidRPr="00C71229">
        <w:t>.12.2018 №</w:t>
      </w:r>
      <w:r w:rsidR="00665B38" w:rsidRPr="00C71229">
        <w:t> </w:t>
      </w:r>
      <w:r w:rsidR="00B05EFB" w:rsidRPr="00C71229">
        <w:t>243</w:t>
      </w:r>
      <w:r w:rsidRPr="00C71229">
        <w:t xml:space="preserve"> </w:t>
      </w:r>
      <w:r w:rsidR="008D06A5" w:rsidRPr="00C71229">
        <w:rPr>
          <w:lang w:eastAsia="ru-RU"/>
        </w:rPr>
        <w:t xml:space="preserve">«О бюджете </w:t>
      </w:r>
      <w:r w:rsidR="008D06A5" w:rsidRPr="00C71229">
        <w:t>Озерского городского округа на 201</w:t>
      </w:r>
      <w:r w:rsidR="00917980" w:rsidRPr="00C71229">
        <w:t>9</w:t>
      </w:r>
      <w:r w:rsidR="008D06A5" w:rsidRPr="00C71229">
        <w:t xml:space="preserve"> год</w:t>
      </w:r>
      <w:r w:rsidR="008D06A5" w:rsidRPr="00C71229">
        <w:rPr>
          <w:b/>
        </w:rPr>
        <w:t xml:space="preserve"> </w:t>
      </w:r>
      <w:r w:rsidR="008D06A5" w:rsidRPr="00C71229">
        <w:t>и на плановый период 20</w:t>
      </w:r>
      <w:r w:rsidR="00917980" w:rsidRPr="00C71229">
        <w:t>20</w:t>
      </w:r>
      <w:r w:rsidR="008D06A5" w:rsidRPr="00C71229">
        <w:t xml:space="preserve"> и 202</w:t>
      </w:r>
      <w:r w:rsidR="00917980" w:rsidRPr="00C71229">
        <w:t>1</w:t>
      </w:r>
      <w:r w:rsidR="008D06A5" w:rsidRPr="00C71229">
        <w:t xml:space="preserve"> годов»</w:t>
      </w:r>
      <w:bookmarkEnd w:id="3"/>
      <w:r w:rsidR="00DC6D72" w:rsidRPr="00C71229">
        <w:t xml:space="preserve"> (далее – решение о бюджете на 2019 год от 13.12.2018 № 243).</w:t>
      </w:r>
    </w:p>
    <w:p w:rsidR="00262E8D" w:rsidRPr="00C71229" w:rsidRDefault="00B4465F" w:rsidP="004408A1">
      <w:pPr>
        <w:pStyle w:val="120"/>
      </w:pPr>
      <w:r w:rsidRPr="00C71229">
        <w:tab/>
      </w:r>
      <w:r w:rsidR="00F27AB0" w:rsidRPr="00C71229">
        <w:t>2</w:t>
      </w:r>
      <w:r w:rsidR="0029034A" w:rsidRPr="00C71229">
        <w:t>.</w:t>
      </w:r>
      <w:r w:rsidR="004408A1">
        <w:t>3</w:t>
      </w:r>
      <w:r w:rsidR="0029034A" w:rsidRPr="00C71229">
        <w:t>.</w:t>
      </w:r>
      <w:r w:rsidR="0029034A" w:rsidRPr="00C71229">
        <w:tab/>
        <w:t xml:space="preserve">В нарушение </w:t>
      </w:r>
      <w:r w:rsidR="00262E8D" w:rsidRPr="00C71229">
        <w:t xml:space="preserve">статьи 69.2 Бюджетного кодекса РФ, </w:t>
      </w:r>
      <w:r w:rsidR="000D0E29" w:rsidRPr="00C71229">
        <w:t>пункт</w:t>
      </w:r>
      <w:r w:rsidR="00262E8D" w:rsidRPr="00C71229">
        <w:t>а</w:t>
      </w:r>
      <w:r w:rsidR="000D0E29" w:rsidRPr="00C71229">
        <w:t xml:space="preserve"> 3 статьи 9.2 Федерального закона от 12.01.1996 № 7-ФЗ «О некоммерческих организациях», </w:t>
      </w:r>
      <w:r w:rsidR="0029034A" w:rsidRPr="00C71229">
        <w:t xml:space="preserve">пункта 4 </w:t>
      </w:r>
      <w:r w:rsidR="008944AB" w:rsidRPr="00C71229">
        <w:t>Порядка формирования и финансового обеспечения выполнения муниципального задания в отношении муниципальных учреждений Озерского городского округа,</w:t>
      </w:r>
      <w:r w:rsidR="00F27AB0" w:rsidRPr="00C71229">
        <w:t xml:space="preserve"> </w:t>
      </w:r>
      <w:r w:rsidR="00664D4B" w:rsidRPr="00C71229">
        <w:t>утвержденного постановлением</w:t>
      </w:r>
      <w:r w:rsidR="00664D4B" w:rsidRPr="00C71229">
        <w:rPr>
          <w:rStyle w:val="121"/>
        </w:rPr>
        <w:t xml:space="preserve"> </w:t>
      </w:r>
      <w:r w:rsidR="00664D4B" w:rsidRPr="00C71229">
        <w:t xml:space="preserve">от 26.01.2016 № 121, </w:t>
      </w:r>
      <w:r w:rsidR="00F27AB0" w:rsidRPr="00C71229">
        <w:t>пункта 9 постановлени</w:t>
      </w:r>
      <w:r w:rsidR="00DC6D72" w:rsidRPr="00C71229">
        <w:t>я</w:t>
      </w:r>
      <w:r w:rsidR="00F27AB0" w:rsidRPr="00C71229">
        <w:t xml:space="preserve"> администрации от 13.12.2017 № 3380</w:t>
      </w:r>
      <w:r w:rsidR="00664D4B" w:rsidRPr="00C71229">
        <w:t xml:space="preserve"> «О мерах по реализации решения Собрания депутатов Озерского городского округа «О бюджете Озерского городского округа на 2018 год и на плановый период 2019 и 2020 годов», </w:t>
      </w:r>
      <w:r w:rsidR="00262E8D" w:rsidRPr="00C71229">
        <w:t>муниципальное задание</w:t>
      </w:r>
      <w:r w:rsidR="0005164A" w:rsidRPr="00C71229">
        <w:t xml:space="preserve"> </w:t>
      </w:r>
      <w:r w:rsidR="00664D4B" w:rsidRPr="00C71229">
        <w:t xml:space="preserve">на 2018 год </w:t>
      </w:r>
      <w:r w:rsidR="0005164A" w:rsidRPr="00C71229">
        <w:t xml:space="preserve">МБУ «Озерский вестник» </w:t>
      </w:r>
      <w:r w:rsidR="0029034A" w:rsidRPr="00C71229">
        <w:t xml:space="preserve">от 19.02.2018 </w:t>
      </w:r>
      <w:r w:rsidR="00D32313" w:rsidRPr="00C71229">
        <w:t>№ 351</w:t>
      </w:r>
      <w:r w:rsidR="0029034A" w:rsidRPr="00C71229">
        <w:t xml:space="preserve"> утверждено </w:t>
      </w:r>
      <w:r w:rsidR="00DC6D72" w:rsidRPr="00C71229">
        <w:t xml:space="preserve">главным распорядителем </w:t>
      </w:r>
      <w:r w:rsidR="0029034A" w:rsidRPr="00C71229">
        <w:t xml:space="preserve">с </w:t>
      </w:r>
      <w:r w:rsidR="00DC6D72" w:rsidRPr="00C71229">
        <w:t>нарушением установленного срока</w:t>
      </w:r>
      <w:r w:rsidR="00A65B0B" w:rsidRPr="00C71229">
        <w:t xml:space="preserve"> (позднее одного месяца со дня официального опубликования решения о бюджете на 2018 год)</w:t>
      </w:r>
      <w:r w:rsidR="0029034A" w:rsidRPr="00C71229">
        <w:t xml:space="preserve">. Решение </w:t>
      </w:r>
      <w:r w:rsidR="00DC6D72" w:rsidRPr="00C71229">
        <w:t>о бюджете н</w:t>
      </w:r>
      <w:r w:rsidR="00262E8D" w:rsidRPr="00C71229">
        <w:t>а</w:t>
      </w:r>
      <w:r w:rsidR="00DC6D72" w:rsidRPr="00C71229">
        <w:t xml:space="preserve"> 2018 год от 07.12.2017 № 252</w:t>
      </w:r>
      <w:r w:rsidR="0029034A" w:rsidRPr="00C71229">
        <w:t xml:space="preserve"> официально опубликовано </w:t>
      </w:r>
      <w:r w:rsidR="00917980" w:rsidRPr="00C71229">
        <w:t>в газете «Озерский вестник» от 21.12.2017 № 72 (3674)</w:t>
      </w:r>
      <w:r w:rsidR="003A784F" w:rsidRPr="00C71229">
        <w:t>, 39 полоса (страница)</w:t>
      </w:r>
      <w:r w:rsidR="00917980" w:rsidRPr="00C71229">
        <w:t>.</w:t>
      </w:r>
      <w:r w:rsidR="00844305" w:rsidRPr="00C71229">
        <w:t xml:space="preserve"> </w:t>
      </w:r>
    </w:p>
    <w:p w:rsidR="003A784F" w:rsidRPr="00C71229" w:rsidRDefault="0029034A" w:rsidP="00262E8D">
      <w:pPr>
        <w:pStyle w:val="1"/>
      </w:pPr>
      <w:r w:rsidRPr="00C71229">
        <w:tab/>
      </w:r>
      <w:r w:rsidR="00F27AB0" w:rsidRPr="00C71229">
        <w:t>2</w:t>
      </w:r>
      <w:r w:rsidRPr="00C71229">
        <w:t>.</w:t>
      </w:r>
      <w:r w:rsidR="004408A1">
        <w:t>4</w:t>
      </w:r>
      <w:r w:rsidRPr="00C71229">
        <w:t>.</w:t>
      </w:r>
      <w:r w:rsidRPr="00C71229">
        <w:tab/>
        <w:t xml:space="preserve">В нарушение </w:t>
      </w:r>
      <w:r w:rsidR="00262E8D" w:rsidRPr="00C71229">
        <w:t xml:space="preserve">статьи 69.2 Бюджетного кодекса РФ, </w:t>
      </w:r>
      <w:r w:rsidR="00967C82" w:rsidRPr="00C71229">
        <w:t>пункт</w:t>
      </w:r>
      <w:r w:rsidR="00262E8D" w:rsidRPr="00C71229">
        <w:t>а</w:t>
      </w:r>
      <w:r w:rsidR="00967C82" w:rsidRPr="00C71229">
        <w:t xml:space="preserve"> 3 статьи 9.2 Федерального закона от 12.01.1996 №</w:t>
      </w:r>
      <w:r w:rsidR="00665B38" w:rsidRPr="00C71229">
        <w:t> </w:t>
      </w:r>
      <w:r w:rsidR="00967C82" w:rsidRPr="00C71229">
        <w:t xml:space="preserve">7-ФЗ «О некоммерческих организациях», </w:t>
      </w:r>
      <w:r w:rsidRPr="00C71229">
        <w:t xml:space="preserve">пункта 4 </w:t>
      </w:r>
      <w:r w:rsidR="00D70624" w:rsidRPr="00C71229">
        <w:t xml:space="preserve">Порядка формирования и финансового обеспечения выполнения муниципального задания в отношении муниципальных учреждений Озерского городского округа, </w:t>
      </w:r>
      <w:r w:rsidR="00664D4B" w:rsidRPr="00C71229">
        <w:t>утвержденного постановлением</w:t>
      </w:r>
      <w:r w:rsidR="00664D4B" w:rsidRPr="00C71229">
        <w:rPr>
          <w:rStyle w:val="121"/>
        </w:rPr>
        <w:t xml:space="preserve"> </w:t>
      </w:r>
      <w:r w:rsidR="00664D4B" w:rsidRPr="00C71229">
        <w:t xml:space="preserve">от 26.01.2016 № 121, </w:t>
      </w:r>
      <w:r w:rsidRPr="00C71229">
        <w:t>постановлени</w:t>
      </w:r>
      <w:r w:rsidR="00F27AB0" w:rsidRPr="00C71229">
        <w:t>я</w:t>
      </w:r>
      <w:r w:rsidR="00967C82" w:rsidRPr="00C71229">
        <w:t xml:space="preserve"> администрации от 26.01.2016</w:t>
      </w:r>
      <w:r w:rsidR="00DC6D72" w:rsidRPr="00C71229">
        <w:t xml:space="preserve"> </w:t>
      </w:r>
      <w:r w:rsidRPr="00C71229">
        <w:t>№ 121</w:t>
      </w:r>
      <w:r w:rsidR="00F27AB0" w:rsidRPr="00C71229">
        <w:t>, пункта 11</w:t>
      </w:r>
      <w:r w:rsidR="00DC6D72" w:rsidRPr="00C71229">
        <w:t xml:space="preserve"> постановления администрации от 19.12.2018 №</w:t>
      </w:r>
      <w:r w:rsidR="00665B38" w:rsidRPr="00C71229">
        <w:t> </w:t>
      </w:r>
      <w:r w:rsidR="00DC6D72" w:rsidRPr="00C71229">
        <w:t>3193</w:t>
      </w:r>
      <w:r w:rsidR="00664D4B" w:rsidRPr="00C71229">
        <w:t xml:space="preserve"> «О мерах по реализации решения Собрания депутатов Озерского городского округа «О бюджете Озерского городского округа на 2018 год и на плановый период 2019 и 2020 годов»», </w:t>
      </w:r>
      <w:r w:rsidR="00DC6D72" w:rsidRPr="00C71229">
        <w:t xml:space="preserve">главным распорядителем не </w:t>
      </w:r>
      <w:r w:rsidR="00DC6D72" w:rsidRPr="00C71229">
        <w:lastRenderedPageBreak/>
        <w:t>обеспечено утверждение</w:t>
      </w:r>
      <w:r w:rsidRPr="00C71229">
        <w:t xml:space="preserve"> муниципально</w:t>
      </w:r>
      <w:r w:rsidR="00DC6D72" w:rsidRPr="00C71229">
        <w:t>го</w:t>
      </w:r>
      <w:r w:rsidRPr="00C71229">
        <w:t xml:space="preserve"> задани</w:t>
      </w:r>
      <w:r w:rsidR="00DC6D72" w:rsidRPr="00C71229">
        <w:t>я</w:t>
      </w:r>
      <w:r w:rsidR="0005164A" w:rsidRPr="00C71229">
        <w:t xml:space="preserve"> МБУ «Озерский вестник»</w:t>
      </w:r>
      <w:r w:rsidR="003625CA" w:rsidRPr="00C71229">
        <w:t xml:space="preserve"> </w:t>
      </w:r>
      <w:r w:rsidR="00D32313" w:rsidRPr="00C71229">
        <w:t xml:space="preserve">на </w:t>
      </w:r>
      <w:r w:rsidR="00262E8D" w:rsidRPr="00C71229">
        <w:t xml:space="preserve">                 </w:t>
      </w:r>
      <w:r w:rsidR="00D32313" w:rsidRPr="00C71229">
        <w:t xml:space="preserve">2019 год </w:t>
      </w:r>
      <w:r w:rsidR="00DC6D72" w:rsidRPr="00C71229">
        <w:t>в срок до 21.01.2019</w:t>
      </w:r>
      <w:r w:rsidR="00D32313" w:rsidRPr="00C71229">
        <w:t xml:space="preserve">. Решение </w:t>
      </w:r>
      <w:r w:rsidR="00C76D7E" w:rsidRPr="00C71229">
        <w:t xml:space="preserve">о бюджете на 2019 год </w:t>
      </w:r>
      <w:r w:rsidR="00D32313" w:rsidRPr="00C71229">
        <w:t xml:space="preserve">от 19.12.2018 № 3193 официально опубликовано </w:t>
      </w:r>
      <w:r w:rsidR="003A784F" w:rsidRPr="00C71229">
        <w:t>в газете «Озерский вестник» от 20.12.2018 № 72 (3749), 14 полоса (страница).</w:t>
      </w:r>
      <w:r w:rsidR="00D70624" w:rsidRPr="00C71229">
        <w:t xml:space="preserve"> </w:t>
      </w:r>
    </w:p>
    <w:p w:rsidR="001D24ED" w:rsidRPr="00C71229" w:rsidRDefault="001D24ED" w:rsidP="00C76D7E">
      <w:pPr>
        <w:pStyle w:val="11"/>
      </w:pPr>
      <w:r w:rsidRPr="00C71229">
        <w:rPr>
          <w:bCs/>
          <w:szCs w:val="28"/>
        </w:rPr>
        <w:t>3.</w:t>
      </w:r>
      <w:r w:rsidRPr="00C71229">
        <w:rPr>
          <w:bCs/>
          <w:szCs w:val="28"/>
        </w:rPr>
        <w:tab/>
        <w:t>Проверкой соблюдения порядка формирования и согласования плана финансово–хозяйственной деятельности, установлено:</w:t>
      </w:r>
    </w:p>
    <w:p w:rsidR="00C76D7E" w:rsidRPr="00C71229" w:rsidRDefault="00C76D7E" w:rsidP="00C76D7E">
      <w:pPr>
        <w:pStyle w:val="11"/>
      </w:pPr>
      <w:r w:rsidRPr="00C71229">
        <w:t>3.</w:t>
      </w:r>
      <w:r w:rsidR="001D24ED" w:rsidRPr="00C71229">
        <w:t>1.</w:t>
      </w:r>
      <w:r w:rsidRPr="00C71229">
        <w:tab/>
        <w:t xml:space="preserve">В соответствии с </w:t>
      </w:r>
      <w:hyperlink r:id="rId7" w:history="1">
        <w:r w:rsidRPr="00C71229">
          <w:t>подпунктом 6 пункта 3.3 статьи 32</w:t>
        </w:r>
      </w:hyperlink>
      <w:r w:rsidRPr="00C71229">
        <w:t xml:space="preserve"> Федерального закона от 12.01.1996 №</w:t>
      </w:r>
      <w:r w:rsidR="00665B38" w:rsidRPr="00C71229">
        <w:t> </w:t>
      </w:r>
      <w:r w:rsidRPr="00C71229">
        <w:t>7-ФЗ «О некоммерческих организациях»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C76D7E" w:rsidRPr="00C71229" w:rsidRDefault="00C76D7E" w:rsidP="00C76D7E">
      <w:pPr>
        <w:pStyle w:val="11"/>
      </w:pPr>
      <w:r w:rsidRPr="00C71229">
        <w:rPr>
          <w:rStyle w:val="12"/>
        </w:rPr>
        <w:t>Пунктом 2 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Pr="00C71229">
        <w:t xml:space="preserve"> установлено, что учреждение составляет и утверждает </w:t>
      </w:r>
      <w:hyperlink w:anchor="sub_11000" w:history="1">
        <w:r w:rsidRPr="00C71229">
          <w:t>План</w:t>
        </w:r>
      </w:hyperlink>
      <w:r w:rsidRPr="00C71229">
        <w:t xml:space="preserve"> в соответствии с Требованиями и порядком, установленным органом – учредителем.</w:t>
      </w:r>
    </w:p>
    <w:p w:rsidR="00C76D7E" w:rsidRPr="00C71229" w:rsidRDefault="00C76D7E" w:rsidP="00C76D7E">
      <w:pPr>
        <w:pStyle w:val="11"/>
      </w:pPr>
      <w:r w:rsidRPr="00C71229">
        <w:t>Порядок составления и утверждения плана финансово-хозяйственной деятельности муниципальных бюджетных и автономных учреждений Озерского городского округа утвержден постановлением администрации Озерского городского округа от 02.06.2011 №</w:t>
      </w:r>
      <w:r w:rsidR="00665B38" w:rsidRPr="00C71229">
        <w:t> </w:t>
      </w:r>
      <w:r w:rsidRPr="00C71229">
        <w:t>1804 с изменениями от 04.07.2012 №</w:t>
      </w:r>
      <w:r w:rsidR="00665B38" w:rsidRPr="00C71229">
        <w:t> </w:t>
      </w:r>
      <w:r w:rsidRPr="00C71229">
        <w:t xml:space="preserve">1856 (далее – </w:t>
      </w:r>
      <w:r w:rsidR="00664D4B" w:rsidRPr="00C71229">
        <w:t>Порядок составления и утверждения плана финансово-хозяйственной деятельности муниципальных бюджетных и автономных учреждений Озерского городского округа</w:t>
      </w:r>
      <w:r w:rsidR="00A91331" w:rsidRPr="00C71229">
        <w:t>, утвержденный постановлением от 02.06.2011 № 1804</w:t>
      </w:r>
      <w:r w:rsidRPr="00C71229">
        <w:t>) план финансово-хозяйственной деятельности муниципальных бюджетных учреждений (уточнения к плану).</w:t>
      </w:r>
    </w:p>
    <w:p w:rsidR="00C76D7E" w:rsidRPr="00C71229" w:rsidRDefault="00C76D7E" w:rsidP="00C76D7E">
      <w:pPr>
        <w:pStyle w:val="11"/>
      </w:pPr>
      <w:r w:rsidRPr="00C71229">
        <w:t xml:space="preserve">Исходя из требований, установленных пунктами 13, 17 раздела 3 </w:t>
      </w:r>
      <w:r w:rsidR="00664D4B" w:rsidRPr="00C71229">
        <w:t>Порядка составления и утверждения плана финансово-хозяйственной деятельности муниципальных бюджетных и автономных учреждений Озерского городского округа</w:t>
      </w:r>
      <w:r w:rsidRPr="00C71229">
        <w:t xml:space="preserve">, </w:t>
      </w:r>
      <w:r w:rsidR="007341A8" w:rsidRPr="00C71229">
        <w:t xml:space="preserve">утвержденного постановлением от 02.06.2011 № 1804, </w:t>
      </w:r>
      <w:r w:rsidRPr="00C71229">
        <w:t>план финансово-хозяйственной деятельности муниципальных бюджетных учреждений (уточнени</w:t>
      </w:r>
      <w:r w:rsidR="00664D4B" w:rsidRPr="00C71229">
        <w:t>й</w:t>
      </w:r>
      <w:r w:rsidRPr="00C71229">
        <w:t xml:space="preserve"> к плану) с учетом показателей утвержденного муниципального задания и размера субсидии на выполнение муниципального задания утверждается органом, осуществляющим функции и полномочия учредителя не позднее одного месяца после официального опубликования решения о бюджете на очередной финансовый год и плановый период.</w:t>
      </w:r>
    </w:p>
    <w:p w:rsidR="00C76D7E" w:rsidRPr="00C71229" w:rsidRDefault="00C76D7E" w:rsidP="00C76D7E">
      <w:pPr>
        <w:pStyle w:val="11"/>
      </w:pPr>
      <w:r w:rsidRPr="00C71229">
        <w:t>В соответствии с пунктом 11 постановления администрации от 19.12.2018                       №</w:t>
      </w:r>
      <w:r w:rsidR="00665B38" w:rsidRPr="00C71229">
        <w:t> </w:t>
      </w:r>
      <w:r w:rsidRPr="00C71229">
        <w:t xml:space="preserve">3193 </w:t>
      </w:r>
      <w:r w:rsidR="007341A8" w:rsidRPr="00C71229">
        <w:rPr>
          <w:lang w:eastAsia="ru-RU"/>
        </w:rPr>
        <w:t xml:space="preserve">«О мерах по реализации решения Собрания депутатов Озерского городского округа «О бюджете </w:t>
      </w:r>
      <w:r w:rsidR="007341A8" w:rsidRPr="00C71229">
        <w:t xml:space="preserve">Озерского городского округа на 2018 год и на плановый период 2019 и 2020 годов»», </w:t>
      </w:r>
      <w:r w:rsidRPr="00C71229">
        <w:t>главные распорядители средств бюджета округа должны обеспечить заключение соглашений с учреждениями на предоставление субсидий на финансовое обеспечение выполнения муниципального задания на оказание муниципальных услуг (выполнение работ), утверждение муниципальных заданий</w:t>
      </w:r>
      <w:r w:rsidR="003625CA" w:rsidRPr="00C71229">
        <w:t xml:space="preserve"> и</w:t>
      </w:r>
      <w:r w:rsidRPr="00C71229">
        <w:t xml:space="preserve"> согласование планов финансово-хозяйственной деятельности учреждений.</w:t>
      </w:r>
    </w:p>
    <w:p w:rsidR="00F27AB0" w:rsidRPr="00C71229" w:rsidRDefault="00C76D7E" w:rsidP="003A784F">
      <w:pPr>
        <w:pStyle w:val="120"/>
      </w:pPr>
      <w:r w:rsidRPr="00C71229">
        <w:tab/>
        <w:t>3.</w:t>
      </w:r>
      <w:r w:rsidR="001D24ED" w:rsidRPr="00C71229">
        <w:t>2</w:t>
      </w:r>
      <w:r w:rsidRPr="00C71229">
        <w:t>.</w:t>
      </w:r>
      <w:r w:rsidRPr="00C71229">
        <w:tab/>
        <w:t xml:space="preserve">В нарушение пунктов 13, 17 раздела 3 </w:t>
      </w:r>
      <w:r w:rsidR="00664D4B" w:rsidRPr="00C71229">
        <w:t xml:space="preserve">Порядка составления и утверждения плана финансово-хозяйственной деятельности муниципальных </w:t>
      </w:r>
      <w:r w:rsidR="00664D4B" w:rsidRPr="00C71229">
        <w:lastRenderedPageBreak/>
        <w:t xml:space="preserve">бюджетных и автономных учреждений Озерского городского округа, </w:t>
      </w:r>
      <w:r w:rsidR="007341A8" w:rsidRPr="00C71229">
        <w:t xml:space="preserve">утвержденного постановлением от 02.06.2011 № 1804, </w:t>
      </w:r>
      <w:r w:rsidRPr="00C71229">
        <w:t>пункта 11 постановления администрации от 19.12.2018 № 3193</w:t>
      </w:r>
      <w:r w:rsidR="007341A8" w:rsidRPr="00C71229">
        <w:t xml:space="preserve"> </w:t>
      </w:r>
      <w:r w:rsidR="007341A8" w:rsidRPr="00C71229">
        <w:rPr>
          <w:lang w:eastAsia="ru-RU"/>
        </w:rPr>
        <w:t xml:space="preserve">«О мерах по реализации решения Собрания депутатов Озерского городского округа «О бюджете </w:t>
      </w:r>
      <w:r w:rsidR="007341A8" w:rsidRPr="00C71229">
        <w:t>Озерского городского округа на 2018 год и на плановый период 2019 и 2020 годов»»</w:t>
      </w:r>
      <w:r w:rsidRPr="00C71229">
        <w:t>, главным распорядителем не обеспечено согласовани</w:t>
      </w:r>
      <w:r w:rsidR="00173B5C" w:rsidRPr="00C71229">
        <w:t>е</w:t>
      </w:r>
      <w:r w:rsidRPr="00C71229">
        <w:t xml:space="preserve"> плана финансово-хозяйственной деятельности </w:t>
      </w:r>
      <w:r w:rsidR="0005164A" w:rsidRPr="00C71229">
        <w:t xml:space="preserve">МБУ «Озерский вестник» </w:t>
      </w:r>
      <w:r w:rsidRPr="00C71229">
        <w:t>на 2019 год.</w:t>
      </w:r>
      <w:r w:rsidR="0005164A" w:rsidRPr="00C71229">
        <w:t>, утвержден</w:t>
      </w:r>
      <w:r w:rsidR="00173B5C" w:rsidRPr="00C71229">
        <w:t>н</w:t>
      </w:r>
      <w:r w:rsidR="0005164A" w:rsidRPr="00C71229">
        <w:t>о</w:t>
      </w:r>
      <w:r w:rsidR="00173B5C" w:rsidRPr="00C71229">
        <w:t>е</w:t>
      </w:r>
      <w:r w:rsidR="0005164A" w:rsidRPr="00C71229">
        <w:t xml:space="preserve"> и.о. директора МБУ «Озерский вестник» от 31.01.2019.</w:t>
      </w:r>
      <w:r w:rsidR="00D220B1" w:rsidRPr="00C71229">
        <w:t xml:space="preserve"> </w:t>
      </w:r>
    </w:p>
    <w:p w:rsidR="00D16203" w:rsidRPr="00C71229" w:rsidRDefault="00D16203" w:rsidP="00E4176D">
      <w:pPr>
        <w:pStyle w:val="120"/>
      </w:pPr>
      <w:r w:rsidRPr="00C71229">
        <w:tab/>
      </w:r>
      <w:r w:rsidR="00FA0A85" w:rsidRPr="00C71229">
        <w:t>4</w:t>
      </w:r>
      <w:r w:rsidRPr="00C71229">
        <w:t>.</w:t>
      </w:r>
      <w:r w:rsidRPr="00C71229">
        <w:tab/>
      </w:r>
      <w:r w:rsidR="00E675C8" w:rsidRPr="00C71229">
        <w:t>Проверкой и</w:t>
      </w:r>
      <w:r w:rsidRPr="00C71229">
        <w:rPr>
          <w:rStyle w:val="26"/>
        </w:rPr>
        <w:t>сполнени</w:t>
      </w:r>
      <w:r w:rsidR="00E675C8" w:rsidRPr="00C71229">
        <w:rPr>
          <w:rStyle w:val="26"/>
        </w:rPr>
        <w:t>я</w:t>
      </w:r>
      <w:r w:rsidRPr="00C71229">
        <w:rPr>
          <w:rStyle w:val="26"/>
        </w:rPr>
        <w:t xml:space="preserve"> плана финансово-хозяйственной</w:t>
      </w:r>
      <w:r w:rsidRPr="00C71229">
        <w:t xml:space="preserve"> деятельности за 201</w:t>
      </w:r>
      <w:r w:rsidR="007E2A45" w:rsidRPr="00C71229">
        <w:t>8</w:t>
      </w:r>
      <w:r w:rsidR="00E675C8" w:rsidRPr="00C71229">
        <w:t xml:space="preserve"> год, установлено:</w:t>
      </w:r>
    </w:p>
    <w:p w:rsidR="006420E7" w:rsidRPr="00C71229" w:rsidRDefault="00D16203" w:rsidP="008E19AB">
      <w:pPr>
        <w:pStyle w:val="51"/>
      </w:pPr>
      <w:r w:rsidRPr="00C71229">
        <w:rPr>
          <w:rStyle w:val="26"/>
        </w:rPr>
        <w:tab/>
      </w:r>
      <w:r w:rsidR="00FA0A85" w:rsidRPr="00C71229">
        <w:rPr>
          <w:rStyle w:val="26"/>
        </w:rPr>
        <w:t>4</w:t>
      </w:r>
      <w:r w:rsidRPr="00C71229">
        <w:rPr>
          <w:rStyle w:val="26"/>
        </w:rPr>
        <w:t>.1.</w:t>
      </w:r>
      <w:r w:rsidRPr="00C71229">
        <w:rPr>
          <w:rStyle w:val="26"/>
        </w:rPr>
        <w:tab/>
      </w:r>
      <w:r w:rsidR="0014467E" w:rsidRPr="00C71229">
        <w:t>В</w:t>
      </w:r>
      <w:r w:rsidR="008E19AB" w:rsidRPr="00C71229">
        <w:t xml:space="preserve"> рамках заключенного </w:t>
      </w:r>
      <w:r w:rsidR="0014467E" w:rsidRPr="00C71229">
        <w:t xml:space="preserve">между </w:t>
      </w:r>
      <w:r w:rsidR="001C5710" w:rsidRPr="00C71229">
        <w:t>главным распорядителем</w:t>
      </w:r>
      <w:r w:rsidR="007E2A45" w:rsidRPr="00C71229">
        <w:rPr>
          <w:rStyle w:val="92"/>
        </w:rPr>
        <w:t xml:space="preserve"> </w:t>
      </w:r>
      <w:r w:rsidR="0014467E" w:rsidRPr="00C71229">
        <w:rPr>
          <w:rStyle w:val="92"/>
        </w:rPr>
        <w:t xml:space="preserve">и </w:t>
      </w:r>
      <w:r w:rsidR="001C5710" w:rsidRPr="00C71229">
        <w:rPr>
          <w:rStyle w:val="92"/>
        </w:rPr>
        <w:t xml:space="preserve">                                   </w:t>
      </w:r>
      <w:r w:rsidR="001C5710" w:rsidRPr="00C71229">
        <w:t>МБУ «Озерский вестник»</w:t>
      </w:r>
      <w:r w:rsidR="0014467E" w:rsidRPr="00C71229">
        <w:rPr>
          <w:rStyle w:val="92"/>
        </w:rPr>
        <w:t xml:space="preserve"> </w:t>
      </w:r>
      <w:r w:rsidR="008E19AB" w:rsidRPr="00C71229">
        <w:t xml:space="preserve">соглашения от </w:t>
      </w:r>
      <w:r w:rsidR="001F02D1" w:rsidRPr="00C71229">
        <w:t>14</w:t>
      </w:r>
      <w:r w:rsidR="008E6144" w:rsidRPr="00C71229">
        <w:t>.0</w:t>
      </w:r>
      <w:r w:rsidR="001F02D1" w:rsidRPr="00C71229">
        <w:t>2</w:t>
      </w:r>
      <w:r w:rsidR="008E6144" w:rsidRPr="00C71229">
        <w:t>.201</w:t>
      </w:r>
      <w:r w:rsidR="001F02D1" w:rsidRPr="00C71229">
        <w:t>8</w:t>
      </w:r>
      <w:r w:rsidR="008E6144" w:rsidRPr="00C71229">
        <w:t xml:space="preserve"> </w:t>
      </w:r>
      <w:r w:rsidR="008E19AB" w:rsidRPr="00C71229">
        <w:t>№</w:t>
      </w:r>
      <w:r w:rsidR="00665B38" w:rsidRPr="00C71229">
        <w:t> </w:t>
      </w:r>
      <w:r w:rsidR="008E6144" w:rsidRPr="00C71229">
        <w:t>5</w:t>
      </w:r>
      <w:r w:rsidR="001F02D1" w:rsidRPr="00C71229">
        <w:t>-юр</w:t>
      </w:r>
      <w:r w:rsidR="001C5710" w:rsidRPr="00C71229">
        <w:t xml:space="preserve">, </w:t>
      </w:r>
      <w:r w:rsidRPr="00C71229">
        <w:t xml:space="preserve">объем субсидии на финансовое обеспечение выполнения муниципального задания </w:t>
      </w:r>
      <w:r w:rsidR="0014467E" w:rsidRPr="00C71229">
        <w:rPr>
          <w:rStyle w:val="121"/>
          <w:lang w:eastAsia="ru-RU"/>
        </w:rPr>
        <w:t xml:space="preserve">по коду БК 323 1202 7990044100 611 </w:t>
      </w:r>
      <w:r w:rsidR="0014467E" w:rsidRPr="00C71229">
        <w:t xml:space="preserve">определен </w:t>
      </w:r>
      <w:r w:rsidRPr="00C71229">
        <w:t xml:space="preserve">в сумме </w:t>
      </w:r>
      <w:r w:rsidR="0014467E" w:rsidRPr="00C71229">
        <w:t>3</w:t>
      </w:r>
      <w:r w:rsidR="00665B38" w:rsidRPr="00C71229">
        <w:t> </w:t>
      </w:r>
      <w:r w:rsidR="0014467E" w:rsidRPr="00C71229">
        <w:t>627</w:t>
      </w:r>
      <w:r w:rsidR="00665B38" w:rsidRPr="00C71229">
        <w:t> </w:t>
      </w:r>
      <w:r w:rsidR="0014467E" w:rsidRPr="00C71229">
        <w:t>100</w:t>
      </w:r>
      <w:r w:rsidR="00D51C2B" w:rsidRPr="00C71229">
        <w:t xml:space="preserve">,00 </w:t>
      </w:r>
      <w:r w:rsidRPr="00C71229">
        <w:t xml:space="preserve">рублей. </w:t>
      </w:r>
    </w:p>
    <w:p w:rsidR="0014467E" w:rsidRPr="00C71229" w:rsidRDefault="006420E7" w:rsidP="008E19AB">
      <w:pPr>
        <w:pStyle w:val="51"/>
      </w:pPr>
      <w:r w:rsidRPr="00C71229">
        <w:tab/>
        <w:t xml:space="preserve">С учетом </w:t>
      </w:r>
      <w:r w:rsidR="00402213" w:rsidRPr="00C71229">
        <w:t>изменением</w:t>
      </w:r>
      <w:r w:rsidRPr="00C71229">
        <w:t xml:space="preserve"> бюджетных назначений (уведомление от 20.09.2018 </w:t>
      </w:r>
      <w:r w:rsidR="00402213" w:rsidRPr="00C71229">
        <w:t>№ 2</w:t>
      </w:r>
      <w:r w:rsidRPr="00C71229">
        <w:rPr>
          <w:rStyle w:val="121"/>
          <w:lang w:eastAsia="ru-RU"/>
        </w:rPr>
        <w:t xml:space="preserve">) </w:t>
      </w:r>
      <w:r w:rsidR="00402213" w:rsidRPr="00C71229">
        <w:rPr>
          <w:rStyle w:val="121"/>
          <w:lang w:eastAsia="ru-RU"/>
        </w:rPr>
        <w:t xml:space="preserve">фактический </w:t>
      </w:r>
      <w:r w:rsidR="00402213" w:rsidRPr="00C71229">
        <w:t xml:space="preserve">объем субсидии на финансовое обеспечение выполнения </w:t>
      </w:r>
      <w:r w:rsidR="001C5710" w:rsidRPr="00C71229">
        <w:t xml:space="preserve">                                   МБУ «Озерский вестник»</w:t>
      </w:r>
      <w:r w:rsidR="00402213" w:rsidRPr="00C71229">
        <w:t xml:space="preserve"> муниципального задания </w:t>
      </w:r>
      <w:r w:rsidRPr="00C71229">
        <w:t xml:space="preserve">за 2018 год </w:t>
      </w:r>
      <w:r w:rsidR="00402213" w:rsidRPr="00C71229">
        <w:rPr>
          <w:rStyle w:val="26"/>
        </w:rPr>
        <w:t>составил</w:t>
      </w:r>
      <w:r w:rsidRPr="00C71229">
        <w:rPr>
          <w:rStyle w:val="26"/>
        </w:rPr>
        <w:t xml:space="preserve"> </w:t>
      </w:r>
      <w:r w:rsidR="001C5710" w:rsidRPr="00C71229">
        <w:rPr>
          <w:rStyle w:val="26"/>
        </w:rPr>
        <w:t xml:space="preserve">                   </w:t>
      </w:r>
      <w:r w:rsidRPr="00C71229">
        <w:t>3 890 630,00 рублей.</w:t>
      </w:r>
    </w:p>
    <w:p w:rsidR="00D16203" w:rsidRPr="00C71229" w:rsidRDefault="001B6955" w:rsidP="006420E7">
      <w:pPr>
        <w:pStyle w:val="120"/>
        <w:rPr>
          <w:rStyle w:val="26"/>
        </w:rPr>
      </w:pPr>
      <w:r w:rsidRPr="00C71229">
        <w:tab/>
      </w:r>
      <w:r w:rsidR="00D16203" w:rsidRPr="00C71229">
        <w:t xml:space="preserve">По данным </w:t>
      </w:r>
      <w:r w:rsidR="0014467E" w:rsidRPr="00C71229">
        <w:t xml:space="preserve">годовой бухгалтерской (финансовой) отчетности </w:t>
      </w:r>
      <w:r w:rsidR="001C5710" w:rsidRPr="00C71229">
        <w:t>МБУ «Озерский вестник»</w:t>
      </w:r>
      <w:r w:rsidR="0014467E" w:rsidRPr="00C71229">
        <w:t xml:space="preserve"> за 2018 год </w:t>
      </w:r>
      <w:r w:rsidR="0014467E" w:rsidRPr="00C71229">
        <w:rPr>
          <w:rStyle w:val="26"/>
        </w:rPr>
        <w:t>(ф.</w:t>
      </w:r>
      <w:r w:rsidR="0014467E" w:rsidRPr="00C71229">
        <w:rPr>
          <w:lang w:val="en-US"/>
        </w:rPr>
        <w:t> </w:t>
      </w:r>
      <w:r w:rsidR="0014467E" w:rsidRPr="00C71229">
        <w:rPr>
          <w:rStyle w:val="26"/>
        </w:rPr>
        <w:t>0503737 «Об исполне</w:t>
      </w:r>
      <w:r w:rsidR="00EC5913" w:rsidRPr="00C71229">
        <w:rPr>
          <w:rStyle w:val="26"/>
        </w:rPr>
        <w:t>н</w:t>
      </w:r>
      <w:r w:rsidR="0014467E" w:rsidRPr="00C71229">
        <w:rPr>
          <w:rStyle w:val="26"/>
        </w:rPr>
        <w:t>ии учреждением плана его финансово-хозяйственной деятельности в рамках субсидии на выполнение государственного (муниципального) задания»</w:t>
      </w:r>
      <w:r w:rsidR="0014467E" w:rsidRPr="00C71229">
        <w:t>)</w:t>
      </w:r>
      <w:r w:rsidR="0014467E" w:rsidRPr="00C71229">
        <w:rPr>
          <w:rStyle w:val="26"/>
        </w:rPr>
        <w:t xml:space="preserve"> </w:t>
      </w:r>
      <w:r w:rsidR="00D16203" w:rsidRPr="00C71229">
        <w:t xml:space="preserve">кассовые расходы </w:t>
      </w:r>
      <w:r w:rsidR="001C5710" w:rsidRPr="00C71229">
        <w:t>у</w:t>
      </w:r>
      <w:r w:rsidR="006420E7" w:rsidRPr="00C71229">
        <w:t xml:space="preserve">чреждения в рамках исполнения </w:t>
      </w:r>
      <w:r w:rsidR="00D16203" w:rsidRPr="00C71229">
        <w:t xml:space="preserve">муниципального задания </w:t>
      </w:r>
      <w:r w:rsidR="00D16203" w:rsidRPr="00C71229">
        <w:rPr>
          <w:rStyle w:val="121"/>
        </w:rPr>
        <w:t xml:space="preserve">составили </w:t>
      </w:r>
      <w:r w:rsidR="00F638AC" w:rsidRPr="00C71229">
        <w:rPr>
          <w:rStyle w:val="121"/>
        </w:rPr>
        <w:t>3</w:t>
      </w:r>
      <w:r w:rsidR="00665B38" w:rsidRPr="00C71229">
        <w:rPr>
          <w:rStyle w:val="121"/>
        </w:rPr>
        <w:t> </w:t>
      </w:r>
      <w:r w:rsidR="00F638AC" w:rsidRPr="00C71229">
        <w:rPr>
          <w:rStyle w:val="121"/>
        </w:rPr>
        <w:t>579</w:t>
      </w:r>
      <w:r w:rsidR="00665B38" w:rsidRPr="00C71229">
        <w:rPr>
          <w:rStyle w:val="121"/>
        </w:rPr>
        <w:t> </w:t>
      </w:r>
      <w:r w:rsidR="00F638AC" w:rsidRPr="00C71229">
        <w:rPr>
          <w:rStyle w:val="121"/>
        </w:rPr>
        <w:t xml:space="preserve">294,15 </w:t>
      </w:r>
      <w:r w:rsidR="00A551EB" w:rsidRPr="00C71229">
        <w:rPr>
          <w:rStyle w:val="121"/>
        </w:rPr>
        <w:t xml:space="preserve">рублей </w:t>
      </w:r>
      <w:r w:rsidR="00D16203" w:rsidRPr="00C71229">
        <w:rPr>
          <w:rStyle w:val="121"/>
        </w:rPr>
        <w:t>или</w:t>
      </w:r>
      <w:r w:rsidR="00D16203" w:rsidRPr="00C71229">
        <w:rPr>
          <w:rStyle w:val="12"/>
          <w:bCs/>
        </w:rPr>
        <w:t xml:space="preserve"> </w:t>
      </w:r>
      <w:r w:rsidR="00F638AC" w:rsidRPr="00C71229">
        <w:rPr>
          <w:rStyle w:val="12"/>
          <w:bCs/>
        </w:rPr>
        <w:t>92</w:t>
      </w:r>
      <w:r w:rsidR="00D16203" w:rsidRPr="00C71229">
        <w:rPr>
          <w:rStyle w:val="12"/>
          <w:bCs/>
        </w:rPr>
        <w:t xml:space="preserve">,0% </w:t>
      </w:r>
      <w:r w:rsidR="004B4530" w:rsidRPr="00C71229">
        <w:rPr>
          <w:rStyle w:val="26"/>
        </w:rPr>
        <w:t>от плановых назначений</w:t>
      </w:r>
      <w:r w:rsidR="00402213" w:rsidRPr="00C71229">
        <w:rPr>
          <w:rStyle w:val="26"/>
        </w:rPr>
        <w:t xml:space="preserve">: </w:t>
      </w:r>
    </w:p>
    <w:tbl>
      <w:tblPr>
        <w:tblW w:w="10197" w:type="dxa"/>
        <w:tblLook w:val="04A0" w:firstRow="1" w:lastRow="0" w:firstColumn="1" w:lastColumn="0" w:noHBand="0" w:noVBand="1"/>
      </w:tblPr>
      <w:tblGrid>
        <w:gridCol w:w="578"/>
        <w:gridCol w:w="3250"/>
        <w:gridCol w:w="839"/>
        <w:gridCol w:w="1480"/>
        <w:gridCol w:w="1420"/>
        <w:gridCol w:w="1166"/>
        <w:gridCol w:w="1464"/>
      </w:tblGrid>
      <w:tr w:rsidR="005F65A6" w:rsidRPr="00C71229" w:rsidTr="007E2A45">
        <w:trPr>
          <w:trHeight w:val="240"/>
          <w:tblHeader/>
        </w:trPr>
        <w:tc>
          <w:tcPr>
            <w:tcW w:w="10197" w:type="dxa"/>
            <w:gridSpan w:val="7"/>
            <w:tcBorders>
              <w:top w:val="nil"/>
              <w:left w:val="nil"/>
              <w:bottom w:val="single" w:sz="12" w:space="0" w:color="auto"/>
              <w:right w:val="nil"/>
            </w:tcBorders>
            <w:shd w:val="clear" w:color="000000" w:fill="FFFFFF"/>
            <w:vAlign w:val="bottom"/>
            <w:hideMark/>
          </w:tcPr>
          <w:p w:rsidR="007E2A45" w:rsidRPr="00C71229" w:rsidRDefault="005F65A6" w:rsidP="007A28AC">
            <w:pPr>
              <w:jc w:val="right"/>
              <w:rPr>
                <w:sz w:val="18"/>
                <w:szCs w:val="18"/>
                <w:lang w:eastAsia="ru-RU"/>
              </w:rPr>
            </w:pPr>
            <w:r w:rsidRPr="00C71229">
              <w:rPr>
                <w:sz w:val="18"/>
                <w:szCs w:val="18"/>
                <w:lang w:eastAsia="ru-RU"/>
              </w:rPr>
              <w:t xml:space="preserve">Таблица № </w:t>
            </w:r>
            <w:r w:rsidR="007A28AC" w:rsidRPr="00C71229">
              <w:rPr>
                <w:sz w:val="18"/>
                <w:szCs w:val="18"/>
                <w:lang w:eastAsia="ru-RU"/>
              </w:rPr>
              <w:t xml:space="preserve">1 </w:t>
            </w:r>
            <w:r w:rsidR="00EB4F9A" w:rsidRPr="00C71229">
              <w:rPr>
                <w:sz w:val="18"/>
                <w:szCs w:val="18"/>
                <w:lang w:eastAsia="ru-RU"/>
              </w:rPr>
              <w:t>(</w:t>
            </w:r>
            <w:r w:rsidR="007E2A45" w:rsidRPr="00C71229">
              <w:rPr>
                <w:sz w:val="18"/>
                <w:szCs w:val="18"/>
                <w:lang w:eastAsia="ru-RU"/>
              </w:rPr>
              <w:t>рублей)</w:t>
            </w:r>
          </w:p>
        </w:tc>
      </w:tr>
      <w:tr w:rsidR="005F65A6" w:rsidRPr="00C71229" w:rsidTr="007E2A45">
        <w:trPr>
          <w:trHeight w:val="240"/>
          <w:tblHeader/>
        </w:trPr>
        <w:tc>
          <w:tcPr>
            <w:tcW w:w="578" w:type="dxa"/>
            <w:vMerge w:val="restart"/>
            <w:tcBorders>
              <w:top w:val="single" w:sz="12" w:space="0" w:color="auto"/>
              <w:left w:val="single" w:sz="12" w:space="0" w:color="auto"/>
              <w:right w:val="single" w:sz="4" w:space="0" w:color="auto"/>
            </w:tcBorders>
            <w:shd w:val="clear" w:color="000000" w:fill="FFFFFF"/>
            <w:hideMark/>
          </w:tcPr>
          <w:p w:rsidR="007E2A45" w:rsidRPr="00C71229" w:rsidRDefault="007E2A45" w:rsidP="007E2A45">
            <w:pPr>
              <w:jc w:val="center"/>
              <w:rPr>
                <w:sz w:val="18"/>
                <w:szCs w:val="18"/>
                <w:lang w:eastAsia="ru-RU"/>
              </w:rPr>
            </w:pPr>
            <w:r w:rsidRPr="00C71229">
              <w:rPr>
                <w:sz w:val="18"/>
                <w:szCs w:val="18"/>
                <w:lang w:eastAsia="ru-RU"/>
              </w:rPr>
              <w:t>№ п/п</w:t>
            </w:r>
          </w:p>
          <w:p w:rsidR="007E2A45" w:rsidRPr="00C71229" w:rsidRDefault="007E2A45" w:rsidP="007E2A45">
            <w:pPr>
              <w:rPr>
                <w:sz w:val="18"/>
                <w:szCs w:val="18"/>
                <w:lang w:eastAsia="ru-RU"/>
              </w:rPr>
            </w:pPr>
            <w:r w:rsidRPr="00C71229">
              <w:rPr>
                <w:sz w:val="18"/>
                <w:szCs w:val="18"/>
                <w:lang w:eastAsia="ru-RU"/>
              </w:rPr>
              <w:t> </w:t>
            </w:r>
          </w:p>
        </w:tc>
        <w:tc>
          <w:tcPr>
            <w:tcW w:w="3250" w:type="dxa"/>
            <w:vMerge w:val="restart"/>
            <w:tcBorders>
              <w:top w:val="single" w:sz="12" w:space="0" w:color="auto"/>
              <w:left w:val="nil"/>
              <w:right w:val="single" w:sz="4" w:space="0" w:color="auto"/>
            </w:tcBorders>
            <w:shd w:val="clear" w:color="000000" w:fill="FFFFFF"/>
            <w:hideMark/>
          </w:tcPr>
          <w:p w:rsidR="007E2A45" w:rsidRPr="00C71229" w:rsidRDefault="007E2A45" w:rsidP="007E2A45">
            <w:pPr>
              <w:jc w:val="center"/>
              <w:rPr>
                <w:sz w:val="18"/>
                <w:szCs w:val="18"/>
                <w:lang w:eastAsia="ru-RU"/>
              </w:rPr>
            </w:pPr>
            <w:r w:rsidRPr="00C71229">
              <w:rPr>
                <w:sz w:val="18"/>
                <w:szCs w:val="18"/>
                <w:lang w:eastAsia="ru-RU"/>
              </w:rPr>
              <w:t>Наименование показателя</w:t>
            </w:r>
          </w:p>
          <w:p w:rsidR="007E2A45" w:rsidRPr="00C71229" w:rsidRDefault="007E2A45" w:rsidP="007E2A45">
            <w:pPr>
              <w:rPr>
                <w:sz w:val="18"/>
                <w:szCs w:val="18"/>
                <w:lang w:eastAsia="ru-RU"/>
              </w:rPr>
            </w:pPr>
            <w:r w:rsidRPr="00C71229">
              <w:rPr>
                <w:sz w:val="18"/>
                <w:szCs w:val="18"/>
                <w:lang w:eastAsia="ru-RU"/>
              </w:rPr>
              <w:t> </w:t>
            </w:r>
          </w:p>
        </w:tc>
        <w:tc>
          <w:tcPr>
            <w:tcW w:w="839" w:type="dxa"/>
            <w:vMerge w:val="restart"/>
            <w:tcBorders>
              <w:top w:val="single" w:sz="12" w:space="0" w:color="auto"/>
              <w:left w:val="nil"/>
              <w:right w:val="single" w:sz="12" w:space="0" w:color="auto"/>
            </w:tcBorders>
            <w:shd w:val="clear" w:color="000000" w:fill="FFFFFF"/>
            <w:hideMark/>
          </w:tcPr>
          <w:p w:rsidR="007E2A45" w:rsidRPr="00C71229" w:rsidRDefault="007E2A45" w:rsidP="007E2A45">
            <w:pPr>
              <w:jc w:val="center"/>
              <w:rPr>
                <w:sz w:val="18"/>
                <w:szCs w:val="18"/>
                <w:lang w:eastAsia="ru-RU"/>
              </w:rPr>
            </w:pPr>
            <w:r w:rsidRPr="00C71229">
              <w:rPr>
                <w:sz w:val="18"/>
                <w:szCs w:val="18"/>
                <w:lang w:eastAsia="ru-RU"/>
              </w:rPr>
              <w:t>КОСГУ</w:t>
            </w:r>
          </w:p>
          <w:p w:rsidR="007E2A45" w:rsidRPr="00C71229" w:rsidRDefault="007E2A45" w:rsidP="007E2A45">
            <w:pPr>
              <w:rPr>
                <w:sz w:val="18"/>
                <w:szCs w:val="18"/>
                <w:lang w:eastAsia="ru-RU"/>
              </w:rPr>
            </w:pPr>
            <w:r w:rsidRPr="00C71229">
              <w:rPr>
                <w:sz w:val="18"/>
                <w:szCs w:val="18"/>
                <w:lang w:eastAsia="ru-RU"/>
              </w:rPr>
              <w:t> </w:t>
            </w:r>
          </w:p>
        </w:tc>
        <w:tc>
          <w:tcPr>
            <w:tcW w:w="1480" w:type="dxa"/>
            <w:vMerge w:val="restart"/>
            <w:tcBorders>
              <w:top w:val="single" w:sz="12" w:space="0" w:color="auto"/>
              <w:left w:val="single" w:sz="12" w:space="0" w:color="auto"/>
              <w:right w:val="single" w:sz="12" w:space="0" w:color="auto"/>
            </w:tcBorders>
            <w:shd w:val="clear" w:color="000000" w:fill="FFFFFF"/>
            <w:hideMark/>
          </w:tcPr>
          <w:p w:rsidR="007E2A45" w:rsidRPr="00C71229" w:rsidRDefault="007E2A45" w:rsidP="007E2A45">
            <w:pPr>
              <w:jc w:val="center"/>
              <w:rPr>
                <w:sz w:val="18"/>
                <w:szCs w:val="18"/>
                <w:lang w:eastAsia="ru-RU"/>
              </w:rPr>
            </w:pPr>
            <w:r w:rsidRPr="00C71229">
              <w:rPr>
                <w:sz w:val="18"/>
                <w:szCs w:val="18"/>
                <w:lang w:eastAsia="ru-RU"/>
              </w:rPr>
              <w:t>Утверждено плановых назначений</w:t>
            </w:r>
          </w:p>
          <w:p w:rsidR="007E2A45" w:rsidRPr="00C71229" w:rsidRDefault="007E2A45" w:rsidP="007E2A45">
            <w:pPr>
              <w:rPr>
                <w:sz w:val="18"/>
                <w:szCs w:val="18"/>
                <w:lang w:eastAsia="ru-RU"/>
              </w:rPr>
            </w:pPr>
            <w:r w:rsidRPr="00C71229">
              <w:rPr>
                <w:sz w:val="18"/>
                <w:szCs w:val="18"/>
                <w:lang w:eastAsia="ru-RU"/>
              </w:rPr>
              <w:t> </w:t>
            </w:r>
          </w:p>
        </w:tc>
        <w:tc>
          <w:tcPr>
            <w:tcW w:w="2586" w:type="dxa"/>
            <w:gridSpan w:val="2"/>
            <w:tcBorders>
              <w:top w:val="single" w:sz="12" w:space="0" w:color="auto"/>
              <w:left w:val="single" w:sz="12" w:space="0" w:color="auto"/>
              <w:bottom w:val="single" w:sz="4" w:space="0" w:color="auto"/>
              <w:right w:val="single" w:sz="12" w:space="0" w:color="auto"/>
            </w:tcBorders>
            <w:shd w:val="clear" w:color="000000" w:fill="FFFFFF"/>
            <w:hideMark/>
          </w:tcPr>
          <w:p w:rsidR="007E2A45" w:rsidRPr="00C71229" w:rsidRDefault="007E2A45" w:rsidP="007E2A45">
            <w:pPr>
              <w:jc w:val="center"/>
              <w:rPr>
                <w:sz w:val="18"/>
                <w:szCs w:val="18"/>
                <w:lang w:eastAsia="ru-RU"/>
              </w:rPr>
            </w:pPr>
            <w:r w:rsidRPr="00C71229">
              <w:rPr>
                <w:sz w:val="18"/>
                <w:szCs w:val="18"/>
                <w:lang w:eastAsia="ru-RU"/>
              </w:rPr>
              <w:t>Исполнено плановых назначений</w:t>
            </w:r>
          </w:p>
        </w:tc>
        <w:tc>
          <w:tcPr>
            <w:tcW w:w="1464" w:type="dxa"/>
            <w:tcBorders>
              <w:top w:val="single" w:sz="12" w:space="0" w:color="auto"/>
              <w:left w:val="single" w:sz="12" w:space="0" w:color="auto"/>
              <w:bottom w:val="single" w:sz="4" w:space="0" w:color="auto"/>
              <w:right w:val="single" w:sz="12" w:space="0" w:color="auto"/>
            </w:tcBorders>
            <w:shd w:val="clear" w:color="000000" w:fill="FFFFFF"/>
            <w:hideMark/>
          </w:tcPr>
          <w:p w:rsidR="007E2A45" w:rsidRPr="00C71229" w:rsidRDefault="007E2A45" w:rsidP="007E2A45">
            <w:pPr>
              <w:jc w:val="center"/>
              <w:rPr>
                <w:sz w:val="18"/>
                <w:szCs w:val="18"/>
                <w:lang w:eastAsia="ru-RU"/>
              </w:rPr>
            </w:pPr>
            <w:r w:rsidRPr="00C71229">
              <w:rPr>
                <w:sz w:val="18"/>
                <w:szCs w:val="18"/>
                <w:lang w:eastAsia="ru-RU"/>
              </w:rPr>
              <w:t>Не исполнено плановых назначений</w:t>
            </w:r>
          </w:p>
        </w:tc>
      </w:tr>
      <w:tr w:rsidR="005F65A6" w:rsidRPr="00C71229" w:rsidTr="007E2A45">
        <w:trPr>
          <w:trHeight w:val="174"/>
          <w:tblHeader/>
        </w:trPr>
        <w:tc>
          <w:tcPr>
            <w:tcW w:w="578" w:type="dxa"/>
            <w:vMerge/>
            <w:tcBorders>
              <w:left w:val="single" w:sz="12" w:space="0" w:color="auto"/>
              <w:bottom w:val="single" w:sz="12" w:space="0" w:color="auto"/>
              <w:right w:val="single" w:sz="4" w:space="0" w:color="auto"/>
            </w:tcBorders>
            <w:shd w:val="clear" w:color="000000" w:fill="FFFFFF"/>
            <w:hideMark/>
          </w:tcPr>
          <w:p w:rsidR="007E2A45" w:rsidRPr="00C71229" w:rsidRDefault="007E2A45" w:rsidP="007E2A45">
            <w:pPr>
              <w:rPr>
                <w:sz w:val="18"/>
                <w:szCs w:val="18"/>
                <w:lang w:eastAsia="ru-RU"/>
              </w:rPr>
            </w:pPr>
          </w:p>
        </w:tc>
        <w:tc>
          <w:tcPr>
            <w:tcW w:w="3250" w:type="dxa"/>
            <w:vMerge/>
            <w:tcBorders>
              <w:left w:val="nil"/>
              <w:bottom w:val="single" w:sz="12" w:space="0" w:color="auto"/>
              <w:right w:val="single" w:sz="4" w:space="0" w:color="auto"/>
            </w:tcBorders>
            <w:shd w:val="clear" w:color="000000" w:fill="FFFFFF"/>
            <w:hideMark/>
          </w:tcPr>
          <w:p w:rsidR="007E2A45" w:rsidRPr="00C71229" w:rsidRDefault="007E2A45" w:rsidP="007E2A45">
            <w:pPr>
              <w:rPr>
                <w:sz w:val="18"/>
                <w:szCs w:val="18"/>
                <w:lang w:eastAsia="ru-RU"/>
              </w:rPr>
            </w:pPr>
          </w:p>
        </w:tc>
        <w:tc>
          <w:tcPr>
            <w:tcW w:w="839" w:type="dxa"/>
            <w:vMerge/>
            <w:tcBorders>
              <w:left w:val="nil"/>
              <w:bottom w:val="single" w:sz="12" w:space="0" w:color="auto"/>
              <w:right w:val="single" w:sz="12" w:space="0" w:color="auto"/>
            </w:tcBorders>
            <w:shd w:val="clear" w:color="000000" w:fill="FFFFFF"/>
            <w:hideMark/>
          </w:tcPr>
          <w:p w:rsidR="007E2A45" w:rsidRPr="00C71229" w:rsidRDefault="007E2A45" w:rsidP="007E2A45">
            <w:pPr>
              <w:rPr>
                <w:sz w:val="18"/>
                <w:szCs w:val="18"/>
                <w:lang w:eastAsia="ru-RU"/>
              </w:rPr>
            </w:pPr>
          </w:p>
        </w:tc>
        <w:tc>
          <w:tcPr>
            <w:tcW w:w="1480" w:type="dxa"/>
            <w:vMerge/>
            <w:tcBorders>
              <w:left w:val="single" w:sz="12" w:space="0" w:color="auto"/>
              <w:bottom w:val="single" w:sz="12" w:space="0" w:color="auto"/>
              <w:right w:val="single" w:sz="12" w:space="0" w:color="auto"/>
            </w:tcBorders>
            <w:shd w:val="clear" w:color="000000" w:fill="FFFFFF"/>
            <w:hideMark/>
          </w:tcPr>
          <w:p w:rsidR="007E2A45" w:rsidRPr="00C71229" w:rsidRDefault="007E2A45" w:rsidP="007E2A45">
            <w:pPr>
              <w:rPr>
                <w:sz w:val="18"/>
                <w:szCs w:val="18"/>
                <w:lang w:eastAsia="ru-RU"/>
              </w:rPr>
            </w:pPr>
          </w:p>
        </w:tc>
        <w:tc>
          <w:tcPr>
            <w:tcW w:w="1420" w:type="dxa"/>
            <w:tcBorders>
              <w:top w:val="nil"/>
              <w:left w:val="single" w:sz="12" w:space="0" w:color="auto"/>
              <w:bottom w:val="single" w:sz="12" w:space="0" w:color="auto"/>
              <w:right w:val="single" w:sz="4" w:space="0" w:color="auto"/>
            </w:tcBorders>
            <w:shd w:val="clear" w:color="000000" w:fill="FFFFFF"/>
            <w:hideMark/>
          </w:tcPr>
          <w:p w:rsidR="007E2A45" w:rsidRPr="00C71229" w:rsidRDefault="007E2A45" w:rsidP="007E2A45">
            <w:pPr>
              <w:jc w:val="center"/>
              <w:rPr>
                <w:sz w:val="18"/>
                <w:szCs w:val="18"/>
                <w:lang w:eastAsia="ru-RU"/>
              </w:rPr>
            </w:pPr>
            <w:r w:rsidRPr="00C71229">
              <w:rPr>
                <w:sz w:val="18"/>
                <w:szCs w:val="18"/>
                <w:lang w:eastAsia="ru-RU"/>
              </w:rPr>
              <w:t>руб.</w:t>
            </w:r>
          </w:p>
        </w:tc>
        <w:tc>
          <w:tcPr>
            <w:tcW w:w="1166" w:type="dxa"/>
            <w:tcBorders>
              <w:top w:val="nil"/>
              <w:left w:val="nil"/>
              <w:bottom w:val="single" w:sz="12" w:space="0" w:color="auto"/>
              <w:right w:val="single" w:sz="12" w:space="0" w:color="auto"/>
            </w:tcBorders>
            <w:shd w:val="clear" w:color="000000" w:fill="FFFFFF"/>
            <w:hideMark/>
          </w:tcPr>
          <w:p w:rsidR="007E2A45" w:rsidRPr="00C71229" w:rsidRDefault="007E2A45" w:rsidP="007E2A45">
            <w:pPr>
              <w:jc w:val="center"/>
              <w:rPr>
                <w:sz w:val="18"/>
                <w:szCs w:val="18"/>
                <w:lang w:eastAsia="ru-RU"/>
              </w:rPr>
            </w:pPr>
            <w:r w:rsidRPr="00C71229">
              <w:rPr>
                <w:sz w:val="18"/>
                <w:szCs w:val="18"/>
                <w:lang w:eastAsia="ru-RU"/>
              </w:rPr>
              <w:t>%</w:t>
            </w:r>
          </w:p>
        </w:tc>
        <w:tc>
          <w:tcPr>
            <w:tcW w:w="1464" w:type="dxa"/>
            <w:tcBorders>
              <w:top w:val="nil"/>
              <w:left w:val="single" w:sz="12" w:space="0" w:color="auto"/>
              <w:bottom w:val="single" w:sz="12" w:space="0" w:color="auto"/>
              <w:right w:val="single" w:sz="12" w:space="0" w:color="auto"/>
            </w:tcBorders>
            <w:shd w:val="clear" w:color="000000" w:fill="FFFFFF"/>
            <w:hideMark/>
          </w:tcPr>
          <w:p w:rsidR="007E2A45" w:rsidRPr="00C71229" w:rsidRDefault="007E2A45" w:rsidP="007E2A45">
            <w:pPr>
              <w:jc w:val="center"/>
              <w:rPr>
                <w:sz w:val="18"/>
                <w:szCs w:val="18"/>
                <w:lang w:eastAsia="ru-RU"/>
              </w:rPr>
            </w:pPr>
            <w:r w:rsidRPr="00C71229">
              <w:rPr>
                <w:sz w:val="18"/>
                <w:szCs w:val="18"/>
                <w:lang w:eastAsia="ru-RU"/>
              </w:rPr>
              <w:t>руб. </w:t>
            </w:r>
          </w:p>
        </w:tc>
      </w:tr>
      <w:tr w:rsidR="005F65A6" w:rsidRPr="00C71229" w:rsidTr="007E2A45">
        <w:trPr>
          <w:trHeight w:val="240"/>
        </w:trPr>
        <w:tc>
          <w:tcPr>
            <w:tcW w:w="57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b/>
                <w:bCs/>
                <w:sz w:val="18"/>
                <w:szCs w:val="18"/>
                <w:lang w:eastAsia="ru-RU"/>
              </w:rPr>
            </w:pPr>
            <w:r w:rsidRPr="00C71229">
              <w:rPr>
                <w:b/>
                <w:bCs/>
                <w:sz w:val="18"/>
                <w:szCs w:val="18"/>
                <w:lang w:eastAsia="ru-RU"/>
              </w:rPr>
              <w:t>I.</w:t>
            </w:r>
          </w:p>
        </w:tc>
        <w:tc>
          <w:tcPr>
            <w:tcW w:w="3250" w:type="dxa"/>
            <w:tcBorders>
              <w:top w:val="single" w:sz="12"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b/>
                <w:bCs/>
                <w:sz w:val="18"/>
                <w:szCs w:val="18"/>
                <w:lang w:eastAsia="ru-RU"/>
              </w:rPr>
            </w:pPr>
            <w:r w:rsidRPr="00C71229">
              <w:rPr>
                <w:b/>
                <w:bCs/>
                <w:sz w:val="18"/>
                <w:szCs w:val="18"/>
                <w:lang w:eastAsia="ru-RU"/>
              </w:rPr>
              <w:t>ДОХОДЫ ВСЕГО, в том числе:</w:t>
            </w:r>
          </w:p>
        </w:tc>
        <w:tc>
          <w:tcPr>
            <w:tcW w:w="839" w:type="dxa"/>
            <w:vMerge w:val="restart"/>
            <w:tcBorders>
              <w:top w:val="single" w:sz="12" w:space="0" w:color="auto"/>
              <w:left w:val="single" w:sz="4" w:space="0" w:color="auto"/>
              <w:bottom w:val="single" w:sz="4" w:space="0" w:color="auto"/>
              <w:right w:val="single" w:sz="12" w:space="0" w:color="auto"/>
            </w:tcBorders>
            <w:shd w:val="clear" w:color="000000" w:fill="FFFFFF"/>
            <w:vAlign w:val="center"/>
            <w:hideMark/>
          </w:tcPr>
          <w:p w:rsidR="007E2A45" w:rsidRPr="00C71229" w:rsidRDefault="007E2A45" w:rsidP="007E2A45">
            <w:pPr>
              <w:jc w:val="center"/>
              <w:rPr>
                <w:sz w:val="18"/>
                <w:szCs w:val="18"/>
                <w:lang w:eastAsia="ru-RU"/>
              </w:rPr>
            </w:pPr>
            <w:r w:rsidRPr="00C71229">
              <w:rPr>
                <w:sz w:val="18"/>
                <w:szCs w:val="18"/>
                <w:lang w:eastAsia="ru-RU"/>
              </w:rPr>
              <w:t>100</w:t>
            </w:r>
          </w:p>
        </w:tc>
        <w:tc>
          <w:tcPr>
            <w:tcW w:w="148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b/>
                <w:bCs/>
                <w:sz w:val="18"/>
                <w:szCs w:val="18"/>
                <w:lang w:eastAsia="ru-RU"/>
              </w:rPr>
            </w:pPr>
            <w:r w:rsidRPr="00C71229">
              <w:rPr>
                <w:b/>
                <w:bCs/>
                <w:sz w:val="18"/>
                <w:szCs w:val="18"/>
                <w:lang w:eastAsia="ru-RU"/>
              </w:rPr>
              <w:t>3 890 630,00</w:t>
            </w:r>
          </w:p>
        </w:tc>
        <w:tc>
          <w:tcPr>
            <w:tcW w:w="142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right"/>
              <w:rPr>
                <w:b/>
                <w:bCs/>
                <w:sz w:val="18"/>
                <w:szCs w:val="18"/>
                <w:lang w:eastAsia="ru-RU"/>
              </w:rPr>
            </w:pPr>
            <w:r w:rsidRPr="00C71229">
              <w:rPr>
                <w:b/>
                <w:bCs/>
                <w:sz w:val="18"/>
                <w:szCs w:val="18"/>
                <w:lang w:eastAsia="ru-RU"/>
              </w:rPr>
              <w:t>3 890 630,00</w:t>
            </w:r>
          </w:p>
        </w:tc>
        <w:tc>
          <w:tcPr>
            <w:tcW w:w="1166" w:type="dxa"/>
            <w:tcBorders>
              <w:top w:val="single" w:sz="12"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b/>
                <w:bCs/>
                <w:sz w:val="18"/>
                <w:szCs w:val="18"/>
                <w:lang w:eastAsia="ru-RU"/>
              </w:rPr>
            </w:pPr>
            <w:r w:rsidRPr="00C71229">
              <w:rPr>
                <w:b/>
                <w:bCs/>
                <w:sz w:val="18"/>
                <w:szCs w:val="18"/>
                <w:lang w:eastAsia="ru-RU"/>
              </w:rPr>
              <w:t>100</w:t>
            </w:r>
          </w:p>
        </w:tc>
        <w:tc>
          <w:tcPr>
            <w:tcW w:w="1464"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b/>
                <w:bCs/>
                <w:sz w:val="18"/>
                <w:szCs w:val="18"/>
                <w:lang w:eastAsia="ru-RU"/>
              </w:rPr>
            </w:pPr>
            <w:r w:rsidRPr="00C71229">
              <w:rPr>
                <w:b/>
                <w:bCs/>
                <w:sz w:val="18"/>
                <w:szCs w:val="18"/>
                <w:lang w:eastAsia="ru-RU"/>
              </w:rPr>
              <w:t>-</w:t>
            </w:r>
          </w:p>
        </w:tc>
      </w:tr>
      <w:tr w:rsidR="005F65A6" w:rsidRPr="00C71229" w:rsidTr="007E2A45">
        <w:trPr>
          <w:trHeight w:val="240"/>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1.</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i/>
                <w:iCs/>
                <w:sz w:val="18"/>
                <w:szCs w:val="18"/>
                <w:lang w:eastAsia="ru-RU"/>
              </w:rPr>
            </w:pPr>
            <w:r w:rsidRPr="00C71229">
              <w:rPr>
                <w:i/>
                <w:iCs/>
                <w:sz w:val="18"/>
                <w:szCs w:val="18"/>
                <w:lang w:eastAsia="ru-RU"/>
              </w:rPr>
              <w:t>ОСТАТОК на начало года</w:t>
            </w:r>
          </w:p>
        </w:tc>
        <w:tc>
          <w:tcPr>
            <w:tcW w:w="839" w:type="dxa"/>
            <w:vMerge/>
            <w:tcBorders>
              <w:top w:val="single" w:sz="4" w:space="0" w:color="auto"/>
              <w:left w:val="single" w:sz="4" w:space="0" w:color="auto"/>
              <w:bottom w:val="single" w:sz="4" w:space="0" w:color="auto"/>
              <w:right w:val="single" w:sz="12" w:space="0" w:color="auto"/>
            </w:tcBorders>
            <w:vAlign w:val="center"/>
            <w:hideMark/>
          </w:tcPr>
          <w:p w:rsidR="007E2A45" w:rsidRPr="00C71229" w:rsidRDefault="007E2A45" w:rsidP="007E2A45">
            <w:pPr>
              <w:rPr>
                <w:sz w:val="18"/>
                <w:szCs w:val="18"/>
                <w:lang w:eastAsia="ru-RU"/>
              </w:rPr>
            </w:pPr>
          </w:p>
        </w:tc>
        <w:tc>
          <w:tcPr>
            <w:tcW w:w="1480"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 </w:t>
            </w:r>
          </w:p>
        </w:tc>
        <w:tc>
          <w:tcPr>
            <w:tcW w:w="14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 </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 </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w:t>
            </w:r>
          </w:p>
        </w:tc>
      </w:tr>
      <w:tr w:rsidR="005F65A6" w:rsidRPr="00C71229" w:rsidTr="007E2A45">
        <w:trPr>
          <w:trHeight w:val="240"/>
        </w:trPr>
        <w:tc>
          <w:tcPr>
            <w:tcW w:w="578"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7E2A45" w:rsidRPr="00C71229" w:rsidRDefault="007E2A45" w:rsidP="007E2A45">
            <w:pPr>
              <w:jc w:val="center"/>
              <w:rPr>
                <w:sz w:val="18"/>
                <w:szCs w:val="18"/>
                <w:lang w:eastAsia="ru-RU"/>
              </w:rPr>
            </w:pPr>
            <w:r w:rsidRPr="00C71229">
              <w:rPr>
                <w:sz w:val="18"/>
                <w:szCs w:val="18"/>
                <w:lang w:eastAsia="ru-RU"/>
              </w:rPr>
              <w:t>2</w:t>
            </w:r>
          </w:p>
        </w:tc>
        <w:tc>
          <w:tcPr>
            <w:tcW w:w="3250" w:type="dxa"/>
            <w:tcBorders>
              <w:top w:val="single" w:sz="4" w:space="0" w:color="auto"/>
              <w:left w:val="nil"/>
              <w:bottom w:val="single" w:sz="12" w:space="0" w:color="auto"/>
              <w:right w:val="single" w:sz="4" w:space="0" w:color="auto"/>
            </w:tcBorders>
            <w:shd w:val="clear" w:color="000000" w:fill="FFFFFF"/>
            <w:vAlign w:val="center"/>
            <w:hideMark/>
          </w:tcPr>
          <w:p w:rsidR="007E2A45" w:rsidRPr="00C71229" w:rsidRDefault="007E2A45" w:rsidP="007E2A45">
            <w:pPr>
              <w:rPr>
                <w:sz w:val="18"/>
                <w:szCs w:val="18"/>
                <w:lang w:eastAsia="ru-RU"/>
              </w:rPr>
            </w:pPr>
            <w:r w:rsidRPr="00C71229">
              <w:rPr>
                <w:sz w:val="18"/>
                <w:szCs w:val="18"/>
                <w:lang w:eastAsia="ru-RU"/>
              </w:rPr>
              <w:t>ПОСТУПЛЕНИЯ</w:t>
            </w:r>
          </w:p>
        </w:tc>
        <w:tc>
          <w:tcPr>
            <w:tcW w:w="839" w:type="dxa"/>
            <w:vMerge/>
            <w:tcBorders>
              <w:top w:val="single" w:sz="4" w:space="0" w:color="auto"/>
              <w:left w:val="single" w:sz="4" w:space="0" w:color="auto"/>
              <w:bottom w:val="single" w:sz="12" w:space="0" w:color="auto"/>
              <w:right w:val="single" w:sz="12" w:space="0" w:color="auto"/>
            </w:tcBorders>
            <w:vAlign w:val="center"/>
            <w:hideMark/>
          </w:tcPr>
          <w:p w:rsidR="007E2A45" w:rsidRPr="00C71229" w:rsidRDefault="007E2A45" w:rsidP="007E2A45">
            <w:pPr>
              <w:rPr>
                <w:sz w:val="18"/>
                <w:szCs w:val="18"/>
                <w:lang w:eastAsia="ru-RU"/>
              </w:rPr>
            </w:pPr>
          </w:p>
        </w:tc>
        <w:tc>
          <w:tcPr>
            <w:tcW w:w="1480"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7E2A45" w:rsidRPr="00C71229" w:rsidRDefault="007E2A45" w:rsidP="007E2A45">
            <w:pPr>
              <w:jc w:val="right"/>
              <w:rPr>
                <w:sz w:val="18"/>
                <w:szCs w:val="18"/>
                <w:lang w:eastAsia="ru-RU"/>
              </w:rPr>
            </w:pPr>
            <w:r w:rsidRPr="00C71229">
              <w:rPr>
                <w:sz w:val="18"/>
                <w:szCs w:val="18"/>
                <w:lang w:eastAsia="ru-RU"/>
              </w:rPr>
              <w:t>3 890 630,00</w:t>
            </w:r>
          </w:p>
        </w:tc>
        <w:tc>
          <w:tcPr>
            <w:tcW w:w="14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7E2A45" w:rsidRPr="00C71229" w:rsidRDefault="007E2A45" w:rsidP="007E2A45">
            <w:pPr>
              <w:jc w:val="right"/>
              <w:rPr>
                <w:sz w:val="18"/>
                <w:szCs w:val="18"/>
                <w:lang w:eastAsia="ru-RU"/>
              </w:rPr>
            </w:pPr>
            <w:r w:rsidRPr="00C71229">
              <w:rPr>
                <w:sz w:val="18"/>
                <w:szCs w:val="18"/>
                <w:lang w:eastAsia="ru-RU"/>
              </w:rPr>
              <w:t>3 890 630,00</w:t>
            </w:r>
          </w:p>
        </w:tc>
        <w:tc>
          <w:tcPr>
            <w:tcW w:w="1166" w:type="dxa"/>
            <w:tcBorders>
              <w:top w:val="single" w:sz="4" w:space="0" w:color="auto"/>
              <w:left w:val="nil"/>
              <w:bottom w:val="single" w:sz="12" w:space="0" w:color="auto"/>
              <w:right w:val="single" w:sz="12" w:space="0" w:color="auto"/>
            </w:tcBorders>
            <w:shd w:val="clear" w:color="000000" w:fill="FFFFFF"/>
            <w:vAlign w:val="center"/>
            <w:hideMark/>
          </w:tcPr>
          <w:p w:rsidR="007E2A45" w:rsidRPr="00C71229" w:rsidRDefault="00EB4F9A" w:rsidP="007E2A45">
            <w:pPr>
              <w:jc w:val="center"/>
              <w:rPr>
                <w:sz w:val="18"/>
                <w:szCs w:val="18"/>
                <w:lang w:eastAsia="ru-RU"/>
              </w:rPr>
            </w:pPr>
            <w:r w:rsidRPr="00C71229">
              <w:rPr>
                <w:sz w:val="18"/>
                <w:szCs w:val="18"/>
                <w:lang w:eastAsia="ru-RU"/>
              </w:rPr>
              <w:t>100</w:t>
            </w:r>
          </w:p>
        </w:tc>
        <w:tc>
          <w:tcPr>
            <w:tcW w:w="1464"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7E2A45" w:rsidRPr="00C71229" w:rsidRDefault="007E2A45" w:rsidP="007E2A45">
            <w:pPr>
              <w:jc w:val="right"/>
              <w:rPr>
                <w:sz w:val="18"/>
                <w:szCs w:val="18"/>
                <w:lang w:eastAsia="ru-RU"/>
              </w:rPr>
            </w:pPr>
            <w:r w:rsidRPr="00C71229">
              <w:rPr>
                <w:sz w:val="18"/>
                <w:szCs w:val="18"/>
                <w:lang w:eastAsia="ru-RU"/>
              </w:rPr>
              <w:t>-</w:t>
            </w:r>
          </w:p>
        </w:tc>
      </w:tr>
      <w:tr w:rsidR="005F65A6" w:rsidRPr="00C71229" w:rsidTr="007E2A45">
        <w:trPr>
          <w:trHeight w:val="240"/>
        </w:trPr>
        <w:tc>
          <w:tcPr>
            <w:tcW w:w="57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b/>
                <w:bCs/>
                <w:sz w:val="18"/>
                <w:szCs w:val="18"/>
                <w:lang w:eastAsia="ru-RU"/>
              </w:rPr>
            </w:pPr>
            <w:r w:rsidRPr="00C71229">
              <w:rPr>
                <w:b/>
                <w:bCs/>
                <w:sz w:val="18"/>
                <w:szCs w:val="18"/>
                <w:lang w:eastAsia="ru-RU"/>
              </w:rPr>
              <w:t>II.</w:t>
            </w:r>
          </w:p>
        </w:tc>
        <w:tc>
          <w:tcPr>
            <w:tcW w:w="3250" w:type="dxa"/>
            <w:tcBorders>
              <w:top w:val="single" w:sz="12"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b/>
                <w:bCs/>
                <w:sz w:val="18"/>
                <w:szCs w:val="18"/>
                <w:lang w:eastAsia="ru-RU"/>
              </w:rPr>
            </w:pPr>
            <w:r w:rsidRPr="00C71229">
              <w:rPr>
                <w:b/>
                <w:bCs/>
                <w:sz w:val="18"/>
                <w:szCs w:val="18"/>
                <w:lang w:eastAsia="ru-RU"/>
              </w:rPr>
              <w:t>РАСХОДЫ ВСЕГО, в том числе:</w:t>
            </w:r>
          </w:p>
        </w:tc>
        <w:tc>
          <w:tcPr>
            <w:tcW w:w="839" w:type="dxa"/>
            <w:tcBorders>
              <w:top w:val="single" w:sz="12"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b/>
                <w:bCs/>
                <w:sz w:val="18"/>
                <w:szCs w:val="18"/>
                <w:lang w:eastAsia="ru-RU"/>
              </w:rPr>
            </w:pPr>
            <w:r w:rsidRPr="00C71229">
              <w:rPr>
                <w:b/>
                <w:bCs/>
                <w:sz w:val="18"/>
                <w:szCs w:val="18"/>
                <w:lang w:eastAsia="ru-RU"/>
              </w:rPr>
              <w:t>200</w:t>
            </w:r>
          </w:p>
        </w:tc>
        <w:tc>
          <w:tcPr>
            <w:tcW w:w="148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b/>
                <w:bCs/>
                <w:sz w:val="18"/>
                <w:szCs w:val="18"/>
                <w:lang w:eastAsia="ru-RU"/>
              </w:rPr>
            </w:pPr>
            <w:r w:rsidRPr="00C71229">
              <w:rPr>
                <w:b/>
                <w:bCs/>
                <w:sz w:val="18"/>
                <w:szCs w:val="18"/>
                <w:lang w:eastAsia="ru-RU"/>
              </w:rPr>
              <w:t>3 890 630,00</w:t>
            </w:r>
          </w:p>
        </w:tc>
        <w:tc>
          <w:tcPr>
            <w:tcW w:w="142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right"/>
              <w:rPr>
                <w:b/>
                <w:bCs/>
                <w:sz w:val="18"/>
                <w:szCs w:val="18"/>
                <w:lang w:eastAsia="ru-RU"/>
              </w:rPr>
            </w:pPr>
            <w:r w:rsidRPr="00C71229">
              <w:rPr>
                <w:b/>
                <w:bCs/>
                <w:sz w:val="18"/>
                <w:szCs w:val="18"/>
                <w:lang w:eastAsia="ru-RU"/>
              </w:rPr>
              <w:t>3 579 294,15</w:t>
            </w:r>
          </w:p>
        </w:tc>
        <w:tc>
          <w:tcPr>
            <w:tcW w:w="1166" w:type="dxa"/>
            <w:tcBorders>
              <w:top w:val="single" w:sz="12"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b/>
                <w:bCs/>
                <w:sz w:val="18"/>
                <w:szCs w:val="18"/>
                <w:lang w:eastAsia="ru-RU"/>
              </w:rPr>
            </w:pPr>
            <w:r w:rsidRPr="00C71229">
              <w:rPr>
                <w:b/>
                <w:bCs/>
                <w:sz w:val="18"/>
                <w:szCs w:val="18"/>
                <w:lang w:eastAsia="ru-RU"/>
              </w:rPr>
              <w:t>92</w:t>
            </w:r>
          </w:p>
        </w:tc>
        <w:tc>
          <w:tcPr>
            <w:tcW w:w="1464"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b/>
                <w:bCs/>
                <w:sz w:val="18"/>
                <w:szCs w:val="18"/>
                <w:lang w:eastAsia="ru-RU"/>
              </w:rPr>
            </w:pPr>
            <w:r w:rsidRPr="00C71229">
              <w:rPr>
                <w:b/>
                <w:bCs/>
                <w:sz w:val="18"/>
                <w:szCs w:val="18"/>
                <w:lang w:eastAsia="ru-RU"/>
              </w:rPr>
              <w:t>-311 335,85</w:t>
            </w:r>
          </w:p>
        </w:tc>
      </w:tr>
      <w:tr w:rsidR="005F65A6" w:rsidRPr="00C71229" w:rsidTr="007E2A45">
        <w:trPr>
          <w:trHeight w:val="240"/>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b/>
                <w:bCs/>
                <w:sz w:val="18"/>
                <w:szCs w:val="18"/>
                <w:lang w:eastAsia="ru-RU"/>
              </w:rPr>
            </w:pPr>
            <w:r w:rsidRPr="00C71229">
              <w:rPr>
                <w:b/>
                <w:bCs/>
                <w:sz w:val="18"/>
                <w:szCs w:val="18"/>
                <w:lang w:eastAsia="ru-RU"/>
              </w:rPr>
              <w:t>1.</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b/>
                <w:bCs/>
                <w:sz w:val="18"/>
                <w:szCs w:val="18"/>
                <w:lang w:eastAsia="ru-RU"/>
              </w:rPr>
            </w:pPr>
            <w:r w:rsidRPr="00C71229">
              <w:rPr>
                <w:b/>
                <w:bCs/>
                <w:sz w:val="18"/>
                <w:szCs w:val="18"/>
                <w:lang w:eastAsia="ru-RU"/>
              </w:rPr>
              <w:t>Оплата труда всего, в том числе:</w:t>
            </w:r>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b/>
                <w:bCs/>
                <w:sz w:val="18"/>
                <w:szCs w:val="18"/>
                <w:lang w:eastAsia="ru-RU"/>
              </w:rPr>
            </w:pPr>
            <w:r w:rsidRPr="00C71229">
              <w:rPr>
                <w:b/>
                <w:bCs/>
                <w:sz w:val="18"/>
                <w:szCs w:val="18"/>
                <w:lang w:eastAsia="ru-RU"/>
              </w:rPr>
              <w:t>210</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7E2A45" w:rsidRPr="00C71229" w:rsidRDefault="007E2A45" w:rsidP="007E2A45">
            <w:pPr>
              <w:jc w:val="right"/>
              <w:rPr>
                <w:b/>
                <w:bCs/>
                <w:sz w:val="18"/>
                <w:szCs w:val="18"/>
                <w:lang w:eastAsia="ru-RU"/>
              </w:rPr>
            </w:pPr>
            <w:r w:rsidRPr="00C71229">
              <w:rPr>
                <w:b/>
                <w:bCs/>
                <w:sz w:val="18"/>
                <w:szCs w:val="18"/>
                <w:lang w:eastAsia="ru-RU"/>
              </w:rPr>
              <w:t>1 370 800,05</w:t>
            </w:r>
          </w:p>
        </w:tc>
        <w:tc>
          <w:tcPr>
            <w:tcW w:w="1420" w:type="dxa"/>
            <w:tcBorders>
              <w:top w:val="single" w:sz="4" w:space="0" w:color="auto"/>
              <w:left w:val="single" w:sz="12" w:space="0" w:color="auto"/>
              <w:bottom w:val="single" w:sz="4" w:space="0" w:color="auto"/>
              <w:right w:val="nil"/>
            </w:tcBorders>
            <w:shd w:val="clear" w:color="000000" w:fill="FFFFFF"/>
            <w:noWrap/>
            <w:vAlign w:val="bottom"/>
            <w:hideMark/>
          </w:tcPr>
          <w:p w:rsidR="007E2A45" w:rsidRPr="00C71229" w:rsidRDefault="007E2A45" w:rsidP="007E2A45">
            <w:pPr>
              <w:jc w:val="right"/>
              <w:rPr>
                <w:b/>
                <w:bCs/>
                <w:sz w:val="18"/>
                <w:szCs w:val="18"/>
                <w:lang w:eastAsia="ru-RU"/>
              </w:rPr>
            </w:pPr>
            <w:r w:rsidRPr="00C71229">
              <w:rPr>
                <w:b/>
                <w:bCs/>
                <w:sz w:val="18"/>
                <w:szCs w:val="18"/>
                <w:lang w:eastAsia="ru-RU"/>
              </w:rPr>
              <w:t>1 370 800,05</w:t>
            </w:r>
          </w:p>
        </w:tc>
        <w:tc>
          <w:tcPr>
            <w:tcW w:w="1166"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7E2A45" w:rsidRPr="00C71229" w:rsidRDefault="00EB4F9A" w:rsidP="007E2A45">
            <w:pPr>
              <w:jc w:val="center"/>
              <w:rPr>
                <w:b/>
                <w:bCs/>
                <w:sz w:val="18"/>
                <w:szCs w:val="18"/>
                <w:lang w:eastAsia="ru-RU"/>
              </w:rPr>
            </w:pPr>
            <w:r w:rsidRPr="00C71229">
              <w:rPr>
                <w:b/>
                <w:bCs/>
                <w:sz w:val="18"/>
                <w:szCs w:val="18"/>
                <w:lang w:eastAsia="ru-RU"/>
              </w:rPr>
              <w:t>100</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sz w:val="18"/>
                <w:szCs w:val="18"/>
                <w:lang w:eastAsia="ru-RU"/>
              </w:rPr>
            </w:pPr>
            <w:r w:rsidRPr="00C71229">
              <w:rPr>
                <w:sz w:val="18"/>
                <w:szCs w:val="18"/>
                <w:lang w:eastAsia="ru-RU"/>
              </w:rPr>
              <w:t>-</w:t>
            </w:r>
          </w:p>
        </w:tc>
      </w:tr>
      <w:tr w:rsidR="005F65A6" w:rsidRPr="00C71229" w:rsidTr="007E2A45">
        <w:trPr>
          <w:trHeight w:val="240"/>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 1.1</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i/>
                <w:iCs/>
                <w:sz w:val="18"/>
                <w:szCs w:val="18"/>
                <w:lang w:eastAsia="ru-RU"/>
              </w:rPr>
            </w:pPr>
            <w:r w:rsidRPr="00C71229">
              <w:rPr>
                <w:i/>
                <w:iCs/>
                <w:sz w:val="18"/>
                <w:szCs w:val="18"/>
                <w:lang w:eastAsia="ru-RU"/>
              </w:rPr>
              <w:t>- заработная плата</w:t>
            </w:r>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211</w:t>
            </w:r>
          </w:p>
        </w:tc>
        <w:tc>
          <w:tcPr>
            <w:tcW w:w="1480"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1 055 016,09</w:t>
            </w:r>
          </w:p>
        </w:tc>
        <w:tc>
          <w:tcPr>
            <w:tcW w:w="14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1 055 016,09</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i/>
                <w:iCs/>
                <w:sz w:val="18"/>
                <w:szCs w:val="18"/>
                <w:lang w:eastAsia="ru-RU"/>
              </w:rPr>
            </w:pPr>
            <w:r w:rsidRPr="00C71229">
              <w:rPr>
                <w:i/>
                <w:iCs/>
                <w:sz w:val="18"/>
                <w:szCs w:val="18"/>
                <w:lang w:eastAsia="ru-RU"/>
              </w:rPr>
              <w:t>100</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w:t>
            </w:r>
          </w:p>
        </w:tc>
      </w:tr>
      <w:tr w:rsidR="005F65A6" w:rsidRPr="00C71229" w:rsidTr="007E2A45">
        <w:trPr>
          <w:trHeight w:val="82"/>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 1.2</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i/>
                <w:iCs/>
                <w:sz w:val="18"/>
                <w:szCs w:val="18"/>
                <w:lang w:eastAsia="ru-RU"/>
              </w:rPr>
            </w:pPr>
            <w:r w:rsidRPr="00C71229">
              <w:rPr>
                <w:i/>
                <w:iCs/>
                <w:sz w:val="18"/>
                <w:szCs w:val="18"/>
                <w:lang w:eastAsia="ru-RU"/>
              </w:rPr>
              <w:t>- начисления на выплаты по оплате труда</w:t>
            </w:r>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213</w:t>
            </w:r>
          </w:p>
        </w:tc>
        <w:tc>
          <w:tcPr>
            <w:tcW w:w="1480"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315 783,96</w:t>
            </w:r>
          </w:p>
        </w:tc>
        <w:tc>
          <w:tcPr>
            <w:tcW w:w="14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315 783,96</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i/>
                <w:iCs/>
                <w:sz w:val="18"/>
                <w:szCs w:val="18"/>
                <w:lang w:eastAsia="ru-RU"/>
              </w:rPr>
            </w:pPr>
            <w:r w:rsidRPr="00C71229">
              <w:rPr>
                <w:i/>
                <w:iCs/>
                <w:sz w:val="18"/>
                <w:szCs w:val="18"/>
                <w:lang w:eastAsia="ru-RU"/>
              </w:rPr>
              <w:t>100</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w:t>
            </w:r>
          </w:p>
        </w:tc>
      </w:tr>
      <w:tr w:rsidR="005F65A6" w:rsidRPr="00C71229" w:rsidTr="007E2A45">
        <w:trPr>
          <w:trHeight w:val="88"/>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b/>
                <w:bCs/>
                <w:sz w:val="18"/>
                <w:szCs w:val="18"/>
                <w:lang w:eastAsia="ru-RU"/>
              </w:rPr>
            </w:pPr>
            <w:r w:rsidRPr="00C71229">
              <w:rPr>
                <w:b/>
                <w:bCs/>
                <w:sz w:val="18"/>
                <w:szCs w:val="18"/>
                <w:lang w:eastAsia="ru-RU"/>
              </w:rPr>
              <w:t> 2.</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b/>
                <w:bCs/>
                <w:sz w:val="18"/>
                <w:szCs w:val="18"/>
                <w:lang w:eastAsia="ru-RU"/>
              </w:rPr>
            </w:pPr>
            <w:r w:rsidRPr="00C71229">
              <w:rPr>
                <w:b/>
                <w:bCs/>
                <w:sz w:val="18"/>
                <w:szCs w:val="18"/>
                <w:lang w:eastAsia="ru-RU"/>
              </w:rPr>
              <w:t>Закупка товаров, работ, услуг всего, в том числе:</w:t>
            </w:r>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b/>
                <w:bCs/>
                <w:sz w:val="18"/>
                <w:szCs w:val="18"/>
                <w:lang w:eastAsia="ru-RU"/>
              </w:rPr>
            </w:pPr>
            <w:r w:rsidRPr="00C71229">
              <w:rPr>
                <w:b/>
                <w:bCs/>
                <w:sz w:val="18"/>
                <w:szCs w:val="18"/>
                <w:lang w:eastAsia="ru-RU"/>
              </w:rPr>
              <w:t>220</w:t>
            </w:r>
          </w:p>
        </w:tc>
        <w:tc>
          <w:tcPr>
            <w:tcW w:w="1480"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b/>
                <w:bCs/>
                <w:sz w:val="18"/>
                <w:szCs w:val="18"/>
                <w:lang w:eastAsia="ru-RU"/>
              </w:rPr>
            </w:pPr>
            <w:r w:rsidRPr="00C71229">
              <w:rPr>
                <w:b/>
                <w:bCs/>
                <w:sz w:val="18"/>
                <w:szCs w:val="18"/>
                <w:lang w:eastAsia="ru-RU"/>
              </w:rPr>
              <w:t>2 346 149,46</w:t>
            </w:r>
          </w:p>
        </w:tc>
        <w:tc>
          <w:tcPr>
            <w:tcW w:w="14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right"/>
              <w:rPr>
                <w:b/>
                <w:bCs/>
                <w:sz w:val="18"/>
                <w:szCs w:val="18"/>
                <w:lang w:eastAsia="ru-RU"/>
              </w:rPr>
            </w:pPr>
            <w:r w:rsidRPr="00C71229">
              <w:rPr>
                <w:b/>
                <w:bCs/>
                <w:sz w:val="18"/>
                <w:szCs w:val="18"/>
                <w:lang w:eastAsia="ru-RU"/>
              </w:rPr>
              <w:t>2 034 813,61</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b/>
                <w:bCs/>
                <w:sz w:val="18"/>
                <w:szCs w:val="18"/>
                <w:lang w:eastAsia="ru-RU"/>
              </w:rPr>
            </w:pPr>
            <w:r w:rsidRPr="00C71229">
              <w:rPr>
                <w:b/>
                <w:bCs/>
                <w:sz w:val="18"/>
                <w:szCs w:val="18"/>
                <w:lang w:eastAsia="ru-RU"/>
              </w:rPr>
              <w:t>87</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b/>
                <w:bCs/>
                <w:sz w:val="18"/>
                <w:szCs w:val="18"/>
                <w:lang w:eastAsia="ru-RU"/>
              </w:rPr>
            </w:pPr>
            <w:r w:rsidRPr="00C71229">
              <w:rPr>
                <w:b/>
                <w:bCs/>
                <w:sz w:val="18"/>
                <w:szCs w:val="18"/>
                <w:lang w:eastAsia="ru-RU"/>
              </w:rPr>
              <w:t>-311 335,85</w:t>
            </w:r>
          </w:p>
        </w:tc>
      </w:tr>
      <w:tr w:rsidR="005F65A6" w:rsidRPr="00C71229" w:rsidTr="007E2A45">
        <w:trPr>
          <w:trHeight w:val="70"/>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 2.1</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i/>
                <w:iCs/>
                <w:sz w:val="18"/>
                <w:szCs w:val="18"/>
                <w:lang w:eastAsia="ru-RU"/>
              </w:rPr>
            </w:pPr>
            <w:r w:rsidRPr="00C71229">
              <w:rPr>
                <w:i/>
                <w:iCs/>
                <w:sz w:val="18"/>
                <w:szCs w:val="18"/>
                <w:lang w:eastAsia="ru-RU"/>
              </w:rPr>
              <w:t>- услуги связи</w:t>
            </w:r>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221</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19 222,80</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19 222,80</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i/>
                <w:iCs/>
                <w:sz w:val="18"/>
                <w:szCs w:val="18"/>
                <w:lang w:eastAsia="ru-RU"/>
              </w:rPr>
            </w:pPr>
            <w:r w:rsidRPr="00C71229">
              <w:rPr>
                <w:i/>
                <w:iCs/>
                <w:sz w:val="18"/>
                <w:szCs w:val="18"/>
                <w:lang w:eastAsia="ru-RU"/>
              </w:rPr>
              <w:t>100</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w:t>
            </w:r>
          </w:p>
        </w:tc>
      </w:tr>
      <w:tr w:rsidR="005F65A6" w:rsidRPr="00C71229" w:rsidTr="007E2A45">
        <w:trPr>
          <w:trHeight w:val="70"/>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 2.2</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i/>
                <w:iCs/>
                <w:sz w:val="18"/>
                <w:szCs w:val="18"/>
                <w:lang w:eastAsia="ru-RU"/>
              </w:rPr>
            </w:pPr>
            <w:r w:rsidRPr="00C71229">
              <w:rPr>
                <w:i/>
                <w:iCs/>
                <w:sz w:val="18"/>
                <w:szCs w:val="18"/>
                <w:lang w:eastAsia="ru-RU"/>
              </w:rPr>
              <w:t>- транспортные услуги</w:t>
            </w:r>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 </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103 000,00</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103 000,00</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i/>
                <w:iCs/>
                <w:sz w:val="18"/>
                <w:szCs w:val="18"/>
                <w:lang w:eastAsia="ru-RU"/>
              </w:rPr>
            </w:pPr>
            <w:r w:rsidRPr="00C71229">
              <w:rPr>
                <w:i/>
                <w:iCs/>
                <w:sz w:val="18"/>
                <w:szCs w:val="18"/>
                <w:lang w:eastAsia="ru-RU"/>
              </w:rPr>
              <w:t>100</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w:t>
            </w:r>
          </w:p>
        </w:tc>
      </w:tr>
      <w:tr w:rsidR="005F65A6" w:rsidRPr="00C71229" w:rsidTr="007E2A45">
        <w:trPr>
          <w:trHeight w:val="240"/>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 2.3</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i/>
                <w:iCs/>
                <w:sz w:val="18"/>
                <w:szCs w:val="18"/>
                <w:lang w:eastAsia="ru-RU"/>
              </w:rPr>
            </w:pPr>
            <w:r w:rsidRPr="00C71229">
              <w:rPr>
                <w:i/>
                <w:iCs/>
                <w:sz w:val="18"/>
                <w:szCs w:val="18"/>
                <w:lang w:eastAsia="ru-RU"/>
              </w:rPr>
              <w:t>- коммунальные услуги</w:t>
            </w:r>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223</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162 300,00</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159 044,46</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i/>
                <w:iCs/>
                <w:sz w:val="18"/>
                <w:szCs w:val="18"/>
                <w:lang w:eastAsia="ru-RU"/>
              </w:rPr>
            </w:pPr>
            <w:r w:rsidRPr="00C71229">
              <w:rPr>
                <w:i/>
                <w:iCs/>
                <w:sz w:val="18"/>
                <w:szCs w:val="18"/>
                <w:lang w:eastAsia="ru-RU"/>
              </w:rPr>
              <w:t>98</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-3 255,54</w:t>
            </w:r>
          </w:p>
        </w:tc>
      </w:tr>
      <w:tr w:rsidR="005F65A6" w:rsidRPr="00C71229" w:rsidTr="007E2A45">
        <w:trPr>
          <w:trHeight w:val="480"/>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 2.4</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i/>
                <w:iCs/>
                <w:sz w:val="18"/>
                <w:szCs w:val="18"/>
                <w:lang w:eastAsia="ru-RU"/>
              </w:rPr>
            </w:pPr>
            <w:r w:rsidRPr="00C71229">
              <w:rPr>
                <w:i/>
                <w:iCs/>
                <w:sz w:val="18"/>
                <w:szCs w:val="18"/>
                <w:lang w:eastAsia="ru-RU"/>
              </w:rPr>
              <w:t>- работы, услуги по содержанию имущества</w:t>
            </w:r>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225</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18 504,00</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18 504,00</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i/>
                <w:iCs/>
                <w:sz w:val="18"/>
                <w:szCs w:val="18"/>
                <w:lang w:eastAsia="ru-RU"/>
              </w:rPr>
            </w:pPr>
            <w:r w:rsidRPr="00C71229">
              <w:rPr>
                <w:i/>
                <w:iCs/>
                <w:sz w:val="18"/>
                <w:szCs w:val="18"/>
                <w:lang w:eastAsia="ru-RU"/>
              </w:rPr>
              <w:t>100</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w:t>
            </w:r>
          </w:p>
        </w:tc>
      </w:tr>
      <w:tr w:rsidR="005F65A6" w:rsidRPr="00C71229" w:rsidTr="007E2A45">
        <w:trPr>
          <w:trHeight w:val="240"/>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 2.5</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i/>
                <w:iCs/>
                <w:sz w:val="18"/>
                <w:szCs w:val="18"/>
                <w:lang w:eastAsia="ru-RU"/>
              </w:rPr>
            </w:pPr>
            <w:r w:rsidRPr="00C71229">
              <w:rPr>
                <w:i/>
                <w:iCs/>
                <w:sz w:val="18"/>
                <w:szCs w:val="18"/>
                <w:lang w:eastAsia="ru-RU"/>
              </w:rPr>
              <w:t xml:space="preserve">- прочие работы, </w:t>
            </w:r>
            <w:proofErr w:type="spellStart"/>
            <w:r w:rsidRPr="00C71229">
              <w:rPr>
                <w:i/>
                <w:iCs/>
                <w:sz w:val="18"/>
                <w:szCs w:val="18"/>
                <w:lang w:eastAsia="ru-RU"/>
              </w:rPr>
              <w:t>усоуги</w:t>
            </w:r>
            <w:proofErr w:type="spellEnd"/>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226</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2 019 880,19</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1 711 799,88</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i/>
                <w:iCs/>
                <w:sz w:val="18"/>
                <w:szCs w:val="18"/>
                <w:lang w:eastAsia="ru-RU"/>
              </w:rPr>
            </w:pPr>
            <w:r w:rsidRPr="00C71229">
              <w:rPr>
                <w:i/>
                <w:iCs/>
                <w:sz w:val="18"/>
                <w:szCs w:val="18"/>
                <w:lang w:eastAsia="ru-RU"/>
              </w:rPr>
              <w:t>85</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-308 080,31</w:t>
            </w:r>
          </w:p>
        </w:tc>
      </w:tr>
      <w:tr w:rsidR="005F65A6" w:rsidRPr="00C71229" w:rsidTr="007E2A45">
        <w:trPr>
          <w:trHeight w:val="70"/>
        </w:trPr>
        <w:tc>
          <w:tcPr>
            <w:tcW w:w="5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2.6 </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rsidR="007E2A45" w:rsidRPr="00C71229" w:rsidRDefault="007E2A45" w:rsidP="007E2A45">
            <w:pPr>
              <w:rPr>
                <w:i/>
                <w:iCs/>
                <w:sz w:val="18"/>
                <w:szCs w:val="18"/>
                <w:lang w:eastAsia="ru-RU"/>
              </w:rPr>
            </w:pPr>
            <w:r w:rsidRPr="00C71229">
              <w:rPr>
                <w:i/>
                <w:iCs/>
                <w:sz w:val="18"/>
                <w:szCs w:val="18"/>
                <w:lang w:eastAsia="ru-RU"/>
              </w:rPr>
              <w:t>материальные запасы</w:t>
            </w:r>
          </w:p>
        </w:tc>
        <w:tc>
          <w:tcPr>
            <w:tcW w:w="839"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7E2A45" w:rsidP="007E2A45">
            <w:pPr>
              <w:jc w:val="center"/>
              <w:rPr>
                <w:i/>
                <w:iCs/>
                <w:sz w:val="18"/>
                <w:szCs w:val="18"/>
                <w:lang w:eastAsia="ru-RU"/>
              </w:rPr>
            </w:pPr>
            <w:r w:rsidRPr="00C71229">
              <w:rPr>
                <w:i/>
                <w:iCs/>
                <w:sz w:val="18"/>
                <w:szCs w:val="18"/>
                <w:lang w:eastAsia="ru-RU"/>
              </w:rPr>
              <w:t>340</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23 242,47</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E2A45" w:rsidRPr="00C71229" w:rsidRDefault="007E2A45" w:rsidP="007E2A45">
            <w:pPr>
              <w:jc w:val="right"/>
              <w:rPr>
                <w:i/>
                <w:iCs/>
                <w:sz w:val="18"/>
                <w:szCs w:val="18"/>
                <w:lang w:eastAsia="ru-RU"/>
              </w:rPr>
            </w:pPr>
            <w:r w:rsidRPr="00C71229">
              <w:rPr>
                <w:i/>
                <w:iCs/>
                <w:sz w:val="18"/>
                <w:szCs w:val="18"/>
                <w:lang w:eastAsia="ru-RU"/>
              </w:rPr>
              <w:t>23 242,47</w:t>
            </w:r>
          </w:p>
        </w:tc>
        <w:tc>
          <w:tcPr>
            <w:tcW w:w="1166" w:type="dxa"/>
            <w:tcBorders>
              <w:top w:val="single" w:sz="4" w:space="0" w:color="auto"/>
              <w:left w:val="nil"/>
              <w:bottom w:val="single" w:sz="4" w:space="0" w:color="auto"/>
              <w:right w:val="single" w:sz="12" w:space="0" w:color="auto"/>
            </w:tcBorders>
            <w:shd w:val="clear" w:color="000000" w:fill="FFFFFF"/>
            <w:vAlign w:val="center"/>
            <w:hideMark/>
          </w:tcPr>
          <w:p w:rsidR="007E2A45" w:rsidRPr="00C71229" w:rsidRDefault="00EB4F9A" w:rsidP="007E2A45">
            <w:pPr>
              <w:jc w:val="center"/>
              <w:rPr>
                <w:i/>
                <w:iCs/>
                <w:sz w:val="18"/>
                <w:szCs w:val="18"/>
                <w:lang w:eastAsia="ru-RU"/>
              </w:rPr>
            </w:pPr>
            <w:r w:rsidRPr="00C71229">
              <w:rPr>
                <w:i/>
                <w:iCs/>
                <w:sz w:val="18"/>
                <w:szCs w:val="18"/>
                <w:lang w:eastAsia="ru-RU"/>
              </w:rPr>
              <w:t>100</w:t>
            </w:r>
          </w:p>
        </w:tc>
        <w:tc>
          <w:tcPr>
            <w:tcW w:w="1464"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7E2A45" w:rsidRPr="00C71229" w:rsidRDefault="007E2A45" w:rsidP="007E2A45">
            <w:pPr>
              <w:jc w:val="right"/>
              <w:rPr>
                <w:i/>
                <w:iCs/>
                <w:sz w:val="18"/>
                <w:szCs w:val="18"/>
                <w:lang w:eastAsia="ru-RU"/>
              </w:rPr>
            </w:pPr>
            <w:r w:rsidRPr="00C71229">
              <w:rPr>
                <w:i/>
                <w:iCs/>
                <w:sz w:val="18"/>
                <w:szCs w:val="18"/>
                <w:lang w:eastAsia="ru-RU"/>
              </w:rPr>
              <w:t>-</w:t>
            </w:r>
          </w:p>
        </w:tc>
      </w:tr>
      <w:tr w:rsidR="005F65A6" w:rsidRPr="00C71229" w:rsidTr="007E2A45">
        <w:trPr>
          <w:trHeight w:val="397"/>
        </w:trPr>
        <w:tc>
          <w:tcPr>
            <w:tcW w:w="578"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7E2A45" w:rsidRPr="00C71229" w:rsidRDefault="007E2A45" w:rsidP="007E2A45">
            <w:pPr>
              <w:jc w:val="center"/>
              <w:rPr>
                <w:b/>
                <w:bCs/>
                <w:sz w:val="18"/>
                <w:szCs w:val="18"/>
                <w:lang w:eastAsia="ru-RU"/>
              </w:rPr>
            </w:pPr>
            <w:r w:rsidRPr="00C71229">
              <w:rPr>
                <w:b/>
                <w:bCs/>
                <w:sz w:val="18"/>
                <w:szCs w:val="18"/>
                <w:lang w:eastAsia="ru-RU"/>
              </w:rPr>
              <w:t>3.</w:t>
            </w:r>
          </w:p>
        </w:tc>
        <w:tc>
          <w:tcPr>
            <w:tcW w:w="3250" w:type="dxa"/>
            <w:tcBorders>
              <w:top w:val="single" w:sz="4" w:space="0" w:color="auto"/>
              <w:left w:val="nil"/>
              <w:bottom w:val="single" w:sz="12" w:space="0" w:color="auto"/>
              <w:right w:val="single" w:sz="4" w:space="0" w:color="auto"/>
            </w:tcBorders>
            <w:shd w:val="clear" w:color="000000" w:fill="FFFFFF"/>
            <w:vAlign w:val="center"/>
            <w:hideMark/>
          </w:tcPr>
          <w:p w:rsidR="007E2A45" w:rsidRPr="00C71229" w:rsidRDefault="007E2A45" w:rsidP="007E2A45">
            <w:pPr>
              <w:rPr>
                <w:b/>
                <w:bCs/>
                <w:sz w:val="18"/>
                <w:szCs w:val="18"/>
                <w:lang w:eastAsia="ru-RU"/>
              </w:rPr>
            </w:pPr>
            <w:r w:rsidRPr="00C71229">
              <w:rPr>
                <w:b/>
                <w:bCs/>
                <w:sz w:val="18"/>
                <w:szCs w:val="18"/>
                <w:lang w:eastAsia="ru-RU"/>
              </w:rPr>
              <w:t>Пособия, компенсации и иные социальные выплаты гражданам, кроме публичных нормативных обязательств</w:t>
            </w:r>
          </w:p>
        </w:tc>
        <w:tc>
          <w:tcPr>
            <w:tcW w:w="839" w:type="dxa"/>
            <w:tcBorders>
              <w:top w:val="single" w:sz="4" w:space="0" w:color="auto"/>
              <w:left w:val="nil"/>
              <w:bottom w:val="single" w:sz="12" w:space="0" w:color="auto"/>
              <w:right w:val="single" w:sz="12" w:space="0" w:color="auto"/>
            </w:tcBorders>
            <w:shd w:val="clear" w:color="000000" w:fill="FFFFFF"/>
            <w:vAlign w:val="center"/>
            <w:hideMark/>
          </w:tcPr>
          <w:p w:rsidR="007E2A45" w:rsidRPr="00C71229" w:rsidRDefault="007E2A45" w:rsidP="007E2A45">
            <w:pPr>
              <w:jc w:val="center"/>
              <w:rPr>
                <w:sz w:val="18"/>
                <w:szCs w:val="18"/>
                <w:lang w:eastAsia="ru-RU"/>
              </w:rPr>
            </w:pPr>
            <w:r w:rsidRPr="00C71229">
              <w:rPr>
                <w:sz w:val="18"/>
                <w:szCs w:val="18"/>
                <w:lang w:eastAsia="ru-RU"/>
              </w:rPr>
              <w:t>321</w:t>
            </w:r>
          </w:p>
        </w:tc>
        <w:tc>
          <w:tcPr>
            <w:tcW w:w="1480"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7E2A45" w:rsidRPr="00C71229" w:rsidRDefault="007E2A45" w:rsidP="007E2A45">
            <w:pPr>
              <w:jc w:val="right"/>
              <w:rPr>
                <w:sz w:val="18"/>
                <w:szCs w:val="18"/>
                <w:lang w:eastAsia="ru-RU"/>
              </w:rPr>
            </w:pPr>
            <w:r w:rsidRPr="00C71229">
              <w:rPr>
                <w:sz w:val="18"/>
                <w:szCs w:val="18"/>
                <w:lang w:eastAsia="ru-RU"/>
              </w:rPr>
              <w:t>173 680,49</w:t>
            </w:r>
          </w:p>
        </w:tc>
        <w:tc>
          <w:tcPr>
            <w:tcW w:w="14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7E2A45" w:rsidRPr="00C71229" w:rsidRDefault="007E2A45" w:rsidP="007E2A45">
            <w:pPr>
              <w:jc w:val="right"/>
              <w:rPr>
                <w:sz w:val="18"/>
                <w:szCs w:val="18"/>
                <w:lang w:eastAsia="ru-RU"/>
              </w:rPr>
            </w:pPr>
            <w:r w:rsidRPr="00C71229">
              <w:rPr>
                <w:sz w:val="18"/>
                <w:szCs w:val="18"/>
                <w:lang w:eastAsia="ru-RU"/>
              </w:rPr>
              <w:t>173 680,49</w:t>
            </w:r>
          </w:p>
        </w:tc>
        <w:tc>
          <w:tcPr>
            <w:tcW w:w="1166" w:type="dxa"/>
            <w:tcBorders>
              <w:top w:val="single" w:sz="4" w:space="0" w:color="auto"/>
              <w:left w:val="nil"/>
              <w:bottom w:val="single" w:sz="12" w:space="0" w:color="auto"/>
              <w:right w:val="single" w:sz="12" w:space="0" w:color="auto"/>
            </w:tcBorders>
            <w:shd w:val="clear" w:color="000000" w:fill="FFFFFF"/>
            <w:vAlign w:val="center"/>
            <w:hideMark/>
          </w:tcPr>
          <w:p w:rsidR="007E2A45" w:rsidRPr="00C71229" w:rsidRDefault="00EB4F9A" w:rsidP="007E2A45">
            <w:pPr>
              <w:jc w:val="center"/>
              <w:rPr>
                <w:b/>
                <w:bCs/>
                <w:sz w:val="18"/>
                <w:szCs w:val="18"/>
                <w:lang w:eastAsia="ru-RU"/>
              </w:rPr>
            </w:pPr>
            <w:r w:rsidRPr="00C71229">
              <w:rPr>
                <w:b/>
                <w:bCs/>
                <w:sz w:val="18"/>
                <w:szCs w:val="18"/>
                <w:lang w:eastAsia="ru-RU"/>
              </w:rPr>
              <w:t>100</w:t>
            </w:r>
          </w:p>
        </w:tc>
        <w:tc>
          <w:tcPr>
            <w:tcW w:w="1464"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7E2A45" w:rsidRPr="00C71229" w:rsidRDefault="007E2A45" w:rsidP="007E2A45">
            <w:pPr>
              <w:jc w:val="right"/>
              <w:rPr>
                <w:sz w:val="18"/>
                <w:szCs w:val="18"/>
                <w:lang w:eastAsia="ru-RU"/>
              </w:rPr>
            </w:pPr>
            <w:r w:rsidRPr="00C71229">
              <w:rPr>
                <w:sz w:val="18"/>
                <w:szCs w:val="18"/>
                <w:lang w:eastAsia="ru-RU"/>
              </w:rPr>
              <w:t>0,00</w:t>
            </w:r>
          </w:p>
        </w:tc>
      </w:tr>
    </w:tbl>
    <w:p w:rsidR="00335022" w:rsidRPr="00C71229" w:rsidRDefault="00335022" w:rsidP="00B468E6">
      <w:pPr>
        <w:pStyle w:val="25"/>
        <w:rPr>
          <w:rStyle w:val="26"/>
          <w:sz w:val="6"/>
          <w:szCs w:val="6"/>
        </w:rPr>
      </w:pPr>
    </w:p>
    <w:p w:rsidR="00AE2A77" w:rsidRPr="00C71229" w:rsidRDefault="00C84493" w:rsidP="00B468E6">
      <w:pPr>
        <w:pStyle w:val="25"/>
      </w:pPr>
      <w:r w:rsidRPr="00C71229">
        <w:rPr>
          <w:rStyle w:val="26"/>
        </w:rPr>
        <w:tab/>
      </w:r>
      <w:r w:rsidR="0004111B" w:rsidRPr="00C71229">
        <w:rPr>
          <w:rStyle w:val="26"/>
        </w:rPr>
        <w:t>4.2.</w:t>
      </w:r>
      <w:r w:rsidR="0004111B" w:rsidRPr="00C71229">
        <w:rPr>
          <w:rStyle w:val="26"/>
        </w:rPr>
        <w:tab/>
      </w:r>
      <w:r w:rsidR="007E0AE5" w:rsidRPr="00C71229">
        <w:rPr>
          <w:rStyle w:val="26"/>
        </w:rPr>
        <w:t xml:space="preserve">Неисполнение в полном объеме </w:t>
      </w:r>
      <w:r w:rsidR="002D667A" w:rsidRPr="00C71229">
        <w:rPr>
          <w:rStyle w:val="26"/>
        </w:rPr>
        <w:t>плана финансово-хозяйственной деятельности</w:t>
      </w:r>
      <w:r w:rsidR="007E0AE5" w:rsidRPr="00C71229">
        <w:rPr>
          <w:rStyle w:val="26"/>
        </w:rPr>
        <w:t xml:space="preserve"> </w:t>
      </w:r>
      <w:r w:rsidR="007E0AE5" w:rsidRPr="00C71229">
        <w:t xml:space="preserve">МБУ «Озерский вестник» за 2018 год </w:t>
      </w:r>
      <w:r w:rsidR="00AE2A77" w:rsidRPr="00C71229">
        <w:rPr>
          <w:rStyle w:val="121"/>
        </w:rPr>
        <w:t xml:space="preserve">в общей сумме 311 335,85 рублей </w:t>
      </w:r>
      <w:r w:rsidR="007E0AE5" w:rsidRPr="00C71229">
        <w:t>обусловлен</w:t>
      </w:r>
      <w:r w:rsidR="001C4CAF" w:rsidRPr="00C71229">
        <w:t>о</w:t>
      </w:r>
      <w:r w:rsidR="007E0AE5" w:rsidRPr="00C71229">
        <w:t xml:space="preserve"> </w:t>
      </w:r>
      <w:r w:rsidR="00AE2A77" w:rsidRPr="00C71229">
        <w:t xml:space="preserve">экономией, </w:t>
      </w:r>
      <w:proofErr w:type="spellStart"/>
      <w:r w:rsidR="00AE2A77" w:rsidRPr="00C71229">
        <w:t>сложившиейся</w:t>
      </w:r>
      <w:proofErr w:type="spellEnd"/>
      <w:r w:rsidR="00AE2A77" w:rsidRPr="00C71229">
        <w:t xml:space="preserve"> </w:t>
      </w:r>
      <w:r w:rsidR="002D667A" w:rsidRPr="00C71229">
        <w:rPr>
          <w:rStyle w:val="121"/>
        </w:rPr>
        <w:t xml:space="preserve">по КВР 244 «Прочая закупка товаров, работ и услуг для обеспечения государственных (муниципальных) нужд» </w:t>
      </w:r>
      <w:r w:rsidR="00AE2A77" w:rsidRPr="00C71229">
        <w:t>в результате:</w:t>
      </w:r>
    </w:p>
    <w:p w:rsidR="00AE2A77" w:rsidRPr="00C71229" w:rsidRDefault="00AE2A77" w:rsidP="00B468E6">
      <w:pPr>
        <w:pStyle w:val="25"/>
        <w:rPr>
          <w:rStyle w:val="121"/>
        </w:rPr>
      </w:pPr>
      <w:r w:rsidRPr="00C71229">
        <w:lastRenderedPageBreak/>
        <w:tab/>
        <w:t>–</w:t>
      </w:r>
      <w:r w:rsidRPr="00C71229">
        <w:tab/>
        <w:t xml:space="preserve">уменьшения затрат </w:t>
      </w:r>
      <w:r w:rsidR="007E0AE5" w:rsidRPr="00C71229">
        <w:t xml:space="preserve">по оплате коммунальных услуг </w:t>
      </w:r>
      <w:r w:rsidRPr="00C71229">
        <w:t xml:space="preserve">МУМПКХ на                                  </w:t>
      </w:r>
      <w:r w:rsidRPr="00C71229">
        <w:rPr>
          <w:rStyle w:val="121"/>
        </w:rPr>
        <w:t>3 255,54 рублей (КОСГУ 223 «Коммунальные услуги»);</w:t>
      </w:r>
    </w:p>
    <w:p w:rsidR="00AE2A77" w:rsidRPr="00C71229" w:rsidRDefault="00AE2A77" w:rsidP="00B468E6">
      <w:pPr>
        <w:pStyle w:val="25"/>
        <w:rPr>
          <w:szCs w:val="28"/>
        </w:rPr>
      </w:pPr>
      <w:r w:rsidRPr="00C71229">
        <w:tab/>
        <w:t>–</w:t>
      </w:r>
      <w:r w:rsidRPr="00C71229">
        <w:tab/>
        <w:t xml:space="preserve">уменьшения затрат по оплате типографских услуг                                                           </w:t>
      </w:r>
      <w:r w:rsidRPr="00C71229">
        <w:rPr>
          <w:rStyle w:val="121"/>
        </w:rPr>
        <w:t>ЗАО «ПраймПринтЧелябинск</w:t>
      </w:r>
      <w:r w:rsidRPr="00C71229">
        <w:rPr>
          <w:rStyle w:val="26"/>
        </w:rPr>
        <w:t xml:space="preserve">» </w:t>
      </w:r>
      <w:r w:rsidRPr="00C71229">
        <w:t>на</w:t>
      </w:r>
      <w:r w:rsidRPr="00C71229">
        <w:rPr>
          <w:rStyle w:val="26"/>
        </w:rPr>
        <w:t xml:space="preserve"> </w:t>
      </w:r>
      <w:r w:rsidRPr="00C71229">
        <w:rPr>
          <w:rStyle w:val="121"/>
        </w:rPr>
        <w:t xml:space="preserve">308 080,31 рублей, в связи с тем, что </w:t>
      </w:r>
      <w:r w:rsidRPr="00C71229">
        <w:rPr>
          <w:szCs w:val="28"/>
        </w:rPr>
        <w:t>стоимость печати и количество полос в одном выпуске газеты «Озерский вестник» (тираж 500 экз.) не является величиной постоянной. Стоимость одного выпуска напрямую зависит от количества полос.</w:t>
      </w:r>
    </w:p>
    <w:p w:rsidR="00335022" w:rsidRPr="00C71229" w:rsidRDefault="00335022" w:rsidP="00335022">
      <w:pPr>
        <w:pStyle w:val="11"/>
        <w:ind w:firstLine="0"/>
      </w:pPr>
      <w:r w:rsidRPr="00C71229">
        <w:rPr>
          <w:color w:val="002060"/>
          <w:szCs w:val="28"/>
        </w:rPr>
        <w:tab/>
      </w:r>
      <w:r w:rsidRPr="00C71229">
        <w:t>5.</w:t>
      </w:r>
      <w:r w:rsidRPr="00C71229">
        <w:tab/>
        <w:t>Проверкой соблюдения порядка и условий предоставления субсидии на финансовое обеспечение выполнения муниципального задания, установлено:</w:t>
      </w:r>
    </w:p>
    <w:p w:rsidR="00ED6699" w:rsidRPr="00C71229" w:rsidRDefault="00252679" w:rsidP="00676363">
      <w:pPr>
        <w:pStyle w:val="120"/>
      </w:pPr>
      <w:r w:rsidRPr="00C71229">
        <w:tab/>
      </w:r>
      <w:r w:rsidR="00335022" w:rsidRPr="00C71229">
        <w:t>5.1</w:t>
      </w:r>
      <w:r w:rsidRPr="00C71229">
        <w:t>.</w:t>
      </w:r>
      <w:r w:rsidRPr="00C71229">
        <w:tab/>
      </w:r>
      <w:bookmarkStart w:id="5" w:name="DokNai"/>
      <w:r w:rsidR="00ED6699" w:rsidRPr="00C71229">
        <w:rPr>
          <w:rStyle w:val="121"/>
        </w:rPr>
        <w:t xml:space="preserve">В соответствии с пунктом 4 постановления администрации Озерского городского округа от </w:t>
      </w:r>
      <w:proofErr w:type="spellStart"/>
      <w:r w:rsidR="00ED6699" w:rsidRPr="00C71229">
        <w:rPr>
          <w:rStyle w:val="121"/>
        </w:rPr>
        <w:t>от</w:t>
      </w:r>
      <w:proofErr w:type="spellEnd"/>
      <w:r w:rsidR="00ED6699" w:rsidRPr="00C71229">
        <w:rPr>
          <w:rStyle w:val="121"/>
        </w:rPr>
        <w:t xml:space="preserve"> 20.12.2016 № 3459 «Об утверждении Порядка определения нормативных затрат на выполнение работ, применяемых при расчете объема финансового обеспечения выполнения муниципального задания МБУ «Озерский вестник» с изменениями от 27.12.2017 № 3</w:t>
      </w:r>
      <w:r w:rsidR="00515B59" w:rsidRPr="00C71229">
        <w:rPr>
          <w:rStyle w:val="121"/>
        </w:rPr>
        <w:t>5</w:t>
      </w:r>
      <w:r w:rsidR="00ED6699" w:rsidRPr="00C71229">
        <w:rPr>
          <w:rStyle w:val="121"/>
        </w:rPr>
        <w:t>92 (далее – постановление администрации от 20.12.2016 № 3459 в редакции от 27.12.2017 № 3</w:t>
      </w:r>
      <w:r w:rsidR="00515B59" w:rsidRPr="00C71229">
        <w:rPr>
          <w:rStyle w:val="121"/>
        </w:rPr>
        <w:t>5</w:t>
      </w:r>
      <w:r w:rsidR="00ED6699" w:rsidRPr="00C71229">
        <w:rPr>
          <w:rStyle w:val="121"/>
        </w:rPr>
        <w:t xml:space="preserve">92) </w:t>
      </w:r>
      <w:r w:rsidR="00ED6699" w:rsidRPr="00C71229">
        <w:t>не использованные в текущем финансовом году средства, предоставленные МБУ «Озерский вестник» и сложившиеся в результате экономии, возможно использовать, по согласованию с главным распорядителем бюджетных средств, в текущем финансовом году на те же цели, в соответствии с утвержденным администрацией Озерского городского округа Муниципальным заданием на выполнение муниципальных работ Муниципальным бюджетным учреждением «Редакция газеты «Озерский вестник».</w:t>
      </w:r>
      <w:bookmarkEnd w:id="5"/>
    </w:p>
    <w:p w:rsidR="00303468" w:rsidRPr="00C71229" w:rsidRDefault="00676363" w:rsidP="00B468E6">
      <w:pPr>
        <w:pStyle w:val="25"/>
      </w:pPr>
      <w:r w:rsidRPr="00C71229">
        <w:rPr>
          <w:szCs w:val="28"/>
        </w:rPr>
        <w:tab/>
        <w:t>Согласно</w:t>
      </w:r>
      <w:r w:rsidR="00252679" w:rsidRPr="00C71229">
        <w:rPr>
          <w:szCs w:val="28"/>
        </w:rPr>
        <w:t xml:space="preserve"> пункт</w:t>
      </w:r>
      <w:r w:rsidRPr="00C71229">
        <w:rPr>
          <w:szCs w:val="28"/>
        </w:rPr>
        <w:t>у</w:t>
      </w:r>
      <w:r w:rsidR="00252679" w:rsidRPr="00C71229">
        <w:rPr>
          <w:szCs w:val="28"/>
        </w:rPr>
        <w:t xml:space="preserve"> </w:t>
      </w:r>
      <w:r w:rsidR="00252679" w:rsidRPr="00C71229">
        <w:rPr>
          <w:rStyle w:val="121"/>
        </w:rPr>
        <w:t xml:space="preserve">4.3.7 Соглашения от 14.02.2018 № 5-юр, в случае отсутствия решения Учредителя до 25.12.2018 о наличии потребности в направлении </w:t>
      </w:r>
      <w:r w:rsidR="00ED6699" w:rsidRPr="00C71229">
        <w:rPr>
          <w:rStyle w:val="121"/>
        </w:rPr>
        <w:t xml:space="preserve">                              </w:t>
      </w:r>
      <w:r w:rsidR="00252679" w:rsidRPr="00C71229">
        <w:t xml:space="preserve">МБУ «Озерский вестник» неиспользованного остатка субсидии, сложившегося в результате экономии до 20.12.2018, учреждение обязано вернуть неиспользованный </w:t>
      </w:r>
      <w:r w:rsidR="00303468" w:rsidRPr="00C71229">
        <w:t>остаток в доход бюджета округа.</w:t>
      </w:r>
    </w:p>
    <w:p w:rsidR="001A5C75" w:rsidRPr="00C71229" w:rsidRDefault="00303468" w:rsidP="00D7197E">
      <w:pPr>
        <w:jc w:val="both"/>
        <w:rPr>
          <w:sz w:val="28"/>
          <w:szCs w:val="28"/>
        </w:rPr>
      </w:pPr>
      <w:r w:rsidRPr="00C71229">
        <w:rPr>
          <w:sz w:val="28"/>
          <w:szCs w:val="28"/>
        </w:rPr>
        <w:tab/>
      </w:r>
      <w:r w:rsidR="00335022" w:rsidRPr="00C71229">
        <w:rPr>
          <w:sz w:val="28"/>
          <w:szCs w:val="28"/>
        </w:rPr>
        <w:t>5.2</w:t>
      </w:r>
      <w:r w:rsidR="00676363" w:rsidRPr="00C71229">
        <w:rPr>
          <w:sz w:val="28"/>
          <w:szCs w:val="28"/>
        </w:rPr>
        <w:t>.</w:t>
      </w:r>
      <w:r w:rsidR="00676363" w:rsidRPr="00C71229">
        <w:rPr>
          <w:sz w:val="28"/>
          <w:szCs w:val="28"/>
        </w:rPr>
        <w:tab/>
        <w:t xml:space="preserve">В нарушение абзаца 6 пункта 1 статьи 78.1 Бюджетного кодекса РФ, </w:t>
      </w:r>
      <w:r w:rsidR="001A5C75" w:rsidRPr="00C71229">
        <w:rPr>
          <w:sz w:val="28"/>
          <w:szCs w:val="28"/>
        </w:rPr>
        <w:t xml:space="preserve">пункта 4 </w:t>
      </w:r>
      <w:r w:rsidR="00D7197E" w:rsidRPr="00C71229">
        <w:rPr>
          <w:sz w:val="28"/>
          <w:szCs w:val="28"/>
        </w:rPr>
        <w:t xml:space="preserve">Порядка определения нормативных затрат на выполнение работ, применяемых при расчете объема финансового обеспечения выполнения муниципального задания МБУ «Озерский вестник», утвержденного </w:t>
      </w:r>
      <w:r w:rsidR="001A5C75" w:rsidRPr="00C71229">
        <w:rPr>
          <w:rStyle w:val="121"/>
        </w:rPr>
        <w:t>постановлени</w:t>
      </w:r>
      <w:r w:rsidR="00D7197E" w:rsidRPr="00C71229">
        <w:rPr>
          <w:rStyle w:val="121"/>
        </w:rPr>
        <w:t>ем</w:t>
      </w:r>
      <w:r w:rsidR="001A5C75" w:rsidRPr="00C71229">
        <w:rPr>
          <w:rStyle w:val="121"/>
        </w:rPr>
        <w:t xml:space="preserve"> администрации от 20.12.2016 № 3459 (с изменениями от 27.12.2017 № 3</w:t>
      </w:r>
      <w:r w:rsidR="00515B59" w:rsidRPr="00C71229">
        <w:rPr>
          <w:rStyle w:val="121"/>
        </w:rPr>
        <w:t>5</w:t>
      </w:r>
      <w:r w:rsidR="001A5C75" w:rsidRPr="00C71229">
        <w:rPr>
          <w:rStyle w:val="121"/>
        </w:rPr>
        <w:t xml:space="preserve">92), </w:t>
      </w:r>
      <w:r w:rsidR="00676363" w:rsidRPr="00C71229">
        <w:rPr>
          <w:sz w:val="28"/>
          <w:szCs w:val="28"/>
        </w:rPr>
        <w:t>пункт</w:t>
      </w:r>
      <w:r w:rsidR="00ED6699" w:rsidRPr="00C71229">
        <w:rPr>
          <w:sz w:val="28"/>
          <w:szCs w:val="28"/>
        </w:rPr>
        <w:t>а</w:t>
      </w:r>
      <w:r w:rsidR="00676363" w:rsidRPr="00C71229">
        <w:rPr>
          <w:sz w:val="28"/>
          <w:szCs w:val="28"/>
        </w:rPr>
        <w:t xml:space="preserve"> </w:t>
      </w:r>
      <w:r w:rsidR="00676363" w:rsidRPr="00C71229">
        <w:rPr>
          <w:rStyle w:val="121"/>
        </w:rPr>
        <w:t xml:space="preserve">4.3.7 Соглашения от 14.02.2018 № 5-юр, </w:t>
      </w:r>
      <w:r w:rsidR="001A5C75" w:rsidRPr="00C71229">
        <w:rPr>
          <w:sz w:val="28"/>
          <w:szCs w:val="28"/>
        </w:rPr>
        <w:t xml:space="preserve">в отсутствие согласования Учредителя и утвержденного </w:t>
      </w:r>
      <w:r w:rsidR="000233B3" w:rsidRPr="00C71229">
        <w:rPr>
          <w:sz w:val="28"/>
          <w:szCs w:val="28"/>
        </w:rPr>
        <w:t xml:space="preserve">постановлением администрации </w:t>
      </w:r>
      <w:r w:rsidR="001A5C75" w:rsidRPr="00C71229">
        <w:rPr>
          <w:sz w:val="28"/>
          <w:szCs w:val="28"/>
        </w:rPr>
        <w:t>муниципального задания МБУ «Озерский вестник»</w:t>
      </w:r>
      <w:r w:rsidR="000233B3" w:rsidRPr="00C71229">
        <w:rPr>
          <w:sz w:val="28"/>
          <w:szCs w:val="28"/>
        </w:rPr>
        <w:t xml:space="preserve"> на 2019 год </w:t>
      </w:r>
      <w:r w:rsidR="001A5C75" w:rsidRPr="00C71229">
        <w:rPr>
          <w:sz w:val="28"/>
          <w:szCs w:val="28"/>
        </w:rPr>
        <w:t xml:space="preserve">, </w:t>
      </w:r>
      <w:r w:rsidR="001A5C75" w:rsidRPr="00C71229">
        <w:rPr>
          <w:rStyle w:val="121"/>
        </w:rPr>
        <w:t>н</w:t>
      </w:r>
      <w:r w:rsidR="001A5C75" w:rsidRPr="00C71229">
        <w:rPr>
          <w:sz w:val="28"/>
          <w:szCs w:val="28"/>
        </w:rPr>
        <w:t>а основании письма руководителя МБУ «Озерский вестник» (исх. от 26.12.2018 № 1-17/83) и заявки на денежные средства (финансовое обеспечение муниципального задания) от 26.12.2018 № 66 неиспользованной остаток субсидии</w:t>
      </w:r>
      <w:r w:rsidR="000233B3" w:rsidRPr="00C71229">
        <w:rPr>
          <w:sz w:val="28"/>
          <w:szCs w:val="28"/>
        </w:rPr>
        <w:t xml:space="preserve"> за 2018 год</w:t>
      </w:r>
      <w:r w:rsidR="001A5C75" w:rsidRPr="00C71229">
        <w:rPr>
          <w:sz w:val="28"/>
          <w:szCs w:val="28"/>
        </w:rPr>
        <w:t xml:space="preserve">, сложившийся в результате экономии </w:t>
      </w:r>
      <w:r w:rsidR="000233B3" w:rsidRPr="00C71229">
        <w:rPr>
          <w:rStyle w:val="121"/>
        </w:rPr>
        <w:t>по КВР 244 «Прочая закупка товаров, работ и услуг для обеспечения государственных (муниципальных) нужд» в общей сумме 311 335,85 рублей</w:t>
      </w:r>
      <w:r w:rsidR="001D369D" w:rsidRPr="00C71229">
        <w:rPr>
          <w:rStyle w:val="121"/>
        </w:rPr>
        <w:t>,</w:t>
      </w:r>
      <w:r w:rsidR="000233B3" w:rsidRPr="00C71229">
        <w:rPr>
          <w:rStyle w:val="121"/>
        </w:rPr>
        <w:t xml:space="preserve"> </w:t>
      </w:r>
      <w:r w:rsidR="001A5C75" w:rsidRPr="00C71229">
        <w:rPr>
          <w:sz w:val="28"/>
          <w:szCs w:val="28"/>
        </w:rPr>
        <w:t>доведен до МБУ «Озерский вестник» 27.12.2018, что подтверждается данными регистров бухгалтерского (финансового) учета (карточка счета 201.11 «Денежные средства учреждения на лицевых счетах в органе казначейства»</w:t>
      </w:r>
      <w:r w:rsidR="000233B3" w:rsidRPr="00C71229">
        <w:rPr>
          <w:sz w:val="28"/>
          <w:szCs w:val="28"/>
        </w:rPr>
        <w:t xml:space="preserve"> за 2018 год</w:t>
      </w:r>
      <w:r w:rsidR="001A5C75" w:rsidRPr="00C71229">
        <w:rPr>
          <w:sz w:val="28"/>
          <w:szCs w:val="28"/>
        </w:rPr>
        <w:t>, бухгалтерская справка к документу «Кассовое поступление» от 27.12.2018 № 00000177).</w:t>
      </w:r>
      <w:r w:rsidR="00D7197E" w:rsidRPr="00C71229">
        <w:rPr>
          <w:sz w:val="28"/>
          <w:szCs w:val="28"/>
        </w:rPr>
        <w:t xml:space="preserve"> </w:t>
      </w:r>
    </w:p>
    <w:p w:rsidR="001A5C75" w:rsidRPr="00C71229" w:rsidRDefault="000233B3" w:rsidP="00B468E6">
      <w:pPr>
        <w:pStyle w:val="25"/>
      </w:pPr>
      <w:r w:rsidRPr="00C71229">
        <w:tab/>
        <w:t xml:space="preserve">Решение </w:t>
      </w:r>
      <w:r w:rsidRPr="00C71229">
        <w:rPr>
          <w:rStyle w:val="121"/>
        </w:rPr>
        <w:t xml:space="preserve">об использовании </w:t>
      </w:r>
      <w:r w:rsidRPr="00C71229">
        <w:t xml:space="preserve">МБУ «Озерский вестник» </w:t>
      </w:r>
      <w:r w:rsidRPr="00C71229">
        <w:rPr>
          <w:rStyle w:val="121"/>
        </w:rPr>
        <w:t xml:space="preserve">остатка субсидии за </w:t>
      </w:r>
      <w:r w:rsidR="00934BF2" w:rsidRPr="00C71229">
        <w:rPr>
          <w:rStyle w:val="121"/>
        </w:rPr>
        <w:t xml:space="preserve">              </w:t>
      </w:r>
      <w:r w:rsidRPr="00C71229">
        <w:rPr>
          <w:rStyle w:val="121"/>
        </w:rPr>
        <w:t>2018 год в сумме 311 335,85 рублей на осуществление расходов на те</w:t>
      </w:r>
      <w:r w:rsidR="00735468" w:rsidRPr="00C71229">
        <w:rPr>
          <w:rStyle w:val="121"/>
        </w:rPr>
        <w:t xml:space="preserve"> </w:t>
      </w:r>
      <w:r w:rsidRPr="00C71229">
        <w:rPr>
          <w:rStyle w:val="121"/>
        </w:rPr>
        <w:t>ж</w:t>
      </w:r>
      <w:r w:rsidR="001D369D" w:rsidRPr="00C71229">
        <w:rPr>
          <w:rStyle w:val="121"/>
        </w:rPr>
        <w:t>е</w:t>
      </w:r>
      <w:r w:rsidRPr="00C71229">
        <w:rPr>
          <w:rStyle w:val="121"/>
        </w:rPr>
        <w:t xml:space="preserve"> цели в 2019 году, в соответствии с утвержденным муниципальным заданием на 2019 год, принято </w:t>
      </w:r>
      <w:r w:rsidRPr="00C71229">
        <w:rPr>
          <w:rStyle w:val="121"/>
        </w:rPr>
        <w:lastRenderedPageBreak/>
        <w:t>Учр</w:t>
      </w:r>
      <w:r w:rsidR="00735468" w:rsidRPr="00C71229">
        <w:rPr>
          <w:rStyle w:val="121"/>
        </w:rPr>
        <w:t>е</w:t>
      </w:r>
      <w:r w:rsidRPr="00C71229">
        <w:rPr>
          <w:rStyle w:val="121"/>
        </w:rPr>
        <w:t>д</w:t>
      </w:r>
      <w:r w:rsidR="00735468" w:rsidRPr="00C71229">
        <w:rPr>
          <w:rStyle w:val="121"/>
        </w:rPr>
        <w:t>и</w:t>
      </w:r>
      <w:r w:rsidRPr="00C71229">
        <w:rPr>
          <w:rStyle w:val="121"/>
        </w:rPr>
        <w:t xml:space="preserve">телем в феврале 2019 года </w:t>
      </w:r>
      <w:r w:rsidRPr="00C71229">
        <w:t xml:space="preserve">(исх. от </w:t>
      </w:r>
      <w:proofErr w:type="spellStart"/>
      <w:r w:rsidRPr="00C71229">
        <w:rPr>
          <w:rStyle w:val="121"/>
        </w:rPr>
        <w:t>от</w:t>
      </w:r>
      <w:proofErr w:type="spellEnd"/>
      <w:r w:rsidRPr="00C71229">
        <w:rPr>
          <w:rStyle w:val="121"/>
        </w:rPr>
        <w:t xml:space="preserve"> 15.02.2019 № 01-02-11/287), т</w:t>
      </w:r>
      <w:r w:rsidR="00665B38" w:rsidRPr="00C71229">
        <w:rPr>
          <w:rStyle w:val="121"/>
        </w:rPr>
        <w:t xml:space="preserve">о есть </w:t>
      </w:r>
      <w:r w:rsidRPr="00C71229">
        <w:t>после установленного пунктом 4.3.7 Соглашения от 14.02.2018 №</w:t>
      </w:r>
      <w:r w:rsidR="00665B38" w:rsidRPr="00C71229">
        <w:t> </w:t>
      </w:r>
      <w:r w:rsidRPr="00C71229">
        <w:t xml:space="preserve">5-юр срока </w:t>
      </w:r>
      <w:r w:rsidR="00665B38" w:rsidRPr="00C71229">
        <w:t xml:space="preserve">                         </w:t>
      </w:r>
      <w:proofErr w:type="gramStart"/>
      <w:r w:rsidR="00665B38" w:rsidRPr="00C71229">
        <w:t xml:space="preserve">   </w:t>
      </w:r>
      <w:r w:rsidRPr="00C71229">
        <w:t>(</w:t>
      </w:r>
      <w:proofErr w:type="gramEnd"/>
      <w:r w:rsidRPr="00C71229">
        <w:t>до 25.12.2018).</w:t>
      </w:r>
    </w:p>
    <w:p w:rsidR="001A5C75" w:rsidRPr="00C71229" w:rsidRDefault="00B10B45" w:rsidP="00B468E6">
      <w:pPr>
        <w:pStyle w:val="25"/>
      </w:pPr>
      <w:r w:rsidRPr="00C71229">
        <w:tab/>
      </w:r>
      <w:r w:rsidR="00335022" w:rsidRPr="00C71229">
        <w:t>5.3.</w:t>
      </w:r>
      <w:r w:rsidR="00335022" w:rsidRPr="00C71229">
        <w:tab/>
      </w:r>
      <w:r w:rsidRPr="00C71229">
        <w:t xml:space="preserve">В </w:t>
      </w:r>
      <w:proofErr w:type="spellStart"/>
      <w:r w:rsidRPr="00C71229">
        <w:t>фервале</w:t>
      </w:r>
      <w:proofErr w:type="spellEnd"/>
      <w:r w:rsidRPr="00C71229">
        <w:t>, январе 2019 года остатки субсидии за 2018 год</w:t>
      </w:r>
      <w:r w:rsidR="005D49E0" w:rsidRPr="00C71229">
        <w:t>,</w:t>
      </w:r>
      <w:r w:rsidRPr="00C71229">
        <w:t xml:space="preserve"> </w:t>
      </w:r>
      <w:r w:rsidR="005D49E0" w:rsidRPr="00C71229">
        <w:t xml:space="preserve">сложившийся в результате экономии </w:t>
      </w:r>
      <w:r w:rsidR="005D49E0" w:rsidRPr="00C71229">
        <w:rPr>
          <w:rStyle w:val="121"/>
        </w:rPr>
        <w:t xml:space="preserve">по КВР 244 «Прочая закупка товаров, работ и услуг для обеспечения государственных (муниципальных) нужд» </w:t>
      </w:r>
      <w:proofErr w:type="spellStart"/>
      <w:r w:rsidRPr="00C71229">
        <w:t>нарпавлены</w:t>
      </w:r>
      <w:proofErr w:type="spellEnd"/>
      <w:r w:rsidRPr="00C71229">
        <w:t xml:space="preserve"> </w:t>
      </w:r>
      <w:r w:rsidR="005D49E0" w:rsidRPr="00C71229">
        <w:t xml:space="preserve">МБУ «Озерский вестник» </w:t>
      </w:r>
      <w:r w:rsidRPr="00C71229">
        <w:t>на следующие цели:</w:t>
      </w:r>
    </w:p>
    <w:tbl>
      <w:tblPr>
        <w:tblW w:w="10207" w:type="dxa"/>
        <w:tblInd w:w="-5" w:type="dxa"/>
        <w:tblLook w:val="04A0" w:firstRow="1" w:lastRow="0" w:firstColumn="1" w:lastColumn="0" w:noHBand="0" w:noVBand="1"/>
      </w:tblPr>
      <w:tblGrid>
        <w:gridCol w:w="2410"/>
        <w:gridCol w:w="1980"/>
        <w:gridCol w:w="855"/>
        <w:gridCol w:w="993"/>
        <w:gridCol w:w="1069"/>
        <w:gridCol w:w="2900"/>
      </w:tblGrid>
      <w:tr w:rsidR="005D49E0" w:rsidRPr="00C71229" w:rsidTr="005D49E0">
        <w:trPr>
          <w:trHeight w:hRule="exact" w:val="240"/>
          <w:tblHeader/>
        </w:trPr>
        <w:tc>
          <w:tcPr>
            <w:tcW w:w="10207" w:type="dxa"/>
            <w:gridSpan w:val="6"/>
            <w:tcBorders>
              <w:bottom w:val="single" w:sz="12" w:space="0" w:color="auto"/>
            </w:tcBorders>
            <w:shd w:val="clear" w:color="000000" w:fill="FFFFFF"/>
            <w:vAlign w:val="center"/>
          </w:tcPr>
          <w:p w:rsidR="00B10B45" w:rsidRPr="00C71229" w:rsidRDefault="00B10B45" w:rsidP="00B10B45">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 xml:space="preserve">Таблица № </w:t>
            </w:r>
            <w:r w:rsidR="00AC2B79" w:rsidRPr="00C71229">
              <w:rPr>
                <w:color w:val="auto"/>
              </w:rPr>
              <w:t xml:space="preserve">2 </w:t>
            </w:r>
            <w:r w:rsidRPr="00C71229">
              <w:rPr>
                <w:color w:val="auto"/>
              </w:rPr>
              <w:t>(рублей)</w:t>
            </w:r>
          </w:p>
        </w:tc>
      </w:tr>
      <w:tr w:rsidR="005D49E0" w:rsidRPr="00C71229" w:rsidTr="005D49E0">
        <w:trPr>
          <w:trHeight w:hRule="exact" w:val="240"/>
          <w:tblHeader/>
        </w:trPr>
        <w:tc>
          <w:tcPr>
            <w:tcW w:w="241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Наименование организации</w:t>
            </w:r>
          </w:p>
        </w:tc>
        <w:tc>
          <w:tcPr>
            <w:tcW w:w="1980" w:type="dxa"/>
            <w:tcBorders>
              <w:top w:val="single" w:sz="12" w:space="0" w:color="auto"/>
              <w:left w:val="nil"/>
              <w:bottom w:val="single" w:sz="12"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Предмет договора</w:t>
            </w:r>
          </w:p>
        </w:tc>
        <w:tc>
          <w:tcPr>
            <w:tcW w:w="855" w:type="dxa"/>
            <w:tcBorders>
              <w:top w:val="single" w:sz="12" w:space="0" w:color="auto"/>
              <w:left w:val="nil"/>
              <w:bottom w:val="single" w:sz="12"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КВР</w:t>
            </w:r>
          </w:p>
        </w:tc>
        <w:tc>
          <w:tcPr>
            <w:tcW w:w="993" w:type="dxa"/>
            <w:tcBorders>
              <w:top w:val="single" w:sz="12" w:space="0" w:color="auto"/>
              <w:left w:val="nil"/>
              <w:bottom w:val="single" w:sz="12"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КОСГУ</w:t>
            </w:r>
          </w:p>
        </w:tc>
        <w:tc>
          <w:tcPr>
            <w:tcW w:w="1069" w:type="dxa"/>
            <w:tcBorders>
              <w:top w:val="single" w:sz="12" w:space="0" w:color="auto"/>
              <w:left w:val="nil"/>
              <w:bottom w:val="single" w:sz="12"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Сумма</w:t>
            </w:r>
          </w:p>
        </w:tc>
        <w:tc>
          <w:tcPr>
            <w:tcW w:w="2900" w:type="dxa"/>
            <w:tcBorders>
              <w:top w:val="single" w:sz="12" w:space="0" w:color="auto"/>
              <w:left w:val="nil"/>
              <w:bottom w:val="single" w:sz="12"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дата документа</w:t>
            </w:r>
          </w:p>
        </w:tc>
      </w:tr>
      <w:tr w:rsidR="005D49E0" w:rsidRPr="00C71229" w:rsidTr="00B10B45">
        <w:trPr>
          <w:trHeight w:val="240"/>
        </w:trPr>
        <w:tc>
          <w:tcPr>
            <w:tcW w:w="10207"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в январе 2019 года</w:t>
            </w:r>
          </w:p>
        </w:tc>
      </w:tr>
      <w:tr w:rsidR="005D49E0" w:rsidRPr="00C71229" w:rsidTr="00B10B45">
        <w:trPr>
          <w:trHeight w:val="142"/>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Работники Учреждения</w:t>
            </w:r>
          </w:p>
        </w:tc>
        <w:tc>
          <w:tcPr>
            <w:tcW w:w="1980"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Заработная плата</w:t>
            </w:r>
          </w:p>
        </w:tc>
        <w:tc>
          <w:tcPr>
            <w:tcW w:w="855"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111</w:t>
            </w:r>
          </w:p>
        </w:tc>
        <w:tc>
          <w:tcPr>
            <w:tcW w:w="993"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211</w:t>
            </w:r>
          </w:p>
        </w:tc>
        <w:tc>
          <w:tcPr>
            <w:tcW w:w="1069"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35 806,48</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w:t>
            </w:r>
          </w:p>
        </w:tc>
      </w:tr>
      <w:tr w:rsidR="005D49E0" w:rsidRPr="00C71229" w:rsidTr="00B10B45">
        <w:trPr>
          <w:trHeight w:val="240"/>
        </w:trPr>
        <w:tc>
          <w:tcPr>
            <w:tcW w:w="10207" w:type="dxa"/>
            <w:gridSpan w:val="6"/>
            <w:tcBorders>
              <w:top w:val="single" w:sz="4" w:space="0" w:color="auto"/>
              <w:left w:val="single" w:sz="12" w:space="0" w:color="auto"/>
              <w:bottom w:val="single" w:sz="4" w:space="0" w:color="auto"/>
              <w:right w:val="single" w:sz="12" w:space="0" w:color="auto"/>
            </w:tcBorders>
            <w:shd w:val="clear" w:color="000000" w:fill="FFFFFF"/>
            <w:vAlign w:val="center"/>
            <w:hideMark/>
          </w:tcPr>
          <w:p w:rsidR="00B10B45" w:rsidRPr="00C71229" w:rsidRDefault="00B10B45" w:rsidP="00B10B45">
            <w:pPr>
              <w:pStyle w:val="xl64"/>
              <w:pBdr>
                <w:bottom w:val="none" w:sz="0" w:space="0" w:color="auto"/>
                <w:right w:val="none" w:sz="0" w:space="0" w:color="auto"/>
              </w:pBdr>
              <w:spacing w:before="0" w:beforeAutospacing="0" w:after="0" w:afterAutospacing="0"/>
              <w:textAlignment w:val="auto"/>
              <w:rPr>
                <w:color w:val="auto"/>
              </w:rPr>
            </w:pPr>
            <w:r w:rsidRPr="00C71229">
              <w:rPr>
                <w:color w:val="auto"/>
              </w:rPr>
              <w:t>в феврале 2019 года</w:t>
            </w:r>
          </w:p>
        </w:tc>
      </w:tr>
      <w:tr w:rsidR="005D49E0" w:rsidRPr="00C71229" w:rsidTr="00B10B45">
        <w:trPr>
          <w:trHeight w:val="48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Работники Учреждения</w:t>
            </w:r>
          </w:p>
        </w:tc>
        <w:tc>
          <w:tcPr>
            <w:tcW w:w="1980"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Заработная плата за январь 2019</w:t>
            </w:r>
          </w:p>
        </w:tc>
        <w:tc>
          <w:tcPr>
            <w:tcW w:w="855"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111</w:t>
            </w:r>
          </w:p>
        </w:tc>
        <w:tc>
          <w:tcPr>
            <w:tcW w:w="993"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211</w:t>
            </w:r>
          </w:p>
        </w:tc>
        <w:tc>
          <w:tcPr>
            <w:tcW w:w="1069"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53 220,39</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 </w:t>
            </w:r>
          </w:p>
        </w:tc>
      </w:tr>
      <w:tr w:rsidR="005D49E0" w:rsidRPr="00C71229" w:rsidTr="005D49E0">
        <w:trPr>
          <w:trHeight w:hRule="exact" w:val="240"/>
        </w:trPr>
        <w:tc>
          <w:tcPr>
            <w:tcW w:w="6238" w:type="dxa"/>
            <w:gridSpan w:val="4"/>
            <w:tcBorders>
              <w:top w:val="nil"/>
              <w:left w:val="single" w:sz="12" w:space="0" w:color="auto"/>
              <w:bottom w:val="single" w:sz="12" w:space="0" w:color="auto"/>
              <w:right w:val="single" w:sz="4" w:space="0" w:color="auto"/>
            </w:tcBorders>
            <w:shd w:val="clear" w:color="000000" w:fill="FFFFFF"/>
            <w:vAlign w:val="center"/>
          </w:tcPr>
          <w:p w:rsidR="00B10B45" w:rsidRPr="00C71229" w:rsidRDefault="00B10B45" w:rsidP="00B10B45">
            <w:pPr>
              <w:pStyle w:val="xl63"/>
              <w:pBdr>
                <w:left w:val="none" w:sz="0" w:space="0" w:color="auto"/>
                <w:bottom w:val="none" w:sz="0" w:space="0" w:color="auto"/>
                <w:right w:val="none" w:sz="0" w:space="0" w:color="auto"/>
              </w:pBdr>
              <w:spacing w:before="0" w:beforeAutospacing="0" w:after="0" w:afterAutospacing="0"/>
              <w:textAlignment w:val="auto"/>
              <w:rPr>
                <w:b/>
                <w:color w:val="auto"/>
              </w:rPr>
            </w:pPr>
            <w:r w:rsidRPr="00C71229">
              <w:rPr>
                <w:b/>
                <w:color w:val="auto"/>
              </w:rPr>
              <w:t>В</w:t>
            </w:r>
            <w:r w:rsidR="005D49E0" w:rsidRPr="00C71229">
              <w:rPr>
                <w:b/>
                <w:color w:val="auto"/>
              </w:rPr>
              <w:t>СЕГО</w:t>
            </w:r>
            <w:r w:rsidRPr="00C71229">
              <w:rPr>
                <w:b/>
                <w:color w:val="auto"/>
              </w:rPr>
              <w:t xml:space="preserve"> ПО КВР111:</w:t>
            </w:r>
          </w:p>
        </w:tc>
        <w:tc>
          <w:tcPr>
            <w:tcW w:w="1069" w:type="dxa"/>
            <w:tcBorders>
              <w:top w:val="nil"/>
              <w:left w:val="single" w:sz="4" w:space="0" w:color="auto"/>
              <w:bottom w:val="single" w:sz="12" w:space="0" w:color="auto"/>
              <w:right w:val="single" w:sz="4" w:space="0" w:color="auto"/>
            </w:tcBorders>
            <w:shd w:val="clear" w:color="000000" w:fill="FFFFFF"/>
            <w:vAlign w:val="center"/>
          </w:tcPr>
          <w:p w:rsidR="00B10B45" w:rsidRPr="00C71229" w:rsidRDefault="00B10B45" w:rsidP="00B10B45">
            <w:pPr>
              <w:jc w:val="right"/>
              <w:rPr>
                <w:b/>
                <w:sz w:val="18"/>
                <w:szCs w:val="18"/>
                <w:lang w:eastAsia="ru-RU"/>
              </w:rPr>
            </w:pPr>
            <w:r w:rsidRPr="00C71229">
              <w:rPr>
                <w:b/>
                <w:sz w:val="18"/>
                <w:szCs w:val="18"/>
                <w:lang w:eastAsia="ru-RU"/>
              </w:rPr>
              <w:t>89 026,87</w:t>
            </w:r>
          </w:p>
        </w:tc>
        <w:tc>
          <w:tcPr>
            <w:tcW w:w="2900" w:type="dxa"/>
            <w:tcBorders>
              <w:top w:val="nil"/>
              <w:left w:val="single" w:sz="4" w:space="0" w:color="auto"/>
              <w:bottom w:val="single" w:sz="12" w:space="0" w:color="auto"/>
              <w:right w:val="single" w:sz="12" w:space="0" w:color="auto"/>
            </w:tcBorders>
            <w:shd w:val="clear" w:color="000000" w:fill="FFFFFF"/>
            <w:vAlign w:val="center"/>
          </w:tcPr>
          <w:p w:rsidR="00B10B45" w:rsidRPr="00C71229" w:rsidRDefault="00B10B45" w:rsidP="00B10B45">
            <w:pPr>
              <w:rPr>
                <w:b/>
                <w:sz w:val="18"/>
                <w:szCs w:val="18"/>
                <w:lang w:eastAsia="ru-RU"/>
              </w:rPr>
            </w:pPr>
          </w:p>
        </w:tc>
      </w:tr>
      <w:tr w:rsidR="005D49E0" w:rsidRPr="00C71229" w:rsidTr="005D49E0">
        <w:trPr>
          <w:trHeight w:hRule="exact" w:val="240"/>
        </w:trPr>
        <w:tc>
          <w:tcPr>
            <w:tcW w:w="2410"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Начисления на ФОТ</w:t>
            </w:r>
          </w:p>
        </w:tc>
        <w:tc>
          <w:tcPr>
            <w:tcW w:w="1980" w:type="dxa"/>
            <w:tcBorders>
              <w:top w:val="single" w:sz="12" w:space="0" w:color="auto"/>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xml:space="preserve">Налоги с ФОТ </w:t>
            </w:r>
          </w:p>
        </w:tc>
        <w:tc>
          <w:tcPr>
            <w:tcW w:w="855"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119</w:t>
            </w:r>
          </w:p>
        </w:tc>
        <w:tc>
          <w:tcPr>
            <w:tcW w:w="993"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213</w:t>
            </w:r>
          </w:p>
        </w:tc>
        <w:tc>
          <w:tcPr>
            <w:tcW w:w="1069"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26 886,12</w:t>
            </w:r>
          </w:p>
        </w:tc>
        <w:tc>
          <w:tcPr>
            <w:tcW w:w="2900" w:type="dxa"/>
            <w:vMerge w:val="restart"/>
            <w:tcBorders>
              <w:top w:val="single" w:sz="12" w:space="0" w:color="auto"/>
              <w:left w:val="single" w:sz="4" w:space="0" w:color="auto"/>
              <w:bottom w:val="single" w:sz="4" w:space="0" w:color="auto"/>
              <w:right w:val="single" w:sz="12"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 </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за январь 2019</w:t>
            </w: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vMerge/>
            <w:tcBorders>
              <w:top w:val="nil"/>
              <w:left w:val="single" w:sz="4" w:space="0" w:color="auto"/>
              <w:bottom w:val="single" w:sz="4" w:space="0" w:color="auto"/>
              <w:right w:val="single" w:sz="12" w:space="0" w:color="auto"/>
            </w:tcBorders>
            <w:vAlign w:val="center"/>
            <w:hideMark/>
          </w:tcPr>
          <w:p w:rsidR="00B10B45" w:rsidRPr="00C71229" w:rsidRDefault="00B10B45" w:rsidP="00B10B45">
            <w:pPr>
              <w:rPr>
                <w:sz w:val="18"/>
                <w:szCs w:val="18"/>
                <w:lang w:eastAsia="ru-RU"/>
              </w:rPr>
            </w:pPr>
          </w:p>
        </w:tc>
      </w:tr>
      <w:tr w:rsidR="005D49E0" w:rsidRPr="00C71229" w:rsidTr="005D49E0">
        <w:trPr>
          <w:trHeight w:hRule="exact" w:val="300"/>
        </w:trPr>
        <w:tc>
          <w:tcPr>
            <w:tcW w:w="6238" w:type="dxa"/>
            <w:gridSpan w:val="4"/>
            <w:tcBorders>
              <w:top w:val="nil"/>
              <w:left w:val="single" w:sz="12" w:space="0" w:color="auto"/>
              <w:bottom w:val="single" w:sz="12" w:space="0" w:color="auto"/>
              <w:right w:val="single" w:sz="4" w:space="0" w:color="auto"/>
            </w:tcBorders>
            <w:shd w:val="clear" w:color="000000" w:fill="FFFFFF"/>
            <w:vAlign w:val="center"/>
          </w:tcPr>
          <w:p w:rsidR="00B10B45" w:rsidRPr="00C71229" w:rsidRDefault="00B10B45" w:rsidP="00B10B45">
            <w:pPr>
              <w:rPr>
                <w:b/>
                <w:sz w:val="18"/>
                <w:szCs w:val="18"/>
                <w:lang w:eastAsia="ru-RU"/>
              </w:rPr>
            </w:pPr>
            <w:r w:rsidRPr="00C71229">
              <w:rPr>
                <w:b/>
                <w:sz w:val="18"/>
                <w:szCs w:val="18"/>
                <w:lang w:eastAsia="ru-RU"/>
              </w:rPr>
              <w:t>ВСЕГО ПО КВР 119:</w:t>
            </w:r>
          </w:p>
        </w:tc>
        <w:tc>
          <w:tcPr>
            <w:tcW w:w="1069" w:type="dxa"/>
            <w:tcBorders>
              <w:top w:val="nil"/>
              <w:left w:val="nil"/>
              <w:bottom w:val="single" w:sz="12" w:space="0" w:color="auto"/>
              <w:right w:val="single" w:sz="4" w:space="0" w:color="auto"/>
            </w:tcBorders>
            <w:shd w:val="clear" w:color="000000" w:fill="FFFFFF"/>
            <w:vAlign w:val="center"/>
          </w:tcPr>
          <w:p w:rsidR="00B10B45" w:rsidRPr="00C71229" w:rsidRDefault="00B10B45" w:rsidP="00B10B45">
            <w:pPr>
              <w:jc w:val="right"/>
              <w:rPr>
                <w:b/>
                <w:sz w:val="18"/>
                <w:szCs w:val="18"/>
                <w:lang w:eastAsia="ru-RU"/>
              </w:rPr>
            </w:pPr>
            <w:r w:rsidRPr="00C71229">
              <w:rPr>
                <w:b/>
                <w:sz w:val="18"/>
                <w:szCs w:val="18"/>
                <w:lang w:eastAsia="ru-RU"/>
              </w:rPr>
              <w:t>26 886,12</w:t>
            </w:r>
          </w:p>
        </w:tc>
        <w:tc>
          <w:tcPr>
            <w:tcW w:w="2900" w:type="dxa"/>
            <w:tcBorders>
              <w:top w:val="nil"/>
              <w:left w:val="nil"/>
              <w:bottom w:val="single" w:sz="12" w:space="0" w:color="auto"/>
              <w:right w:val="single" w:sz="12" w:space="0" w:color="auto"/>
            </w:tcBorders>
            <w:shd w:val="clear" w:color="000000" w:fill="FFFFFF"/>
            <w:vAlign w:val="center"/>
          </w:tcPr>
          <w:p w:rsidR="00B10B45" w:rsidRPr="00C71229" w:rsidRDefault="00B10B45" w:rsidP="00B10B45">
            <w:pPr>
              <w:jc w:val="center"/>
              <w:rPr>
                <w:b/>
                <w:sz w:val="18"/>
                <w:szCs w:val="18"/>
                <w:lang w:eastAsia="ru-RU"/>
              </w:rPr>
            </w:pPr>
          </w:p>
        </w:tc>
      </w:tr>
      <w:tr w:rsidR="005D49E0" w:rsidRPr="00C71229" w:rsidTr="005D49E0">
        <w:trPr>
          <w:trHeight w:hRule="exact" w:val="876"/>
        </w:trPr>
        <w:tc>
          <w:tcPr>
            <w:tcW w:w="241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ЗАО «ПраймПринтЧелябинск»</w:t>
            </w:r>
          </w:p>
        </w:tc>
        <w:tc>
          <w:tcPr>
            <w:tcW w:w="1980" w:type="dxa"/>
            <w:tcBorders>
              <w:top w:val="single" w:sz="12" w:space="0" w:color="auto"/>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услуги печатного издания</w:t>
            </w:r>
          </w:p>
        </w:tc>
        <w:tc>
          <w:tcPr>
            <w:tcW w:w="855" w:type="dxa"/>
            <w:tcBorders>
              <w:top w:val="single" w:sz="12" w:space="0" w:color="auto"/>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244</w:t>
            </w:r>
          </w:p>
        </w:tc>
        <w:tc>
          <w:tcPr>
            <w:tcW w:w="993" w:type="dxa"/>
            <w:tcBorders>
              <w:top w:val="single" w:sz="12" w:space="0" w:color="auto"/>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226</w:t>
            </w:r>
          </w:p>
        </w:tc>
        <w:tc>
          <w:tcPr>
            <w:tcW w:w="1069" w:type="dxa"/>
            <w:tcBorders>
              <w:top w:val="single" w:sz="12" w:space="0" w:color="auto"/>
              <w:left w:val="nil"/>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61 212,00</w:t>
            </w:r>
          </w:p>
        </w:tc>
        <w:tc>
          <w:tcPr>
            <w:tcW w:w="2900" w:type="dxa"/>
            <w:tcBorders>
              <w:top w:val="single" w:sz="12" w:space="0" w:color="auto"/>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сч/ф № 6 от 02.01.19, акт № 6 от 02.01.19, сч/ф № 82 от 15.01.19, акт № 84 от 15.01.19, сч/ф № 131 от 17.01.19, акт № 132 от 17.01.19</w:t>
            </w:r>
          </w:p>
        </w:tc>
      </w:tr>
      <w:tr w:rsidR="005D49E0" w:rsidRPr="00C71229" w:rsidTr="005D49E0">
        <w:trPr>
          <w:trHeight w:hRule="exact" w:val="240"/>
        </w:trPr>
        <w:tc>
          <w:tcPr>
            <w:tcW w:w="2410" w:type="dxa"/>
            <w:vMerge w:val="restart"/>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682107">
            <w:pPr>
              <w:rPr>
                <w:sz w:val="18"/>
                <w:szCs w:val="18"/>
                <w:lang w:eastAsia="ru-RU"/>
              </w:rPr>
            </w:pPr>
            <w:r w:rsidRPr="00C71229">
              <w:rPr>
                <w:sz w:val="18"/>
                <w:szCs w:val="18"/>
                <w:lang w:eastAsia="ru-RU"/>
              </w:rPr>
              <w:t>Ш</w:t>
            </w:r>
            <w:r w:rsidR="00682107">
              <w:rPr>
                <w:sz w:val="18"/>
                <w:szCs w:val="18"/>
                <w:lang w:eastAsia="ru-RU"/>
              </w:rPr>
              <w:t>.</w:t>
            </w:r>
            <w:r w:rsidRPr="00C71229">
              <w:rPr>
                <w:sz w:val="18"/>
                <w:szCs w:val="18"/>
                <w:lang w:eastAsia="ru-RU"/>
              </w:rPr>
              <w:t>И.Б.</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услуги нотариуса</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244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226</w:t>
            </w:r>
          </w:p>
        </w:tc>
        <w:tc>
          <w:tcPr>
            <w:tcW w:w="10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2 900,00</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xml:space="preserve">авансовый отчет № 1 </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от 24.01.2019</w:t>
            </w:r>
          </w:p>
        </w:tc>
      </w:tr>
      <w:tr w:rsidR="005D49E0" w:rsidRPr="00C71229" w:rsidTr="005D49E0">
        <w:trPr>
          <w:trHeight w:hRule="exact" w:val="240"/>
        </w:trPr>
        <w:tc>
          <w:tcPr>
            <w:tcW w:w="2410" w:type="dxa"/>
            <w:vMerge w:val="restart"/>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ИП Калошин Ю.Я.</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услуги по распространению газеты</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244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226</w:t>
            </w:r>
          </w:p>
        </w:tc>
        <w:tc>
          <w:tcPr>
            <w:tcW w:w="10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8 736,00</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xml:space="preserve">счет № 2 от 31.01.19, </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акт № 2 от 31.01.19</w:t>
            </w:r>
          </w:p>
        </w:tc>
      </w:tr>
      <w:tr w:rsidR="005D49E0" w:rsidRPr="00C71229" w:rsidTr="005D49E0">
        <w:trPr>
          <w:trHeight w:hRule="exact" w:val="240"/>
        </w:trPr>
        <w:tc>
          <w:tcPr>
            <w:tcW w:w="2410" w:type="dxa"/>
            <w:vMerge w:val="restart"/>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 xml:space="preserve">ИП </w:t>
            </w:r>
            <w:proofErr w:type="spellStart"/>
            <w:r w:rsidRPr="00C71229">
              <w:rPr>
                <w:sz w:val="18"/>
                <w:szCs w:val="18"/>
                <w:lang w:eastAsia="ru-RU"/>
              </w:rPr>
              <w:t>Завгородний</w:t>
            </w:r>
            <w:proofErr w:type="spellEnd"/>
            <w:r w:rsidRPr="00C71229">
              <w:rPr>
                <w:sz w:val="18"/>
                <w:szCs w:val="18"/>
                <w:lang w:eastAsia="ru-RU"/>
              </w:rPr>
              <w:t xml:space="preserve"> С.П.</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услуги по доставке газеты</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244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222</w:t>
            </w:r>
          </w:p>
        </w:tc>
        <w:tc>
          <w:tcPr>
            <w:tcW w:w="10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4 400,00</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xml:space="preserve">счет № 1 от 31.01.19, </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акт № 1 от 31.01.19</w:t>
            </w:r>
          </w:p>
        </w:tc>
      </w:tr>
      <w:tr w:rsidR="005D49E0" w:rsidRPr="00C71229" w:rsidTr="005D49E0">
        <w:trPr>
          <w:trHeight w:hRule="exact" w:val="240"/>
        </w:trPr>
        <w:tc>
          <w:tcPr>
            <w:tcW w:w="2410" w:type="dxa"/>
            <w:vMerge w:val="restart"/>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ФГУП ПО "Маяк"</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услуги электросвязи за январь 2019</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244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221</w:t>
            </w:r>
          </w:p>
        </w:tc>
        <w:tc>
          <w:tcPr>
            <w:tcW w:w="10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1 845,01</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xml:space="preserve">счет № 10964 от 31.01.19, </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счет-фактура № 10964</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xml:space="preserve"> от 31.01.19, </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акт № 10964 от 31.01.19</w:t>
            </w:r>
          </w:p>
        </w:tc>
      </w:tr>
      <w:tr w:rsidR="005D49E0" w:rsidRPr="00C71229" w:rsidTr="005D49E0">
        <w:trPr>
          <w:trHeight w:hRule="exact" w:val="1440"/>
        </w:trPr>
        <w:tc>
          <w:tcPr>
            <w:tcW w:w="2410" w:type="dxa"/>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ООО ЧОО ВДПО «Единство»</w:t>
            </w:r>
          </w:p>
        </w:tc>
        <w:tc>
          <w:tcPr>
            <w:tcW w:w="1980"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услуги пультовой охраны и ТО систем тревожной, охранной, охранно-пожарной сигнализации и СОУЭЛ за январь 2019</w:t>
            </w:r>
          </w:p>
        </w:tc>
        <w:tc>
          <w:tcPr>
            <w:tcW w:w="855"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244</w:t>
            </w:r>
          </w:p>
        </w:tc>
        <w:tc>
          <w:tcPr>
            <w:tcW w:w="993"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225</w:t>
            </w:r>
          </w:p>
        </w:tc>
        <w:tc>
          <w:tcPr>
            <w:tcW w:w="1069" w:type="dxa"/>
            <w:tcBorders>
              <w:top w:val="nil"/>
              <w:left w:val="nil"/>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3 500,00</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счет № 7 от 23.01.19, акт № 7 от 31.01.19</w:t>
            </w:r>
          </w:p>
        </w:tc>
      </w:tr>
      <w:tr w:rsidR="005D49E0" w:rsidRPr="00C71229" w:rsidTr="005D49E0">
        <w:trPr>
          <w:trHeight w:hRule="exact" w:val="240"/>
        </w:trPr>
        <w:tc>
          <w:tcPr>
            <w:tcW w:w="2410" w:type="dxa"/>
            <w:vMerge w:val="restart"/>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ООО «Комплекс Сити»</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Обслуживание ПО (1C)</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244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226</w:t>
            </w:r>
          </w:p>
        </w:tc>
        <w:tc>
          <w:tcPr>
            <w:tcW w:w="10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21 162,00</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счет № 5 от 31.10.18,</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акт № 6 от 31.01.19</w:t>
            </w:r>
          </w:p>
        </w:tc>
      </w:tr>
      <w:tr w:rsidR="005D49E0" w:rsidRPr="00C71229" w:rsidTr="005D49E0">
        <w:trPr>
          <w:trHeight w:hRule="exact" w:val="240"/>
        </w:trPr>
        <w:tc>
          <w:tcPr>
            <w:tcW w:w="2410" w:type="dxa"/>
            <w:vMerge w:val="restart"/>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ООО «Информ-Сервис»</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услуги связи за январь 2019</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244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221</w:t>
            </w:r>
          </w:p>
        </w:tc>
        <w:tc>
          <w:tcPr>
            <w:tcW w:w="10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950,00</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xml:space="preserve">счет № 350 от 31.01.19, </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акт № 206 от 31.01.19</w:t>
            </w:r>
          </w:p>
        </w:tc>
      </w:tr>
      <w:tr w:rsidR="005D49E0" w:rsidRPr="00C71229" w:rsidTr="005D49E0">
        <w:trPr>
          <w:trHeight w:hRule="exact" w:val="240"/>
        </w:trPr>
        <w:tc>
          <w:tcPr>
            <w:tcW w:w="2410" w:type="dxa"/>
            <w:vMerge w:val="restart"/>
            <w:tcBorders>
              <w:top w:val="nil"/>
              <w:left w:val="single" w:sz="12" w:space="0" w:color="auto"/>
              <w:bottom w:val="single" w:sz="4" w:space="0" w:color="auto"/>
              <w:right w:val="single" w:sz="4"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МУП "ДЭЗ"</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услуги по содержанию имущества</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244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225</w:t>
            </w:r>
          </w:p>
        </w:tc>
        <w:tc>
          <w:tcPr>
            <w:tcW w:w="10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B45" w:rsidRPr="00C71229" w:rsidRDefault="00B10B45" w:rsidP="00B10B45">
            <w:pPr>
              <w:jc w:val="right"/>
              <w:rPr>
                <w:sz w:val="18"/>
                <w:szCs w:val="18"/>
                <w:lang w:eastAsia="ru-RU"/>
              </w:rPr>
            </w:pPr>
            <w:r w:rsidRPr="00C71229">
              <w:rPr>
                <w:sz w:val="18"/>
                <w:szCs w:val="18"/>
                <w:lang w:eastAsia="ru-RU"/>
              </w:rPr>
              <w:t>1 337,94</w:t>
            </w: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 xml:space="preserve">счет № 34 от 31.01.19, </w:t>
            </w:r>
          </w:p>
        </w:tc>
      </w:tr>
      <w:tr w:rsidR="005D49E0" w:rsidRPr="00C71229" w:rsidTr="005D49E0">
        <w:trPr>
          <w:trHeight w:val="240"/>
        </w:trPr>
        <w:tc>
          <w:tcPr>
            <w:tcW w:w="2410" w:type="dxa"/>
            <w:vMerge/>
            <w:tcBorders>
              <w:top w:val="nil"/>
              <w:left w:val="single" w:sz="12"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B10B45" w:rsidRPr="00C71229" w:rsidRDefault="00B10B45" w:rsidP="00B10B45">
            <w:pPr>
              <w:rPr>
                <w:sz w:val="18"/>
                <w:szCs w:val="18"/>
                <w:lang w:eastAsia="ru-RU"/>
              </w:rPr>
            </w:pPr>
          </w:p>
        </w:tc>
        <w:tc>
          <w:tcPr>
            <w:tcW w:w="2900" w:type="dxa"/>
            <w:tcBorders>
              <w:top w:val="nil"/>
              <w:left w:val="nil"/>
              <w:bottom w:val="single" w:sz="4" w:space="0" w:color="auto"/>
              <w:right w:val="single" w:sz="12" w:space="0" w:color="auto"/>
            </w:tcBorders>
            <w:shd w:val="clear" w:color="000000" w:fill="FFFFFF"/>
            <w:vAlign w:val="center"/>
            <w:hideMark/>
          </w:tcPr>
          <w:p w:rsidR="00B10B45" w:rsidRPr="00C71229" w:rsidRDefault="00B10B45" w:rsidP="00B10B45">
            <w:pPr>
              <w:jc w:val="center"/>
              <w:rPr>
                <w:sz w:val="18"/>
                <w:szCs w:val="18"/>
                <w:lang w:eastAsia="ru-RU"/>
              </w:rPr>
            </w:pPr>
            <w:r w:rsidRPr="00C71229">
              <w:rPr>
                <w:sz w:val="18"/>
                <w:szCs w:val="18"/>
                <w:lang w:eastAsia="ru-RU"/>
              </w:rPr>
              <w:t>акт №34 от 31.01.19</w:t>
            </w:r>
          </w:p>
        </w:tc>
      </w:tr>
      <w:tr w:rsidR="005D49E0" w:rsidRPr="00C71229" w:rsidTr="005D49E0">
        <w:trPr>
          <w:trHeight w:hRule="exact" w:val="240"/>
        </w:trPr>
        <w:tc>
          <w:tcPr>
            <w:tcW w:w="6238" w:type="dxa"/>
            <w:gridSpan w:val="4"/>
            <w:tcBorders>
              <w:top w:val="single" w:sz="4" w:space="0" w:color="auto"/>
              <w:left w:val="single" w:sz="12" w:space="0" w:color="auto"/>
              <w:bottom w:val="single" w:sz="12" w:space="0" w:color="auto"/>
              <w:right w:val="single" w:sz="4" w:space="0" w:color="auto"/>
            </w:tcBorders>
            <w:shd w:val="clear" w:color="000000" w:fill="FFFFFF"/>
            <w:vAlign w:val="center"/>
          </w:tcPr>
          <w:p w:rsidR="005D49E0" w:rsidRPr="00C71229" w:rsidRDefault="005D49E0" w:rsidP="00B10B45">
            <w:pPr>
              <w:rPr>
                <w:b/>
                <w:bCs/>
                <w:sz w:val="18"/>
                <w:szCs w:val="18"/>
                <w:lang w:eastAsia="ru-RU"/>
              </w:rPr>
            </w:pPr>
            <w:r w:rsidRPr="00C71229">
              <w:rPr>
                <w:b/>
                <w:bCs/>
                <w:sz w:val="18"/>
                <w:szCs w:val="18"/>
                <w:lang w:eastAsia="ru-RU"/>
              </w:rPr>
              <w:t>ВСЕГО ПО КВР 244:</w:t>
            </w:r>
          </w:p>
        </w:tc>
        <w:tc>
          <w:tcPr>
            <w:tcW w:w="1069" w:type="dxa"/>
            <w:tcBorders>
              <w:top w:val="nil"/>
              <w:left w:val="nil"/>
              <w:bottom w:val="single" w:sz="12" w:space="0" w:color="auto"/>
              <w:right w:val="single" w:sz="4" w:space="0" w:color="auto"/>
            </w:tcBorders>
            <w:shd w:val="clear" w:color="000000" w:fill="FFFFFF"/>
            <w:vAlign w:val="center"/>
          </w:tcPr>
          <w:p w:rsidR="005D49E0" w:rsidRPr="00C71229" w:rsidRDefault="005D49E0" w:rsidP="00B10B45">
            <w:pPr>
              <w:jc w:val="right"/>
              <w:rPr>
                <w:b/>
                <w:bCs/>
                <w:sz w:val="18"/>
                <w:szCs w:val="18"/>
                <w:lang w:eastAsia="ru-RU"/>
              </w:rPr>
            </w:pPr>
            <w:r w:rsidRPr="00C71229">
              <w:rPr>
                <w:b/>
                <w:bCs/>
                <w:sz w:val="18"/>
                <w:szCs w:val="18"/>
                <w:lang w:eastAsia="ru-RU"/>
              </w:rPr>
              <w:t>186 149,46</w:t>
            </w:r>
          </w:p>
        </w:tc>
        <w:tc>
          <w:tcPr>
            <w:tcW w:w="2900" w:type="dxa"/>
            <w:tcBorders>
              <w:top w:val="nil"/>
              <w:left w:val="nil"/>
              <w:bottom w:val="single" w:sz="12" w:space="0" w:color="auto"/>
              <w:right w:val="single" w:sz="12" w:space="0" w:color="auto"/>
            </w:tcBorders>
            <w:shd w:val="clear" w:color="000000" w:fill="FFFFFF"/>
            <w:vAlign w:val="center"/>
          </w:tcPr>
          <w:p w:rsidR="005D49E0" w:rsidRPr="00C71229" w:rsidRDefault="005D49E0" w:rsidP="00B10B45">
            <w:pPr>
              <w:rPr>
                <w:sz w:val="18"/>
                <w:szCs w:val="18"/>
                <w:lang w:eastAsia="ru-RU"/>
              </w:rPr>
            </w:pPr>
          </w:p>
        </w:tc>
      </w:tr>
      <w:tr w:rsidR="005D49E0" w:rsidRPr="00C71229" w:rsidTr="005D49E0">
        <w:trPr>
          <w:trHeight w:hRule="exact" w:val="240"/>
        </w:trPr>
        <w:tc>
          <w:tcPr>
            <w:tcW w:w="6238" w:type="dxa"/>
            <w:gridSpan w:val="4"/>
            <w:tcBorders>
              <w:top w:val="single" w:sz="12" w:space="0" w:color="auto"/>
              <w:left w:val="single" w:sz="12" w:space="0" w:color="auto"/>
              <w:bottom w:val="single" w:sz="12" w:space="0" w:color="auto"/>
              <w:right w:val="single" w:sz="4" w:space="0" w:color="auto"/>
            </w:tcBorders>
            <w:shd w:val="clear" w:color="000000" w:fill="FFFFFF"/>
            <w:vAlign w:val="center"/>
            <w:hideMark/>
          </w:tcPr>
          <w:p w:rsidR="00B10B45" w:rsidRPr="00C71229" w:rsidRDefault="00B10B45" w:rsidP="00B10B45">
            <w:pPr>
              <w:rPr>
                <w:b/>
                <w:bCs/>
                <w:sz w:val="18"/>
                <w:szCs w:val="18"/>
                <w:lang w:eastAsia="ru-RU"/>
              </w:rPr>
            </w:pPr>
            <w:r w:rsidRPr="00C71229">
              <w:rPr>
                <w:b/>
                <w:bCs/>
                <w:sz w:val="18"/>
                <w:szCs w:val="18"/>
                <w:lang w:eastAsia="ru-RU"/>
              </w:rPr>
              <w:t>ИТОГО</w:t>
            </w:r>
          </w:p>
        </w:tc>
        <w:tc>
          <w:tcPr>
            <w:tcW w:w="1069" w:type="dxa"/>
            <w:tcBorders>
              <w:top w:val="single" w:sz="12" w:space="0" w:color="auto"/>
              <w:left w:val="nil"/>
              <w:bottom w:val="single" w:sz="12" w:space="0" w:color="auto"/>
              <w:right w:val="single" w:sz="4" w:space="0" w:color="auto"/>
            </w:tcBorders>
            <w:shd w:val="clear" w:color="000000" w:fill="FFFFFF"/>
            <w:vAlign w:val="center"/>
            <w:hideMark/>
          </w:tcPr>
          <w:p w:rsidR="00B10B45" w:rsidRPr="00C71229" w:rsidRDefault="00B10B45" w:rsidP="00B10B45">
            <w:pPr>
              <w:jc w:val="right"/>
              <w:rPr>
                <w:b/>
                <w:bCs/>
                <w:sz w:val="18"/>
                <w:szCs w:val="18"/>
                <w:lang w:eastAsia="ru-RU"/>
              </w:rPr>
            </w:pPr>
            <w:r w:rsidRPr="00C71229">
              <w:rPr>
                <w:b/>
                <w:bCs/>
                <w:sz w:val="18"/>
                <w:szCs w:val="18"/>
                <w:lang w:eastAsia="ru-RU"/>
              </w:rPr>
              <w:t>221 955,94</w:t>
            </w:r>
          </w:p>
        </w:tc>
        <w:tc>
          <w:tcPr>
            <w:tcW w:w="2900" w:type="dxa"/>
            <w:tcBorders>
              <w:top w:val="single" w:sz="12" w:space="0" w:color="auto"/>
              <w:left w:val="nil"/>
              <w:bottom w:val="single" w:sz="12" w:space="0" w:color="auto"/>
              <w:right w:val="single" w:sz="12" w:space="0" w:color="auto"/>
            </w:tcBorders>
            <w:shd w:val="clear" w:color="000000" w:fill="FFFFFF"/>
            <w:vAlign w:val="center"/>
            <w:hideMark/>
          </w:tcPr>
          <w:p w:rsidR="00B10B45" w:rsidRPr="00C71229" w:rsidRDefault="00B10B45" w:rsidP="00B10B45">
            <w:pPr>
              <w:rPr>
                <w:sz w:val="18"/>
                <w:szCs w:val="18"/>
                <w:lang w:eastAsia="ru-RU"/>
              </w:rPr>
            </w:pPr>
            <w:r w:rsidRPr="00C71229">
              <w:rPr>
                <w:sz w:val="18"/>
                <w:szCs w:val="18"/>
                <w:lang w:eastAsia="ru-RU"/>
              </w:rPr>
              <w:t> </w:t>
            </w:r>
          </w:p>
        </w:tc>
      </w:tr>
    </w:tbl>
    <w:p w:rsidR="00B10B45" w:rsidRPr="00C71229" w:rsidRDefault="00B10B45" w:rsidP="00B468E6">
      <w:pPr>
        <w:pStyle w:val="25"/>
        <w:rPr>
          <w:color w:val="002060"/>
          <w:sz w:val="6"/>
          <w:szCs w:val="6"/>
        </w:rPr>
      </w:pPr>
    </w:p>
    <w:p w:rsidR="00B852B6" w:rsidRPr="00C71229" w:rsidRDefault="00B468E6" w:rsidP="008F66CA">
      <w:pPr>
        <w:pStyle w:val="25"/>
      </w:pPr>
      <w:r w:rsidRPr="00C71229">
        <w:rPr>
          <w:color w:val="002060"/>
          <w:szCs w:val="28"/>
        </w:rPr>
        <w:tab/>
      </w:r>
      <w:r w:rsidR="005D49E0" w:rsidRPr="00C71229">
        <w:rPr>
          <w:rStyle w:val="26"/>
        </w:rPr>
        <w:t>5</w:t>
      </w:r>
      <w:r w:rsidR="006F5789" w:rsidRPr="00C71229">
        <w:rPr>
          <w:rStyle w:val="26"/>
        </w:rPr>
        <w:t>.</w:t>
      </w:r>
      <w:r w:rsidR="00B852B6" w:rsidRPr="00C71229">
        <w:rPr>
          <w:rStyle w:val="26"/>
        </w:rPr>
        <w:t>2</w:t>
      </w:r>
      <w:r w:rsidR="006F5789" w:rsidRPr="00C71229">
        <w:rPr>
          <w:rStyle w:val="26"/>
        </w:rPr>
        <w:t>.</w:t>
      </w:r>
      <w:r w:rsidR="006F5789" w:rsidRPr="00C71229">
        <w:rPr>
          <w:rStyle w:val="26"/>
        </w:rPr>
        <w:tab/>
      </w:r>
      <w:r w:rsidR="00D07CE0" w:rsidRPr="00C71229">
        <w:t xml:space="preserve">Собственные доходы и расходы </w:t>
      </w:r>
      <w:r w:rsidR="007C4529" w:rsidRPr="00C71229">
        <w:t xml:space="preserve">МБУ «Озерский вестник» </w:t>
      </w:r>
      <w:r w:rsidR="00D07CE0" w:rsidRPr="00C71229">
        <w:t>на 201</w:t>
      </w:r>
      <w:r w:rsidR="00B852B6" w:rsidRPr="00C71229">
        <w:t>8</w:t>
      </w:r>
      <w:r w:rsidR="00D07CE0" w:rsidRPr="00C71229">
        <w:t xml:space="preserve"> год утверждены в </w:t>
      </w:r>
      <w:r w:rsidR="00D07CE0" w:rsidRPr="00C71229">
        <w:rPr>
          <w:rStyle w:val="52"/>
        </w:rPr>
        <w:t xml:space="preserve">сумме </w:t>
      </w:r>
      <w:r w:rsidR="00B852B6" w:rsidRPr="00C71229">
        <w:rPr>
          <w:rStyle w:val="52"/>
        </w:rPr>
        <w:t>1 600 000,00 рублей</w:t>
      </w:r>
      <w:r w:rsidR="00D07CE0" w:rsidRPr="00C71229">
        <w:rPr>
          <w:rStyle w:val="52"/>
        </w:rPr>
        <w:t xml:space="preserve">. С учетом остатка средств на начало года в сумме </w:t>
      </w:r>
      <w:r w:rsidR="00B852B6" w:rsidRPr="00C71229">
        <w:rPr>
          <w:rStyle w:val="52"/>
        </w:rPr>
        <w:t>1 232,50</w:t>
      </w:r>
      <w:r w:rsidR="00D07CE0" w:rsidRPr="00C71229">
        <w:rPr>
          <w:rStyle w:val="52"/>
        </w:rPr>
        <w:t xml:space="preserve"> рублей, ф</w:t>
      </w:r>
      <w:r w:rsidR="00D07CE0" w:rsidRPr="00C71229">
        <w:t xml:space="preserve">актически </w:t>
      </w:r>
      <w:r w:rsidR="00D07CE0" w:rsidRPr="00C71229">
        <w:rPr>
          <w:rStyle w:val="26"/>
        </w:rPr>
        <w:t xml:space="preserve">поступило доходов в общей </w:t>
      </w:r>
      <w:r w:rsidR="00D07CE0" w:rsidRPr="00C71229">
        <w:rPr>
          <w:rStyle w:val="121"/>
        </w:rPr>
        <w:t xml:space="preserve">сумме </w:t>
      </w:r>
      <w:r w:rsidR="00D4587F" w:rsidRPr="00C71229">
        <w:rPr>
          <w:rStyle w:val="121"/>
          <w:lang w:eastAsia="ru-RU"/>
        </w:rPr>
        <w:t>1 410 984,86</w:t>
      </w:r>
      <w:r w:rsidR="00D07CE0" w:rsidRPr="00C71229">
        <w:rPr>
          <w:rStyle w:val="121"/>
        </w:rPr>
        <w:t> рублей</w:t>
      </w:r>
      <w:r w:rsidR="00D07CE0" w:rsidRPr="00C71229">
        <w:rPr>
          <w:rStyle w:val="52"/>
        </w:rPr>
        <w:t xml:space="preserve"> или </w:t>
      </w:r>
      <w:r w:rsidR="00D4587F" w:rsidRPr="00C71229">
        <w:rPr>
          <w:rStyle w:val="52"/>
        </w:rPr>
        <w:t>88</w:t>
      </w:r>
      <w:r w:rsidR="00D07CE0" w:rsidRPr="00C71229">
        <w:rPr>
          <w:rStyle w:val="52"/>
        </w:rPr>
        <w:t>,0% от</w:t>
      </w:r>
      <w:r w:rsidR="00D07CE0" w:rsidRPr="00C71229">
        <w:t xml:space="preserve"> плановых назначений. </w:t>
      </w:r>
    </w:p>
    <w:p w:rsidR="00D07CE0" w:rsidRPr="00C71229" w:rsidRDefault="00D07CE0" w:rsidP="00D07CE0">
      <w:pPr>
        <w:pStyle w:val="a7"/>
        <w:rPr>
          <w:rStyle w:val="26"/>
        </w:rPr>
      </w:pPr>
      <w:r w:rsidRPr="00C71229">
        <w:tab/>
        <w:t xml:space="preserve">По данным отчета об исполнении плана финансово-хозяйственной деятельности </w:t>
      </w:r>
      <w:r w:rsidR="00665D1A" w:rsidRPr="00C71229">
        <w:t>за 201</w:t>
      </w:r>
      <w:r w:rsidR="00B852B6" w:rsidRPr="00C71229">
        <w:t>8</w:t>
      </w:r>
      <w:r w:rsidR="00665D1A" w:rsidRPr="00C71229">
        <w:t xml:space="preserve"> год (ф.</w:t>
      </w:r>
      <w:r w:rsidR="00665D1A" w:rsidRPr="00C71229">
        <w:rPr>
          <w:lang w:val="en-US"/>
        </w:rPr>
        <w:t> </w:t>
      </w:r>
      <w:r w:rsidR="00665D1A" w:rsidRPr="00C71229">
        <w:t xml:space="preserve">0503737 «Об исполнении учреждением плана его финансово-хозяйственной деятельности в рамках </w:t>
      </w:r>
      <w:proofErr w:type="spellStart"/>
      <w:r w:rsidR="00665D1A" w:rsidRPr="00C71229">
        <w:t>принсящей</w:t>
      </w:r>
      <w:proofErr w:type="spellEnd"/>
      <w:r w:rsidR="00665D1A" w:rsidRPr="00C71229">
        <w:t xml:space="preserve"> доход деятельности»)</w:t>
      </w:r>
      <w:r w:rsidRPr="00C71229">
        <w:t xml:space="preserve"> кассовые расходы </w:t>
      </w:r>
      <w:r w:rsidRPr="00C71229">
        <w:rPr>
          <w:rStyle w:val="121"/>
        </w:rPr>
        <w:t xml:space="preserve">составили </w:t>
      </w:r>
      <w:r w:rsidR="00D4587F" w:rsidRPr="00C71229">
        <w:rPr>
          <w:rStyle w:val="121"/>
          <w:lang w:eastAsia="ru-RU"/>
        </w:rPr>
        <w:t>1</w:t>
      </w:r>
      <w:r w:rsidR="00665B38" w:rsidRPr="00C71229">
        <w:rPr>
          <w:rStyle w:val="121"/>
          <w:lang w:eastAsia="ru-RU"/>
        </w:rPr>
        <w:t> </w:t>
      </w:r>
      <w:r w:rsidR="00D4587F" w:rsidRPr="00C71229">
        <w:rPr>
          <w:rStyle w:val="121"/>
          <w:lang w:eastAsia="ru-RU"/>
        </w:rPr>
        <w:t>407</w:t>
      </w:r>
      <w:r w:rsidR="00665B38" w:rsidRPr="00C71229">
        <w:rPr>
          <w:rStyle w:val="121"/>
          <w:lang w:eastAsia="ru-RU"/>
        </w:rPr>
        <w:t> </w:t>
      </w:r>
      <w:r w:rsidR="00D4587F" w:rsidRPr="00C71229">
        <w:rPr>
          <w:rStyle w:val="121"/>
          <w:lang w:eastAsia="ru-RU"/>
        </w:rPr>
        <w:t>474,62</w:t>
      </w:r>
      <w:r w:rsidR="00D4587F" w:rsidRPr="00C71229">
        <w:rPr>
          <w:rStyle w:val="121"/>
        </w:rPr>
        <w:t xml:space="preserve"> </w:t>
      </w:r>
      <w:r w:rsidRPr="00C71229">
        <w:rPr>
          <w:rStyle w:val="121"/>
        </w:rPr>
        <w:t>рублей</w:t>
      </w:r>
      <w:r w:rsidRPr="00C71229">
        <w:t xml:space="preserve"> или </w:t>
      </w:r>
      <w:r w:rsidR="00D4587F" w:rsidRPr="00C71229">
        <w:t>88</w:t>
      </w:r>
      <w:r w:rsidRPr="00C71229">
        <w:t>,</w:t>
      </w:r>
      <w:r w:rsidR="00D4587F" w:rsidRPr="00C71229">
        <w:t>0</w:t>
      </w:r>
      <w:r w:rsidRPr="00C71229">
        <w:t>% от плановых назначений</w:t>
      </w:r>
      <w:r w:rsidRPr="00C71229">
        <w:rPr>
          <w:rStyle w:val="26"/>
        </w:rPr>
        <w:t>:</w:t>
      </w:r>
    </w:p>
    <w:p w:rsidR="00D4587F" w:rsidRPr="00C71229" w:rsidRDefault="00D4587F" w:rsidP="00D07CE0">
      <w:pPr>
        <w:pStyle w:val="a7"/>
        <w:rPr>
          <w:rStyle w:val="26"/>
          <w:color w:val="FF0000"/>
          <w:sz w:val="6"/>
          <w:szCs w:val="6"/>
        </w:rPr>
      </w:pPr>
    </w:p>
    <w:tbl>
      <w:tblPr>
        <w:tblW w:w="10206" w:type="dxa"/>
        <w:tblLook w:val="04A0" w:firstRow="1" w:lastRow="0" w:firstColumn="1" w:lastColumn="0" w:noHBand="0" w:noVBand="1"/>
      </w:tblPr>
      <w:tblGrid>
        <w:gridCol w:w="580"/>
        <w:gridCol w:w="3389"/>
        <w:gridCol w:w="840"/>
        <w:gridCol w:w="1480"/>
        <w:gridCol w:w="1420"/>
        <w:gridCol w:w="1121"/>
        <w:gridCol w:w="1376"/>
      </w:tblGrid>
      <w:tr w:rsidR="00D4587F" w:rsidRPr="00C71229" w:rsidTr="00CA5DD5">
        <w:trPr>
          <w:trHeight w:val="240"/>
          <w:tblHeader/>
        </w:trPr>
        <w:tc>
          <w:tcPr>
            <w:tcW w:w="10206" w:type="dxa"/>
            <w:gridSpan w:val="7"/>
            <w:tcBorders>
              <w:top w:val="nil"/>
              <w:left w:val="nil"/>
              <w:bottom w:val="single" w:sz="12" w:space="0" w:color="auto"/>
              <w:right w:val="nil"/>
            </w:tcBorders>
            <w:shd w:val="clear" w:color="000000" w:fill="FFFFFF"/>
            <w:vAlign w:val="bottom"/>
            <w:hideMark/>
          </w:tcPr>
          <w:p w:rsidR="00D4587F" w:rsidRPr="00C71229" w:rsidRDefault="00D4587F" w:rsidP="00463B82">
            <w:pPr>
              <w:jc w:val="right"/>
              <w:rPr>
                <w:sz w:val="18"/>
                <w:szCs w:val="18"/>
                <w:lang w:eastAsia="ru-RU"/>
              </w:rPr>
            </w:pPr>
            <w:r w:rsidRPr="00C71229">
              <w:rPr>
                <w:sz w:val="18"/>
                <w:szCs w:val="18"/>
                <w:lang w:eastAsia="ru-RU"/>
              </w:rPr>
              <w:lastRenderedPageBreak/>
              <w:t>Таблица №</w:t>
            </w:r>
            <w:r w:rsidR="007A28AC" w:rsidRPr="00C71229">
              <w:rPr>
                <w:sz w:val="18"/>
                <w:szCs w:val="18"/>
                <w:lang w:eastAsia="ru-RU"/>
              </w:rPr>
              <w:t xml:space="preserve"> </w:t>
            </w:r>
            <w:r w:rsidR="00AC2B79" w:rsidRPr="00C71229">
              <w:rPr>
                <w:sz w:val="18"/>
                <w:szCs w:val="18"/>
                <w:lang w:eastAsia="ru-RU"/>
              </w:rPr>
              <w:t>3</w:t>
            </w:r>
            <w:r w:rsidRPr="00C71229">
              <w:rPr>
                <w:sz w:val="18"/>
                <w:szCs w:val="18"/>
                <w:lang w:eastAsia="ru-RU"/>
              </w:rPr>
              <w:t xml:space="preserve"> (рублей)</w:t>
            </w:r>
          </w:p>
        </w:tc>
      </w:tr>
      <w:tr w:rsidR="00D4587F" w:rsidRPr="00C71229" w:rsidTr="00CA5DD5">
        <w:trPr>
          <w:trHeight w:val="441"/>
          <w:tblHeader/>
        </w:trPr>
        <w:tc>
          <w:tcPr>
            <w:tcW w:w="580" w:type="dxa"/>
            <w:vMerge w:val="restart"/>
            <w:tcBorders>
              <w:top w:val="single" w:sz="12" w:space="0" w:color="auto"/>
              <w:left w:val="single" w:sz="12" w:space="0" w:color="auto"/>
              <w:bottom w:val="single" w:sz="8" w:space="0" w:color="000000"/>
              <w:right w:val="single" w:sz="4" w:space="0" w:color="auto"/>
            </w:tcBorders>
            <w:shd w:val="clear" w:color="000000" w:fill="FFFFFF"/>
            <w:hideMark/>
          </w:tcPr>
          <w:p w:rsidR="00D4587F" w:rsidRPr="00C71229" w:rsidRDefault="00D4587F" w:rsidP="00CA5DD5">
            <w:pPr>
              <w:jc w:val="center"/>
              <w:rPr>
                <w:sz w:val="18"/>
                <w:szCs w:val="18"/>
                <w:lang w:eastAsia="ru-RU"/>
              </w:rPr>
            </w:pPr>
            <w:r w:rsidRPr="00C71229">
              <w:rPr>
                <w:sz w:val="18"/>
                <w:szCs w:val="18"/>
                <w:lang w:eastAsia="ru-RU"/>
              </w:rPr>
              <w:t>№ п/п</w:t>
            </w:r>
          </w:p>
        </w:tc>
        <w:tc>
          <w:tcPr>
            <w:tcW w:w="3389"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D4587F" w:rsidRPr="00C71229" w:rsidRDefault="00D4587F" w:rsidP="00CA5DD5">
            <w:pPr>
              <w:jc w:val="center"/>
              <w:rPr>
                <w:sz w:val="18"/>
                <w:szCs w:val="18"/>
                <w:lang w:eastAsia="ru-RU"/>
              </w:rPr>
            </w:pPr>
            <w:r w:rsidRPr="00C71229">
              <w:rPr>
                <w:sz w:val="18"/>
                <w:szCs w:val="18"/>
                <w:lang w:eastAsia="ru-RU"/>
              </w:rPr>
              <w:t>Наименование показателя</w:t>
            </w:r>
          </w:p>
        </w:tc>
        <w:tc>
          <w:tcPr>
            <w:tcW w:w="840" w:type="dxa"/>
            <w:vMerge w:val="restart"/>
            <w:tcBorders>
              <w:top w:val="single" w:sz="12" w:space="0" w:color="auto"/>
              <w:left w:val="single" w:sz="4" w:space="0" w:color="auto"/>
              <w:bottom w:val="single" w:sz="8" w:space="0" w:color="000000"/>
              <w:right w:val="single" w:sz="12" w:space="0" w:color="auto"/>
            </w:tcBorders>
            <w:shd w:val="clear" w:color="000000" w:fill="FFFFFF"/>
            <w:hideMark/>
          </w:tcPr>
          <w:p w:rsidR="00D4587F" w:rsidRPr="00C71229" w:rsidRDefault="00D4587F" w:rsidP="00CA5DD5">
            <w:pPr>
              <w:jc w:val="center"/>
              <w:rPr>
                <w:sz w:val="18"/>
                <w:szCs w:val="18"/>
                <w:lang w:eastAsia="ru-RU"/>
              </w:rPr>
            </w:pPr>
            <w:r w:rsidRPr="00C71229">
              <w:rPr>
                <w:sz w:val="18"/>
                <w:szCs w:val="18"/>
                <w:lang w:eastAsia="ru-RU"/>
              </w:rPr>
              <w:t>КОСГУ</w:t>
            </w:r>
          </w:p>
        </w:tc>
        <w:tc>
          <w:tcPr>
            <w:tcW w:w="1480" w:type="dxa"/>
            <w:vMerge w:val="restart"/>
            <w:tcBorders>
              <w:top w:val="single" w:sz="12" w:space="0" w:color="auto"/>
              <w:left w:val="single" w:sz="12" w:space="0" w:color="auto"/>
              <w:bottom w:val="single" w:sz="8" w:space="0" w:color="000000"/>
              <w:right w:val="single" w:sz="12" w:space="0" w:color="auto"/>
            </w:tcBorders>
            <w:shd w:val="clear" w:color="000000" w:fill="FFFFFF"/>
            <w:hideMark/>
          </w:tcPr>
          <w:p w:rsidR="00D4587F" w:rsidRPr="00C71229" w:rsidRDefault="00D4587F" w:rsidP="00CA5DD5">
            <w:pPr>
              <w:jc w:val="center"/>
              <w:rPr>
                <w:sz w:val="18"/>
                <w:szCs w:val="18"/>
                <w:lang w:eastAsia="ru-RU"/>
              </w:rPr>
            </w:pPr>
            <w:r w:rsidRPr="00C71229">
              <w:rPr>
                <w:sz w:val="18"/>
                <w:szCs w:val="18"/>
                <w:lang w:eastAsia="ru-RU"/>
              </w:rPr>
              <w:t>Утверждено плановых назначений</w:t>
            </w:r>
          </w:p>
        </w:tc>
        <w:tc>
          <w:tcPr>
            <w:tcW w:w="2541" w:type="dxa"/>
            <w:gridSpan w:val="2"/>
            <w:tcBorders>
              <w:top w:val="single" w:sz="12" w:space="0" w:color="auto"/>
              <w:left w:val="single" w:sz="12" w:space="0" w:color="auto"/>
              <w:bottom w:val="single" w:sz="4" w:space="0" w:color="auto"/>
              <w:right w:val="single" w:sz="12" w:space="0" w:color="auto"/>
            </w:tcBorders>
            <w:shd w:val="clear" w:color="000000" w:fill="FFFFFF"/>
            <w:hideMark/>
          </w:tcPr>
          <w:p w:rsidR="00D4587F" w:rsidRPr="00C71229" w:rsidRDefault="00D4587F" w:rsidP="00CA5DD5">
            <w:pPr>
              <w:jc w:val="center"/>
              <w:rPr>
                <w:sz w:val="18"/>
                <w:szCs w:val="18"/>
                <w:lang w:eastAsia="ru-RU"/>
              </w:rPr>
            </w:pPr>
            <w:r w:rsidRPr="00C71229">
              <w:rPr>
                <w:sz w:val="18"/>
                <w:szCs w:val="18"/>
                <w:lang w:eastAsia="ru-RU"/>
              </w:rPr>
              <w:t>Исполнено плановых назначений</w:t>
            </w:r>
          </w:p>
        </w:tc>
        <w:tc>
          <w:tcPr>
            <w:tcW w:w="1376" w:type="dxa"/>
            <w:tcBorders>
              <w:top w:val="single" w:sz="12" w:space="0" w:color="auto"/>
              <w:left w:val="single" w:sz="12" w:space="0" w:color="auto"/>
              <w:bottom w:val="single" w:sz="4" w:space="0" w:color="auto"/>
              <w:right w:val="single" w:sz="12" w:space="0" w:color="auto"/>
            </w:tcBorders>
            <w:shd w:val="clear" w:color="000000" w:fill="FFFFFF"/>
            <w:hideMark/>
          </w:tcPr>
          <w:p w:rsidR="00D4587F" w:rsidRPr="00C71229" w:rsidRDefault="00D4587F" w:rsidP="00CA5DD5">
            <w:pPr>
              <w:jc w:val="center"/>
              <w:rPr>
                <w:sz w:val="18"/>
                <w:szCs w:val="18"/>
                <w:lang w:eastAsia="ru-RU"/>
              </w:rPr>
            </w:pPr>
            <w:r w:rsidRPr="00C71229">
              <w:rPr>
                <w:sz w:val="18"/>
                <w:szCs w:val="18"/>
                <w:lang w:eastAsia="ru-RU"/>
              </w:rPr>
              <w:t>Не исполнено плановых назначений</w:t>
            </w:r>
          </w:p>
        </w:tc>
      </w:tr>
      <w:tr w:rsidR="00D4587F" w:rsidRPr="00C71229" w:rsidTr="00CA5DD5">
        <w:trPr>
          <w:trHeight w:val="166"/>
          <w:tblHeader/>
        </w:trPr>
        <w:tc>
          <w:tcPr>
            <w:tcW w:w="580" w:type="dxa"/>
            <w:vMerge/>
            <w:tcBorders>
              <w:top w:val="nil"/>
              <w:left w:val="single" w:sz="12" w:space="0" w:color="auto"/>
              <w:bottom w:val="single" w:sz="12" w:space="0" w:color="auto"/>
              <w:right w:val="single" w:sz="4" w:space="0" w:color="auto"/>
            </w:tcBorders>
            <w:vAlign w:val="center"/>
            <w:hideMark/>
          </w:tcPr>
          <w:p w:rsidR="00D4587F" w:rsidRPr="00C71229" w:rsidRDefault="00D4587F" w:rsidP="00CA5DD5">
            <w:pPr>
              <w:rPr>
                <w:sz w:val="18"/>
                <w:szCs w:val="18"/>
                <w:lang w:eastAsia="ru-RU"/>
              </w:rPr>
            </w:pPr>
          </w:p>
        </w:tc>
        <w:tc>
          <w:tcPr>
            <w:tcW w:w="3389" w:type="dxa"/>
            <w:vMerge/>
            <w:tcBorders>
              <w:top w:val="nil"/>
              <w:left w:val="single" w:sz="4" w:space="0" w:color="auto"/>
              <w:bottom w:val="single" w:sz="12" w:space="0" w:color="auto"/>
              <w:right w:val="single" w:sz="4" w:space="0" w:color="auto"/>
            </w:tcBorders>
            <w:vAlign w:val="center"/>
            <w:hideMark/>
          </w:tcPr>
          <w:p w:rsidR="00D4587F" w:rsidRPr="00C71229" w:rsidRDefault="00D4587F" w:rsidP="00CA5DD5">
            <w:pPr>
              <w:rPr>
                <w:sz w:val="18"/>
                <w:szCs w:val="18"/>
                <w:lang w:eastAsia="ru-RU"/>
              </w:rPr>
            </w:pPr>
          </w:p>
        </w:tc>
        <w:tc>
          <w:tcPr>
            <w:tcW w:w="840" w:type="dxa"/>
            <w:vMerge/>
            <w:tcBorders>
              <w:top w:val="nil"/>
              <w:left w:val="single" w:sz="4" w:space="0" w:color="auto"/>
              <w:bottom w:val="single" w:sz="12" w:space="0" w:color="auto"/>
              <w:right w:val="single" w:sz="12" w:space="0" w:color="auto"/>
            </w:tcBorders>
            <w:vAlign w:val="center"/>
            <w:hideMark/>
          </w:tcPr>
          <w:p w:rsidR="00D4587F" w:rsidRPr="00C71229" w:rsidRDefault="00D4587F" w:rsidP="00CA5DD5">
            <w:pPr>
              <w:rPr>
                <w:sz w:val="18"/>
                <w:szCs w:val="18"/>
                <w:lang w:eastAsia="ru-RU"/>
              </w:rPr>
            </w:pPr>
          </w:p>
        </w:tc>
        <w:tc>
          <w:tcPr>
            <w:tcW w:w="1480" w:type="dxa"/>
            <w:vMerge/>
            <w:tcBorders>
              <w:top w:val="nil"/>
              <w:left w:val="single" w:sz="12" w:space="0" w:color="auto"/>
              <w:bottom w:val="single" w:sz="12" w:space="0" w:color="auto"/>
              <w:right w:val="single" w:sz="12" w:space="0" w:color="auto"/>
            </w:tcBorders>
            <w:vAlign w:val="center"/>
            <w:hideMark/>
          </w:tcPr>
          <w:p w:rsidR="00D4587F" w:rsidRPr="00C71229" w:rsidRDefault="00D4587F" w:rsidP="00CA5DD5">
            <w:pPr>
              <w:rPr>
                <w:sz w:val="18"/>
                <w:szCs w:val="18"/>
                <w:lang w:eastAsia="ru-RU"/>
              </w:rPr>
            </w:pPr>
          </w:p>
        </w:tc>
        <w:tc>
          <w:tcPr>
            <w:tcW w:w="1420" w:type="dxa"/>
            <w:tcBorders>
              <w:top w:val="nil"/>
              <w:left w:val="single" w:sz="12" w:space="0" w:color="auto"/>
              <w:bottom w:val="single" w:sz="12" w:space="0" w:color="auto"/>
              <w:right w:val="single" w:sz="4" w:space="0" w:color="auto"/>
            </w:tcBorders>
            <w:shd w:val="clear" w:color="000000" w:fill="FFFFFF"/>
            <w:hideMark/>
          </w:tcPr>
          <w:p w:rsidR="00D4587F" w:rsidRPr="00C71229" w:rsidRDefault="00D4587F" w:rsidP="00CA5DD5">
            <w:pPr>
              <w:jc w:val="center"/>
              <w:rPr>
                <w:sz w:val="18"/>
                <w:szCs w:val="18"/>
                <w:lang w:eastAsia="ru-RU"/>
              </w:rPr>
            </w:pPr>
            <w:r w:rsidRPr="00C71229">
              <w:rPr>
                <w:sz w:val="18"/>
                <w:szCs w:val="18"/>
                <w:lang w:eastAsia="ru-RU"/>
              </w:rPr>
              <w:t>руб.</w:t>
            </w:r>
          </w:p>
        </w:tc>
        <w:tc>
          <w:tcPr>
            <w:tcW w:w="1121" w:type="dxa"/>
            <w:tcBorders>
              <w:top w:val="nil"/>
              <w:left w:val="nil"/>
              <w:bottom w:val="single" w:sz="12" w:space="0" w:color="auto"/>
              <w:right w:val="single" w:sz="12" w:space="0" w:color="auto"/>
            </w:tcBorders>
            <w:shd w:val="clear" w:color="000000" w:fill="FFFFFF"/>
            <w:hideMark/>
          </w:tcPr>
          <w:p w:rsidR="00D4587F" w:rsidRPr="00C71229" w:rsidRDefault="00D4587F" w:rsidP="00CA5DD5">
            <w:pPr>
              <w:jc w:val="center"/>
              <w:rPr>
                <w:sz w:val="18"/>
                <w:szCs w:val="18"/>
                <w:lang w:eastAsia="ru-RU"/>
              </w:rPr>
            </w:pPr>
            <w:r w:rsidRPr="00C71229">
              <w:rPr>
                <w:sz w:val="18"/>
                <w:szCs w:val="18"/>
                <w:lang w:eastAsia="ru-RU"/>
              </w:rPr>
              <w:t>% </w:t>
            </w:r>
          </w:p>
        </w:tc>
        <w:tc>
          <w:tcPr>
            <w:tcW w:w="1376" w:type="dxa"/>
            <w:tcBorders>
              <w:top w:val="nil"/>
              <w:left w:val="single" w:sz="12" w:space="0" w:color="auto"/>
              <w:bottom w:val="single" w:sz="12" w:space="0" w:color="auto"/>
              <w:right w:val="single" w:sz="12" w:space="0" w:color="auto"/>
            </w:tcBorders>
            <w:shd w:val="clear" w:color="000000" w:fill="FFFFFF"/>
            <w:hideMark/>
          </w:tcPr>
          <w:p w:rsidR="00D4587F" w:rsidRPr="00C71229" w:rsidRDefault="00D4587F" w:rsidP="00CA5DD5">
            <w:pPr>
              <w:jc w:val="center"/>
              <w:rPr>
                <w:sz w:val="18"/>
                <w:szCs w:val="18"/>
                <w:lang w:eastAsia="ru-RU"/>
              </w:rPr>
            </w:pPr>
            <w:r w:rsidRPr="00C71229">
              <w:rPr>
                <w:sz w:val="18"/>
                <w:szCs w:val="18"/>
                <w:lang w:eastAsia="ru-RU"/>
              </w:rPr>
              <w:t>руб.</w:t>
            </w:r>
          </w:p>
        </w:tc>
      </w:tr>
      <w:tr w:rsidR="00D4587F" w:rsidRPr="00C71229" w:rsidTr="00CA5DD5">
        <w:trPr>
          <w:trHeight w:val="240"/>
        </w:trPr>
        <w:tc>
          <w:tcPr>
            <w:tcW w:w="58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I.</w:t>
            </w:r>
          </w:p>
        </w:tc>
        <w:tc>
          <w:tcPr>
            <w:tcW w:w="3389" w:type="dxa"/>
            <w:tcBorders>
              <w:top w:val="single" w:sz="12"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b/>
                <w:bCs/>
                <w:sz w:val="18"/>
                <w:szCs w:val="18"/>
                <w:lang w:eastAsia="ru-RU"/>
              </w:rPr>
            </w:pPr>
            <w:r w:rsidRPr="00C71229">
              <w:rPr>
                <w:b/>
                <w:bCs/>
                <w:sz w:val="18"/>
                <w:szCs w:val="18"/>
                <w:lang w:eastAsia="ru-RU"/>
              </w:rPr>
              <w:t>ДОХОДЫ всего, в том числе:</w:t>
            </w:r>
          </w:p>
        </w:tc>
        <w:tc>
          <w:tcPr>
            <w:tcW w:w="840" w:type="dxa"/>
            <w:vMerge w:val="restart"/>
            <w:tcBorders>
              <w:top w:val="single" w:sz="12" w:space="0" w:color="auto"/>
              <w:left w:val="single" w:sz="4" w:space="0" w:color="auto"/>
              <w:bottom w:val="single" w:sz="4" w:space="0" w:color="auto"/>
              <w:right w:val="single" w:sz="12" w:space="0" w:color="auto"/>
            </w:tcBorders>
            <w:shd w:val="clear" w:color="000000" w:fill="FFFFFF"/>
            <w:vAlign w:val="center"/>
            <w:hideMark/>
          </w:tcPr>
          <w:p w:rsidR="00D4587F" w:rsidRPr="00C71229" w:rsidRDefault="00D4587F" w:rsidP="00CA5DD5">
            <w:pPr>
              <w:jc w:val="center"/>
              <w:rPr>
                <w:sz w:val="18"/>
                <w:szCs w:val="18"/>
                <w:lang w:eastAsia="ru-RU"/>
              </w:rPr>
            </w:pPr>
            <w:r w:rsidRPr="00C71229">
              <w:rPr>
                <w:sz w:val="18"/>
                <w:szCs w:val="18"/>
                <w:lang w:eastAsia="ru-RU"/>
              </w:rPr>
              <w:t>100</w:t>
            </w:r>
          </w:p>
        </w:tc>
        <w:tc>
          <w:tcPr>
            <w:tcW w:w="148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b/>
                <w:bCs/>
                <w:sz w:val="18"/>
                <w:szCs w:val="18"/>
                <w:lang w:eastAsia="ru-RU"/>
              </w:rPr>
            </w:pPr>
            <w:r w:rsidRPr="00C71229">
              <w:rPr>
                <w:b/>
                <w:bCs/>
                <w:sz w:val="18"/>
                <w:szCs w:val="18"/>
                <w:lang w:eastAsia="ru-RU"/>
              </w:rPr>
              <w:t>1 601 232,50</w:t>
            </w:r>
          </w:p>
        </w:tc>
        <w:tc>
          <w:tcPr>
            <w:tcW w:w="142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right"/>
              <w:rPr>
                <w:b/>
                <w:bCs/>
                <w:sz w:val="18"/>
                <w:szCs w:val="18"/>
                <w:lang w:eastAsia="ru-RU"/>
              </w:rPr>
            </w:pPr>
            <w:r w:rsidRPr="00C71229">
              <w:rPr>
                <w:b/>
                <w:bCs/>
                <w:sz w:val="18"/>
                <w:szCs w:val="18"/>
                <w:lang w:eastAsia="ru-RU"/>
              </w:rPr>
              <w:t>1 410 984,86</w:t>
            </w:r>
          </w:p>
        </w:tc>
        <w:tc>
          <w:tcPr>
            <w:tcW w:w="1121" w:type="dxa"/>
            <w:tcBorders>
              <w:top w:val="single" w:sz="12"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88</w:t>
            </w:r>
          </w:p>
        </w:tc>
        <w:tc>
          <w:tcPr>
            <w:tcW w:w="1376"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b/>
                <w:bCs/>
                <w:sz w:val="18"/>
                <w:szCs w:val="18"/>
                <w:lang w:eastAsia="ru-RU"/>
              </w:rPr>
            </w:pPr>
            <w:r w:rsidRPr="00C71229">
              <w:rPr>
                <w:b/>
                <w:bCs/>
                <w:sz w:val="18"/>
                <w:szCs w:val="18"/>
                <w:lang w:eastAsia="ru-RU"/>
              </w:rPr>
              <w:t>-190 247,64</w:t>
            </w:r>
          </w:p>
        </w:tc>
      </w:tr>
      <w:tr w:rsidR="00D4587F" w:rsidRPr="00C71229" w:rsidTr="00CA5DD5">
        <w:trPr>
          <w:trHeight w:val="70"/>
        </w:trPr>
        <w:tc>
          <w:tcPr>
            <w:tcW w:w="58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1.</w:t>
            </w:r>
          </w:p>
        </w:tc>
        <w:tc>
          <w:tcPr>
            <w:tcW w:w="3389" w:type="dxa"/>
            <w:tcBorders>
              <w:top w:val="single" w:sz="4"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i/>
                <w:iCs/>
                <w:sz w:val="18"/>
                <w:szCs w:val="18"/>
                <w:lang w:eastAsia="ru-RU"/>
              </w:rPr>
            </w:pPr>
            <w:r w:rsidRPr="00C71229">
              <w:rPr>
                <w:i/>
                <w:iCs/>
                <w:sz w:val="18"/>
                <w:szCs w:val="18"/>
                <w:lang w:eastAsia="ru-RU"/>
              </w:rPr>
              <w:t>ОСТАТОК на начало года</w:t>
            </w:r>
          </w:p>
        </w:tc>
        <w:tc>
          <w:tcPr>
            <w:tcW w:w="840" w:type="dxa"/>
            <w:vMerge/>
            <w:tcBorders>
              <w:top w:val="single" w:sz="4" w:space="0" w:color="auto"/>
              <w:left w:val="single" w:sz="4" w:space="0" w:color="auto"/>
              <w:bottom w:val="single" w:sz="4" w:space="0" w:color="auto"/>
              <w:right w:val="single" w:sz="12" w:space="0" w:color="auto"/>
            </w:tcBorders>
            <w:vAlign w:val="center"/>
            <w:hideMark/>
          </w:tcPr>
          <w:p w:rsidR="00D4587F" w:rsidRPr="00C71229" w:rsidRDefault="00D4587F" w:rsidP="00CA5DD5">
            <w:pPr>
              <w:rPr>
                <w:sz w:val="18"/>
                <w:szCs w:val="18"/>
                <w:lang w:eastAsia="ru-RU"/>
              </w:rPr>
            </w:pPr>
          </w:p>
        </w:tc>
        <w:tc>
          <w:tcPr>
            <w:tcW w:w="1480"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1 232,50</w:t>
            </w:r>
          </w:p>
        </w:tc>
        <w:tc>
          <w:tcPr>
            <w:tcW w:w="14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3 510,24</w:t>
            </w:r>
          </w:p>
        </w:tc>
        <w:tc>
          <w:tcPr>
            <w:tcW w:w="1121"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 </w:t>
            </w:r>
          </w:p>
        </w:tc>
        <w:tc>
          <w:tcPr>
            <w:tcW w:w="137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 </w:t>
            </w:r>
          </w:p>
        </w:tc>
      </w:tr>
      <w:tr w:rsidR="00D4587F" w:rsidRPr="00C71229" w:rsidTr="00CA5DD5">
        <w:trPr>
          <w:trHeight w:val="70"/>
        </w:trPr>
        <w:tc>
          <w:tcPr>
            <w:tcW w:w="58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4587F" w:rsidRPr="00C71229" w:rsidRDefault="00D4587F" w:rsidP="00CA5DD5">
            <w:pPr>
              <w:jc w:val="center"/>
              <w:rPr>
                <w:sz w:val="18"/>
                <w:szCs w:val="18"/>
                <w:lang w:eastAsia="ru-RU"/>
              </w:rPr>
            </w:pPr>
            <w:r w:rsidRPr="00C71229">
              <w:rPr>
                <w:sz w:val="18"/>
                <w:szCs w:val="18"/>
                <w:lang w:eastAsia="ru-RU"/>
              </w:rPr>
              <w:t>2</w:t>
            </w:r>
          </w:p>
        </w:tc>
        <w:tc>
          <w:tcPr>
            <w:tcW w:w="3389" w:type="dxa"/>
            <w:tcBorders>
              <w:top w:val="single" w:sz="4" w:space="0" w:color="auto"/>
              <w:left w:val="nil"/>
              <w:bottom w:val="single" w:sz="12" w:space="0" w:color="auto"/>
              <w:right w:val="single" w:sz="4" w:space="0" w:color="auto"/>
            </w:tcBorders>
            <w:shd w:val="clear" w:color="000000" w:fill="FFFFFF"/>
            <w:vAlign w:val="center"/>
            <w:hideMark/>
          </w:tcPr>
          <w:p w:rsidR="00D4587F" w:rsidRPr="00C71229" w:rsidRDefault="00D4587F" w:rsidP="00CA5DD5">
            <w:pPr>
              <w:rPr>
                <w:sz w:val="18"/>
                <w:szCs w:val="18"/>
                <w:lang w:eastAsia="ru-RU"/>
              </w:rPr>
            </w:pPr>
            <w:r w:rsidRPr="00C71229">
              <w:rPr>
                <w:sz w:val="18"/>
                <w:szCs w:val="18"/>
                <w:lang w:eastAsia="ru-RU"/>
              </w:rPr>
              <w:t>ПОСТУПЛЕНИЯ</w:t>
            </w:r>
          </w:p>
        </w:tc>
        <w:tc>
          <w:tcPr>
            <w:tcW w:w="840" w:type="dxa"/>
            <w:vMerge/>
            <w:tcBorders>
              <w:top w:val="single" w:sz="4" w:space="0" w:color="auto"/>
              <w:left w:val="single" w:sz="4" w:space="0" w:color="auto"/>
              <w:bottom w:val="single" w:sz="12" w:space="0" w:color="auto"/>
              <w:right w:val="single" w:sz="12" w:space="0" w:color="auto"/>
            </w:tcBorders>
            <w:vAlign w:val="center"/>
            <w:hideMark/>
          </w:tcPr>
          <w:p w:rsidR="00D4587F" w:rsidRPr="00C71229" w:rsidRDefault="00D4587F" w:rsidP="00CA5DD5">
            <w:pPr>
              <w:rPr>
                <w:sz w:val="18"/>
                <w:szCs w:val="18"/>
                <w:lang w:eastAsia="ru-RU"/>
              </w:rPr>
            </w:pPr>
          </w:p>
        </w:tc>
        <w:tc>
          <w:tcPr>
            <w:tcW w:w="1480"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D4587F" w:rsidRPr="00C71229" w:rsidRDefault="00D4587F" w:rsidP="00CA5DD5">
            <w:pPr>
              <w:jc w:val="right"/>
              <w:rPr>
                <w:sz w:val="18"/>
                <w:szCs w:val="18"/>
                <w:lang w:eastAsia="ru-RU"/>
              </w:rPr>
            </w:pPr>
            <w:r w:rsidRPr="00C71229">
              <w:rPr>
                <w:sz w:val="18"/>
                <w:szCs w:val="18"/>
                <w:lang w:eastAsia="ru-RU"/>
              </w:rPr>
              <w:t>1 600 000,00</w:t>
            </w:r>
          </w:p>
        </w:tc>
        <w:tc>
          <w:tcPr>
            <w:tcW w:w="142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4587F" w:rsidRPr="00C71229" w:rsidRDefault="00D4587F" w:rsidP="00CA5DD5">
            <w:pPr>
              <w:jc w:val="right"/>
              <w:rPr>
                <w:sz w:val="18"/>
                <w:szCs w:val="18"/>
                <w:lang w:eastAsia="ru-RU"/>
              </w:rPr>
            </w:pPr>
            <w:r w:rsidRPr="00C71229">
              <w:rPr>
                <w:sz w:val="18"/>
                <w:szCs w:val="18"/>
                <w:lang w:eastAsia="ru-RU"/>
              </w:rPr>
              <w:t>1 407 474,62</w:t>
            </w:r>
          </w:p>
        </w:tc>
        <w:tc>
          <w:tcPr>
            <w:tcW w:w="1121" w:type="dxa"/>
            <w:tcBorders>
              <w:top w:val="single" w:sz="4" w:space="0" w:color="auto"/>
              <w:left w:val="nil"/>
              <w:bottom w:val="single" w:sz="12" w:space="0" w:color="auto"/>
              <w:right w:val="single" w:sz="12" w:space="0" w:color="auto"/>
            </w:tcBorders>
            <w:shd w:val="clear" w:color="000000" w:fill="FFFFFF"/>
            <w:vAlign w:val="center"/>
            <w:hideMark/>
          </w:tcPr>
          <w:p w:rsidR="00D4587F" w:rsidRPr="00C71229" w:rsidRDefault="00D4587F" w:rsidP="00CA5DD5">
            <w:pPr>
              <w:jc w:val="center"/>
              <w:rPr>
                <w:sz w:val="18"/>
                <w:szCs w:val="18"/>
                <w:lang w:eastAsia="ru-RU"/>
              </w:rPr>
            </w:pPr>
            <w:r w:rsidRPr="00C71229">
              <w:rPr>
                <w:sz w:val="18"/>
                <w:szCs w:val="18"/>
                <w:lang w:eastAsia="ru-RU"/>
              </w:rPr>
              <w:t>88</w:t>
            </w:r>
          </w:p>
        </w:tc>
        <w:tc>
          <w:tcPr>
            <w:tcW w:w="1376" w:type="dxa"/>
            <w:tcBorders>
              <w:top w:val="single" w:sz="4" w:space="0" w:color="auto"/>
              <w:left w:val="single" w:sz="12" w:space="0" w:color="auto"/>
              <w:bottom w:val="single" w:sz="12" w:space="0" w:color="auto"/>
              <w:right w:val="single" w:sz="12" w:space="0" w:color="auto"/>
            </w:tcBorders>
            <w:shd w:val="clear" w:color="000000" w:fill="FFFFFF"/>
            <w:vAlign w:val="center"/>
            <w:hideMark/>
          </w:tcPr>
          <w:p w:rsidR="00D4587F" w:rsidRPr="00C71229" w:rsidRDefault="00D4587F" w:rsidP="00CA5DD5">
            <w:pPr>
              <w:jc w:val="right"/>
              <w:rPr>
                <w:sz w:val="18"/>
                <w:szCs w:val="18"/>
                <w:lang w:eastAsia="ru-RU"/>
              </w:rPr>
            </w:pPr>
            <w:r w:rsidRPr="00C71229">
              <w:rPr>
                <w:sz w:val="18"/>
                <w:szCs w:val="18"/>
                <w:lang w:eastAsia="ru-RU"/>
              </w:rPr>
              <w:t>-192 525,38</w:t>
            </w:r>
          </w:p>
        </w:tc>
      </w:tr>
      <w:tr w:rsidR="00D4587F" w:rsidRPr="00C71229" w:rsidTr="00CA5DD5">
        <w:trPr>
          <w:trHeight w:val="240"/>
        </w:trPr>
        <w:tc>
          <w:tcPr>
            <w:tcW w:w="58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II.</w:t>
            </w:r>
          </w:p>
        </w:tc>
        <w:tc>
          <w:tcPr>
            <w:tcW w:w="3389" w:type="dxa"/>
            <w:tcBorders>
              <w:top w:val="single" w:sz="12"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b/>
                <w:bCs/>
                <w:sz w:val="18"/>
                <w:szCs w:val="18"/>
                <w:lang w:eastAsia="ru-RU"/>
              </w:rPr>
            </w:pPr>
            <w:r w:rsidRPr="00C71229">
              <w:rPr>
                <w:b/>
                <w:bCs/>
                <w:sz w:val="18"/>
                <w:szCs w:val="18"/>
                <w:lang w:eastAsia="ru-RU"/>
              </w:rPr>
              <w:t>РАСХОДЫ всего, в том числе:</w:t>
            </w:r>
          </w:p>
        </w:tc>
        <w:tc>
          <w:tcPr>
            <w:tcW w:w="840" w:type="dxa"/>
            <w:tcBorders>
              <w:top w:val="single" w:sz="12"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200</w:t>
            </w:r>
          </w:p>
        </w:tc>
        <w:tc>
          <w:tcPr>
            <w:tcW w:w="1480"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b/>
                <w:bCs/>
                <w:sz w:val="18"/>
                <w:szCs w:val="18"/>
                <w:lang w:eastAsia="ru-RU"/>
              </w:rPr>
            </w:pPr>
            <w:r w:rsidRPr="00C71229">
              <w:rPr>
                <w:b/>
                <w:bCs/>
                <w:sz w:val="18"/>
                <w:szCs w:val="18"/>
                <w:lang w:eastAsia="ru-RU"/>
              </w:rPr>
              <w:t>1 601 232,50</w:t>
            </w:r>
          </w:p>
        </w:tc>
        <w:tc>
          <w:tcPr>
            <w:tcW w:w="142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right"/>
              <w:rPr>
                <w:b/>
                <w:bCs/>
                <w:sz w:val="18"/>
                <w:szCs w:val="18"/>
                <w:lang w:eastAsia="ru-RU"/>
              </w:rPr>
            </w:pPr>
            <w:r w:rsidRPr="00C71229">
              <w:rPr>
                <w:b/>
                <w:bCs/>
                <w:sz w:val="18"/>
                <w:szCs w:val="18"/>
                <w:lang w:eastAsia="ru-RU"/>
              </w:rPr>
              <w:t>1 407 474,62</w:t>
            </w:r>
          </w:p>
        </w:tc>
        <w:tc>
          <w:tcPr>
            <w:tcW w:w="1121" w:type="dxa"/>
            <w:tcBorders>
              <w:top w:val="single" w:sz="12"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88</w:t>
            </w:r>
          </w:p>
        </w:tc>
        <w:tc>
          <w:tcPr>
            <w:tcW w:w="1376"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b/>
                <w:bCs/>
                <w:sz w:val="18"/>
                <w:szCs w:val="18"/>
                <w:lang w:eastAsia="ru-RU"/>
              </w:rPr>
            </w:pPr>
            <w:r w:rsidRPr="00C71229">
              <w:rPr>
                <w:b/>
                <w:bCs/>
                <w:sz w:val="18"/>
                <w:szCs w:val="18"/>
                <w:lang w:eastAsia="ru-RU"/>
              </w:rPr>
              <w:t>-193 757,88</w:t>
            </w:r>
          </w:p>
        </w:tc>
      </w:tr>
      <w:tr w:rsidR="00D4587F" w:rsidRPr="00C71229" w:rsidTr="00CA5DD5">
        <w:trPr>
          <w:trHeight w:val="240"/>
        </w:trPr>
        <w:tc>
          <w:tcPr>
            <w:tcW w:w="58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1.</w:t>
            </w:r>
          </w:p>
        </w:tc>
        <w:tc>
          <w:tcPr>
            <w:tcW w:w="3389" w:type="dxa"/>
            <w:tcBorders>
              <w:top w:val="single" w:sz="4"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b/>
                <w:bCs/>
                <w:sz w:val="18"/>
                <w:szCs w:val="18"/>
                <w:lang w:eastAsia="ru-RU"/>
              </w:rPr>
            </w:pPr>
            <w:r w:rsidRPr="00C71229">
              <w:rPr>
                <w:b/>
                <w:bCs/>
                <w:sz w:val="18"/>
                <w:szCs w:val="18"/>
                <w:lang w:eastAsia="ru-RU"/>
              </w:rPr>
              <w:t>Оплата труда всего, в том числе:</w:t>
            </w:r>
          </w:p>
        </w:tc>
        <w:tc>
          <w:tcPr>
            <w:tcW w:w="840"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210</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D4587F" w:rsidRPr="00C71229" w:rsidRDefault="00D4587F" w:rsidP="00CA5DD5">
            <w:pPr>
              <w:jc w:val="right"/>
              <w:rPr>
                <w:b/>
                <w:bCs/>
                <w:sz w:val="18"/>
                <w:szCs w:val="18"/>
                <w:lang w:eastAsia="ru-RU"/>
              </w:rPr>
            </w:pPr>
            <w:r w:rsidRPr="00C71229">
              <w:rPr>
                <w:b/>
                <w:bCs/>
                <w:sz w:val="18"/>
                <w:szCs w:val="18"/>
                <w:lang w:eastAsia="ru-RU"/>
              </w:rPr>
              <w:t>589 186,07</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D4587F" w:rsidRPr="00C71229" w:rsidRDefault="00D4587F" w:rsidP="00CA5DD5">
            <w:pPr>
              <w:jc w:val="right"/>
              <w:rPr>
                <w:b/>
                <w:bCs/>
                <w:sz w:val="18"/>
                <w:szCs w:val="18"/>
                <w:lang w:eastAsia="ru-RU"/>
              </w:rPr>
            </w:pPr>
            <w:r w:rsidRPr="00C71229">
              <w:rPr>
                <w:b/>
                <w:bCs/>
                <w:sz w:val="18"/>
                <w:szCs w:val="18"/>
                <w:lang w:eastAsia="ru-RU"/>
              </w:rPr>
              <w:t>589 186,07</w:t>
            </w:r>
          </w:p>
        </w:tc>
        <w:tc>
          <w:tcPr>
            <w:tcW w:w="1121"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100</w:t>
            </w:r>
          </w:p>
        </w:tc>
        <w:tc>
          <w:tcPr>
            <w:tcW w:w="137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sz w:val="18"/>
                <w:szCs w:val="18"/>
                <w:lang w:eastAsia="ru-RU"/>
              </w:rPr>
            </w:pPr>
            <w:r w:rsidRPr="00C71229">
              <w:rPr>
                <w:sz w:val="18"/>
                <w:szCs w:val="18"/>
                <w:lang w:eastAsia="ru-RU"/>
              </w:rPr>
              <w:t>-</w:t>
            </w:r>
          </w:p>
        </w:tc>
      </w:tr>
      <w:tr w:rsidR="00D4587F" w:rsidRPr="00C71229" w:rsidTr="00CA5DD5">
        <w:trPr>
          <w:trHeight w:val="240"/>
        </w:trPr>
        <w:tc>
          <w:tcPr>
            <w:tcW w:w="58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 1.1</w:t>
            </w:r>
          </w:p>
        </w:tc>
        <w:tc>
          <w:tcPr>
            <w:tcW w:w="3389" w:type="dxa"/>
            <w:tcBorders>
              <w:top w:val="single" w:sz="4"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i/>
                <w:iCs/>
                <w:sz w:val="18"/>
                <w:szCs w:val="18"/>
                <w:lang w:eastAsia="ru-RU"/>
              </w:rPr>
            </w:pPr>
            <w:r w:rsidRPr="00C71229">
              <w:rPr>
                <w:i/>
                <w:iCs/>
                <w:sz w:val="18"/>
                <w:szCs w:val="18"/>
                <w:lang w:eastAsia="ru-RU"/>
              </w:rPr>
              <w:t>- заработная плата</w:t>
            </w:r>
          </w:p>
        </w:tc>
        <w:tc>
          <w:tcPr>
            <w:tcW w:w="840"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211</w:t>
            </w:r>
          </w:p>
        </w:tc>
        <w:tc>
          <w:tcPr>
            <w:tcW w:w="1480"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452 523,87</w:t>
            </w:r>
          </w:p>
        </w:tc>
        <w:tc>
          <w:tcPr>
            <w:tcW w:w="14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452 523,87</w:t>
            </w:r>
          </w:p>
        </w:tc>
        <w:tc>
          <w:tcPr>
            <w:tcW w:w="1121"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100</w:t>
            </w:r>
          </w:p>
        </w:tc>
        <w:tc>
          <w:tcPr>
            <w:tcW w:w="137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w:t>
            </w:r>
          </w:p>
        </w:tc>
      </w:tr>
      <w:tr w:rsidR="00D4587F" w:rsidRPr="00C71229" w:rsidTr="00CA5DD5">
        <w:trPr>
          <w:trHeight w:val="70"/>
        </w:trPr>
        <w:tc>
          <w:tcPr>
            <w:tcW w:w="58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 1.1</w:t>
            </w:r>
          </w:p>
        </w:tc>
        <w:tc>
          <w:tcPr>
            <w:tcW w:w="3389" w:type="dxa"/>
            <w:tcBorders>
              <w:top w:val="single" w:sz="4"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i/>
                <w:iCs/>
                <w:sz w:val="18"/>
                <w:szCs w:val="18"/>
                <w:lang w:eastAsia="ru-RU"/>
              </w:rPr>
            </w:pPr>
            <w:r w:rsidRPr="00C71229">
              <w:rPr>
                <w:i/>
                <w:iCs/>
                <w:sz w:val="18"/>
                <w:szCs w:val="18"/>
                <w:lang w:eastAsia="ru-RU"/>
              </w:rPr>
              <w:t>- начисления на выплаты по оплате труда</w:t>
            </w:r>
          </w:p>
        </w:tc>
        <w:tc>
          <w:tcPr>
            <w:tcW w:w="840"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213</w:t>
            </w:r>
          </w:p>
        </w:tc>
        <w:tc>
          <w:tcPr>
            <w:tcW w:w="1480"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136 662,20</w:t>
            </w:r>
          </w:p>
        </w:tc>
        <w:tc>
          <w:tcPr>
            <w:tcW w:w="14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136 662,20</w:t>
            </w:r>
          </w:p>
        </w:tc>
        <w:tc>
          <w:tcPr>
            <w:tcW w:w="1121"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100</w:t>
            </w:r>
          </w:p>
        </w:tc>
        <w:tc>
          <w:tcPr>
            <w:tcW w:w="137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w:t>
            </w:r>
          </w:p>
        </w:tc>
      </w:tr>
      <w:tr w:rsidR="00D4587F" w:rsidRPr="00C71229" w:rsidTr="00CA5DD5">
        <w:trPr>
          <w:trHeight w:val="70"/>
        </w:trPr>
        <w:tc>
          <w:tcPr>
            <w:tcW w:w="58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 2.</w:t>
            </w:r>
          </w:p>
        </w:tc>
        <w:tc>
          <w:tcPr>
            <w:tcW w:w="3389" w:type="dxa"/>
            <w:tcBorders>
              <w:top w:val="single" w:sz="4"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b/>
                <w:bCs/>
                <w:sz w:val="18"/>
                <w:szCs w:val="18"/>
                <w:lang w:eastAsia="ru-RU"/>
              </w:rPr>
            </w:pPr>
            <w:r w:rsidRPr="00C71229">
              <w:rPr>
                <w:b/>
                <w:bCs/>
                <w:sz w:val="18"/>
                <w:szCs w:val="18"/>
                <w:lang w:eastAsia="ru-RU"/>
              </w:rPr>
              <w:t xml:space="preserve">Закупка товаров, работ, услуг </w:t>
            </w:r>
          </w:p>
          <w:p w:rsidR="00D4587F" w:rsidRPr="00C71229" w:rsidRDefault="00D4587F" w:rsidP="00CA5DD5">
            <w:pPr>
              <w:rPr>
                <w:b/>
                <w:bCs/>
                <w:sz w:val="18"/>
                <w:szCs w:val="18"/>
                <w:lang w:eastAsia="ru-RU"/>
              </w:rPr>
            </w:pPr>
            <w:r w:rsidRPr="00C71229">
              <w:rPr>
                <w:b/>
                <w:bCs/>
                <w:sz w:val="18"/>
                <w:szCs w:val="18"/>
                <w:lang w:eastAsia="ru-RU"/>
              </w:rPr>
              <w:t>всего, в том числе:</w:t>
            </w:r>
          </w:p>
        </w:tc>
        <w:tc>
          <w:tcPr>
            <w:tcW w:w="840"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220</w:t>
            </w:r>
          </w:p>
        </w:tc>
        <w:tc>
          <w:tcPr>
            <w:tcW w:w="1480"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b/>
                <w:bCs/>
                <w:sz w:val="18"/>
                <w:szCs w:val="18"/>
                <w:lang w:eastAsia="ru-RU"/>
              </w:rPr>
            </w:pPr>
            <w:r w:rsidRPr="00C71229">
              <w:rPr>
                <w:b/>
                <w:bCs/>
                <w:sz w:val="18"/>
                <w:szCs w:val="18"/>
                <w:lang w:eastAsia="ru-RU"/>
              </w:rPr>
              <w:t>971 544,67</w:t>
            </w:r>
          </w:p>
        </w:tc>
        <w:tc>
          <w:tcPr>
            <w:tcW w:w="14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AC2B79">
            <w:pPr>
              <w:pStyle w:val="xl78"/>
              <w:pBdr>
                <w:bottom w:val="none" w:sz="0" w:space="0" w:color="auto"/>
                <w:right w:val="none" w:sz="0" w:space="0" w:color="auto"/>
              </w:pBdr>
              <w:spacing w:before="0" w:beforeAutospacing="0" w:after="0" w:afterAutospacing="0"/>
              <w:textAlignment w:val="auto"/>
            </w:pPr>
            <w:r w:rsidRPr="00C71229">
              <w:t>777 786,79</w:t>
            </w:r>
          </w:p>
        </w:tc>
        <w:tc>
          <w:tcPr>
            <w:tcW w:w="1121"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80</w:t>
            </w:r>
          </w:p>
        </w:tc>
        <w:tc>
          <w:tcPr>
            <w:tcW w:w="137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b/>
                <w:bCs/>
                <w:sz w:val="18"/>
                <w:szCs w:val="18"/>
                <w:lang w:eastAsia="ru-RU"/>
              </w:rPr>
            </w:pPr>
            <w:r w:rsidRPr="00C71229">
              <w:rPr>
                <w:b/>
                <w:bCs/>
                <w:sz w:val="18"/>
                <w:szCs w:val="18"/>
                <w:lang w:eastAsia="ru-RU"/>
              </w:rPr>
              <w:t>-193 757,88</w:t>
            </w:r>
          </w:p>
        </w:tc>
      </w:tr>
      <w:tr w:rsidR="00D4587F" w:rsidRPr="00C71229" w:rsidTr="00CA5DD5">
        <w:trPr>
          <w:trHeight w:val="70"/>
        </w:trPr>
        <w:tc>
          <w:tcPr>
            <w:tcW w:w="58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 2.1</w:t>
            </w:r>
          </w:p>
        </w:tc>
        <w:tc>
          <w:tcPr>
            <w:tcW w:w="3389" w:type="dxa"/>
            <w:tcBorders>
              <w:top w:val="single" w:sz="4"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i/>
                <w:iCs/>
                <w:sz w:val="18"/>
                <w:szCs w:val="18"/>
                <w:lang w:eastAsia="ru-RU"/>
              </w:rPr>
            </w:pPr>
            <w:r w:rsidRPr="00C71229">
              <w:rPr>
                <w:i/>
                <w:iCs/>
                <w:sz w:val="18"/>
                <w:szCs w:val="18"/>
                <w:lang w:eastAsia="ru-RU"/>
              </w:rPr>
              <w:t xml:space="preserve">- прочие работы, </w:t>
            </w:r>
            <w:proofErr w:type="spellStart"/>
            <w:r w:rsidRPr="00C71229">
              <w:rPr>
                <w:i/>
                <w:iCs/>
                <w:sz w:val="18"/>
                <w:szCs w:val="18"/>
                <w:lang w:eastAsia="ru-RU"/>
              </w:rPr>
              <w:t>усоуги</w:t>
            </w:r>
            <w:proofErr w:type="spellEnd"/>
          </w:p>
        </w:tc>
        <w:tc>
          <w:tcPr>
            <w:tcW w:w="840"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226</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D4587F" w:rsidRPr="00C71229" w:rsidRDefault="00D4587F" w:rsidP="00CA5DD5">
            <w:pPr>
              <w:jc w:val="right"/>
              <w:rPr>
                <w:i/>
                <w:iCs/>
                <w:sz w:val="18"/>
                <w:szCs w:val="18"/>
                <w:lang w:eastAsia="ru-RU"/>
              </w:rPr>
            </w:pPr>
            <w:r w:rsidRPr="00C71229">
              <w:rPr>
                <w:i/>
                <w:iCs/>
                <w:sz w:val="18"/>
                <w:szCs w:val="18"/>
                <w:lang w:eastAsia="ru-RU"/>
              </w:rPr>
              <w:t>942 544,67</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4587F" w:rsidRPr="00C71229" w:rsidRDefault="00D4587F" w:rsidP="00CA5DD5">
            <w:pPr>
              <w:jc w:val="right"/>
              <w:rPr>
                <w:i/>
                <w:iCs/>
                <w:sz w:val="18"/>
                <w:szCs w:val="18"/>
                <w:lang w:eastAsia="ru-RU"/>
              </w:rPr>
            </w:pPr>
            <w:r w:rsidRPr="00C71229">
              <w:rPr>
                <w:i/>
                <w:iCs/>
                <w:sz w:val="18"/>
                <w:szCs w:val="18"/>
                <w:lang w:eastAsia="ru-RU"/>
              </w:rPr>
              <w:t>748 786,79</w:t>
            </w:r>
          </w:p>
        </w:tc>
        <w:tc>
          <w:tcPr>
            <w:tcW w:w="1121"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79</w:t>
            </w:r>
          </w:p>
        </w:tc>
        <w:tc>
          <w:tcPr>
            <w:tcW w:w="137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-193 757,88</w:t>
            </w:r>
          </w:p>
        </w:tc>
      </w:tr>
      <w:tr w:rsidR="00D4587F" w:rsidRPr="00C71229" w:rsidTr="00CA5DD5">
        <w:trPr>
          <w:trHeight w:val="240"/>
        </w:trPr>
        <w:tc>
          <w:tcPr>
            <w:tcW w:w="58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 2.2</w:t>
            </w:r>
          </w:p>
        </w:tc>
        <w:tc>
          <w:tcPr>
            <w:tcW w:w="3389" w:type="dxa"/>
            <w:tcBorders>
              <w:top w:val="single" w:sz="4"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i/>
                <w:iCs/>
                <w:sz w:val="18"/>
                <w:szCs w:val="18"/>
                <w:lang w:eastAsia="ru-RU"/>
              </w:rPr>
            </w:pPr>
            <w:r w:rsidRPr="00C71229">
              <w:rPr>
                <w:i/>
                <w:iCs/>
                <w:sz w:val="18"/>
                <w:szCs w:val="18"/>
                <w:lang w:eastAsia="ru-RU"/>
              </w:rPr>
              <w:t xml:space="preserve">- прочая </w:t>
            </w:r>
            <w:proofErr w:type="spellStart"/>
            <w:r w:rsidRPr="00C71229">
              <w:rPr>
                <w:i/>
                <w:iCs/>
                <w:sz w:val="18"/>
                <w:szCs w:val="18"/>
                <w:lang w:eastAsia="ru-RU"/>
              </w:rPr>
              <w:t>заукпка</w:t>
            </w:r>
            <w:proofErr w:type="spellEnd"/>
            <w:r w:rsidRPr="00C71229">
              <w:rPr>
                <w:i/>
                <w:iCs/>
                <w:sz w:val="18"/>
                <w:szCs w:val="18"/>
                <w:lang w:eastAsia="ru-RU"/>
              </w:rPr>
              <w:t xml:space="preserve"> товаров, работ, услуг</w:t>
            </w:r>
          </w:p>
        </w:tc>
        <w:tc>
          <w:tcPr>
            <w:tcW w:w="840"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320</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D4587F" w:rsidRPr="00C71229" w:rsidRDefault="00D4587F" w:rsidP="00CA5DD5">
            <w:pPr>
              <w:jc w:val="right"/>
              <w:rPr>
                <w:i/>
                <w:iCs/>
                <w:sz w:val="18"/>
                <w:szCs w:val="18"/>
                <w:lang w:eastAsia="ru-RU"/>
              </w:rPr>
            </w:pPr>
            <w:r w:rsidRPr="00C71229">
              <w:rPr>
                <w:i/>
                <w:iCs/>
                <w:sz w:val="18"/>
                <w:szCs w:val="18"/>
                <w:lang w:eastAsia="ru-RU"/>
              </w:rPr>
              <w:t>29 000,00</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4587F" w:rsidRPr="00C71229" w:rsidRDefault="00D4587F" w:rsidP="00CA5DD5">
            <w:pPr>
              <w:jc w:val="right"/>
              <w:rPr>
                <w:i/>
                <w:iCs/>
                <w:sz w:val="18"/>
                <w:szCs w:val="18"/>
                <w:lang w:eastAsia="ru-RU"/>
              </w:rPr>
            </w:pPr>
            <w:r w:rsidRPr="00C71229">
              <w:rPr>
                <w:i/>
                <w:iCs/>
                <w:sz w:val="18"/>
                <w:szCs w:val="18"/>
                <w:lang w:eastAsia="ru-RU"/>
              </w:rPr>
              <w:t>29 000,00</w:t>
            </w:r>
          </w:p>
        </w:tc>
        <w:tc>
          <w:tcPr>
            <w:tcW w:w="1121"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100</w:t>
            </w:r>
          </w:p>
        </w:tc>
        <w:tc>
          <w:tcPr>
            <w:tcW w:w="137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w:t>
            </w:r>
          </w:p>
        </w:tc>
      </w:tr>
      <w:tr w:rsidR="00D4587F" w:rsidRPr="00C71229" w:rsidTr="00CA5DD5">
        <w:trPr>
          <w:trHeight w:val="240"/>
        </w:trPr>
        <w:tc>
          <w:tcPr>
            <w:tcW w:w="58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3.</w:t>
            </w:r>
          </w:p>
        </w:tc>
        <w:tc>
          <w:tcPr>
            <w:tcW w:w="3389" w:type="dxa"/>
            <w:tcBorders>
              <w:top w:val="single" w:sz="4"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b/>
                <w:bCs/>
                <w:sz w:val="18"/>
                <w:szCs w:val="18"/>
                <w:lang w:eastAsia="ru-RU"/>
              </w:rPr>
            </w:pPr>
            <w:r w:rsidRPr="00C71229">
              <w:rPr>
                <w:b/>
                <w:bCs/>
                <w:sz w:val="18"/>
                <w:szCs w:val="18"/>
                <w:lang w:eastAsia="ru-RU"/>
              </w:rPr>
              <w:t>Уплата прочих налогов и сборов всего, в том числе:</w:t>
            </w:r>
          </w:p>
        </w:tc>
        <w:tc>
          <w:tcPr>
            <w:tcW w:w="840"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 </w:t>
            </w:r>
          </w:p>
        </w:tc>
        <w:tc>
          <w:tcPr>
            <w:tcW w:w="148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D4587F" w:rsidRPr="00C71229" w:rsidRDefault="00D4587F" w:rsidP="00CA5DD5">
            <w:pPr>
              <w:jc w:val="right"/>
              <w:rPr>
                <w:b/>
                <w:bCs/>
                <w:sz w:val="18"/>
                <w:szCs w:val="18"/>
                <w:lang w:eastAsia="ru-RU"/>
              </w:rPr>
            </w:pPr>
            <w:r w:rsidRPr="00C71229">
              <w:rPr>
                <w:b/>
                <w:bCs/>
                <w:sz w:val="18"/>
                <w:szCs w:val="18"/>
                <w:lang w:eastAsia="ru-RU"/>
              </w:rPr>
              <w:t>40 501,76</w:t>
            </w:r>
          </w:p>
        </w:tc>
        <w:tc>
          <w:tcPr>
            <w:tcW w:w="142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4587F" w:rsidRPr="00C71229" w:rsidRDefault="00D4587F" w:rsidP="00CA5DD5">
            <w:pPr>
              <w:jc w:val="right"/>
              <w:rPr>
                <w:b/>
                <w:bCs/>
                <w:sz w:val="18"/>
                <w:szCs w:val="18"/>
                <w:lang w:eastAsia="ru-RU"/>
              </w:rPr>
            </w:pPr>
            <w:r w:rsidRPr="00C71229">
              <w:rPr>
                <w:b/>
                <w:bCs/>
                <w:sz w:val="18"/>
                <w:szCs w:val="18"/>
                <w:lang w:eastAsia="ru-RU"/>
              </w:rPr>
              <w:t>40 501,76</w:t>
            </w:r>
          </w:p>
        </w:tc>
        <w:tc>
          <w:tcPr>
            <w:tcW w:w="1121"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b/>
                <w:bCs/>
                <w:sz w:val="18"/>
                <w:szCs w:val="18"/>
                <w:lang w:eastAsia="ru-RU"/>
              </w:rPr>
            </w:pPr>
            <w:r w:rsidRPr="00C71229">
              <w:rPr>
                <w:b/>
                <w:bCs/>
                <w:sz w:val="18"/>
                <w:szCs w:val="18"/>
                <w:lang w:eastAsia="ru-RU"/>
              </w:rPr>
              <w:t>100</w:t>
            </w:r>
          </w:p>
        </w:tc>
        <w:tc>
          <w:tcPr>
            <w:tcW w:w="137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b/>
                <w:bCs/>
                <w:sz w:val="18"/>
                <w:szCs w:val="18"/>
                <w:lang w:eastAsia="ru-RU"/>
              </w:rPr>
            </w:pPr>
            <w:r w:rsidRPr="00C71229">
              <w:rPr>
                <w:b/>
                <w:bCs/>
                <w:sz w:val="18"/>
                <w:szCs w:val="18"/>
                <w:lang w:eastAsia="ru-RU"/>
              </w:rPr>
              <w:t>- </w:t>
            </w:r>
          </w:p>
        </w:tc>
      </w:tr>
      <w:tr w:rsidR="00D4587F" w:rsidRPr="00C71229" w:rsidTr="00CA5DD5">
        <w:trPr>
          <w:trHeight w:val="240"/>
        </w:trPr>
        <w:tc>
          <w:tcPr>
            <w:tcW w:w="58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 3.1</w:t>
            </w:r>
          </w:p>
        </w:tc>
        <w:tc>
          <w:tcPr>
            <w:tcW w:w="3389" w:type="dxa"/>
            <w:tcBorders>
              <w:top w:val="single" w:sz="4" w:space="0" w:color="auto"/>
              <w:left w:val="nil"/>
              <w:bottom w:val="single" w:sz="4" w:space="0" w:color="auto"/>
              <w:right w:val="single" w:sz="4" w:space="0" w:color="auto"/>
            </w:tcBorders>
            <w:shd w:val="clear" w:color="000000" w:fill="FFFFFF"/>
            <w:vAlign w:val="center"/>
            <w:hideMark/>
          </w:tcPr>
          <w:p w:rsidR="00D4587F" w:rsidRPr="00C71229" w:rsidRDefault="00D4587F" w:rsidP="00CA5DD5">
            <w:pPr>
              <w:rPr>
                <w:i/>
                <w:iCs/>
                <w:sz w:val="18"/>
                <w:szCs w:val="18"/>
                <w:lang w:eastAsia="ru-RU"/>
              </w:rPr>
            </w:pPr>
            <w:r w:rsidRPr="00C71229">
              <w:rPr>
                <w:i/>
                <w:iCs/>
                <w:sz w:val="18"/>
                <w:szCs w:val="18"/>
                <w:lang w:eastAsia="ru-RU"/>
              </w:rPr>
              <w:t>- уплата прочих налогов и сборов</w:t>
            </w:r>
          </w:p>
        </w:tc>
        <w:tc>
          <w:tcPr>
            <w:tcW w:w="840"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291</w:t>
            </w:r>
          </w:p>
        </w:tc>
        <w:tc>
          <w:tcPr>
            <w:tcW w:w="1480"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655,00</w:t>
            </w:r>
          </w:p>
        </w:tc>
        <w:tc>
          <w:tcPr>
            <w:tcW w:w="142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655,00</w:t>
            </w:r>
          </w:p>
        </w:tc>
        <w:tc>
          <w:tcPr>
            <w:tcW w:w="1121" w:type="dxa"/>
            <w:tcBorders>
              <w:top w:val="single" w:sz="4" w:space="0" w:color="auto"/>
              <w:left w:val="nil"/>
              <w:bottom w:val="single" w:sz="4"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100</w:t>
            </w:r>
          </w:p>
        </w:tc>
        <w:tc>
          <w:tcPr>
            <w:tcW w:w="137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rsidR="00D4587F" w:rsidRPr="00C71229" w:rsidRDefault="00D4587F" w:rsidP="00CA5DD5">
            <w:pPr>
              <w:jc w:val="right"/>
              <w:rPr>
                <w:i/>
                <w:iCs/>
                <w:sz w:val="18"/>
                <w:szCs w:val="18"/>
                <w:lang w:eastAsia="ru-RU"/>
              </w:rPr>
            </w:pPr>
            <w:r w:rsidRPr="00C71229">
              <w:rPr>
                <w:i/>
                <w:iCs/>
                <w:sz w:val="18"/>
                <w:szCs w:val="18"/>
                <w:lang w:eastAsia="ru-RU"/>
              </w:rPr>
              <w:t>-</w:t>
            </w:r>
          </w:p>
        </w:tc>
      </w:tr>
      <w:tr w:rsidR="00D4587F" w:rsidRPr="00C71229" w:rsidTr="00CA5DD5">
        <w:trPr>
          <w:trHeight w:val="255"/>
        </w:trPr>
        <w:tc>
          <w:tcPr>
            <w:tcW w:w="580"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D4587F" w:rsidRPr="00C71229" w:rsidRDefault="00D4587F" w:rsidP="00CA5DD5">
            <w:pPr>
              <w:rPr>
                <w:i/>
                <w:iCs/>
                <w:sz w:val="18"/>
                <w:szCs w:val="18"/>
                <w:lang w:eastAsia="ru-RU"/>
              </w:rPr>
            </w:pPr>
            <w:r w:rsidRPr="00C71229">
              <w:rPr>
                <w:i/>
                <w:iCs/>
                <w:sz w:val="18"/>
                <w:szCs w:val="18"/>
                <w:lang w:eastAsia="ru-RU"/>
              </w:rPr>
              <w:t> 3.2</w:t>
            </w:r>
          </w:p>
        </w:tc>
        <w:tc>
          <w:tcPr>
            <w:tcW w:w="3389" w:type="dxa"/>
            <w:tcBorders>
              <w:top w:val="single" w:sz="4" w:space="0" w:color="auto"/>
              <w:left w:val="nil"/>
              <w:bottom w:val="single" w:sz="12" w:space="0" w:color="auto"/>
              <w:right w:val="single" w:sz="4" w:space="0" w:color="auto"/>
            </w:tcBorders>
            <w:shd w:val="clear" w:color="000000" w:fill="FFFFFF"/>
            <w:noWrap/>
            <w:vAlign w:val="bottom"/>
            <w:hideMark/>
          </w:tcPr>
          <w:p w:rsidR="00D4587F" w:rsidRPr="00C71229" w:rsidRDefault="00D4587F" w:rsidP="00CA5DD5">
            <w:pPr>
              <w:rPr>
                <w:i/>
                <w:iCs/>
                <w:sz w:val="18"/>
                <w:szCs w:val="18"/>
                <w:lang w:eastAsia="ru-RU"/>
              </w:rPr>
            </w:pPr>
            <w:r w:rsidRPr="00C71229">
              <w:rPr>
                <w:i/>
                <w:iCs/>
                <w:sz w:val="18"/>
                <w:szCs w:val="18"/>
                <w:lang w:eastAsia="ru-RU"/>
              </w:rPr>
              <w:t>- уплата иных платежей</w:t>
            </w:r>
          </w:p>
        </w:tc>
        <w:tc>
          <w:tcPr>
            <w:tcW w:w="840" w:type="dxa"/>
            <w:tcBorders>
              <w:top w:val="single" w:sz="4" w:space="0" w:color="auto"/>
              <w:left w:val="nil"/>
              <w:bottom w:val="single" w:sz="12" w:space="0" w:color="auto"/>
              <w:right w:val="single" w:sz="12" w:space="0" w:color="auto"/>
            </w:tcBorders>
            <w:shd w:val="clear" w:color="000000" w:fill="FFFFFF"/>
            <w:noWrap/>
            <w:vAlign w:val="bottom"/>
            <w:hideMark/>
          </w:tcPr>
          <w:p w:rsidR="00D4587F" w:rsidRPr="00C71229" w:rsidRDefault="00D4587F" w:rsidP="00CA5DD5">
            <w:pPr>
              <w:jc w:val="center"/>
              <w:rPr>
                <w:i/>
                <w:iCs/>
                <w:sz w:val="18"/>
                <w:szCs w:val="18"/>
                <w:lang w:eastAsia="ru-RU"/>
              </w:rPr>
            </w:pPr>
            <w:r w:rsidRPr="00C71229">
              <w:rPr>
                <w:i/>
                <w:iCs/>
                <w:sz w:val="18"/>
                <w:szCs w:val="18"/>
                <w:lang w:eastAsia="ru-RU"/>
              </w:rPr>
              <w:t>292</w:t>
            </w:r>
          </w:p>
        </w:tc>
        <w:tc>
          <w:tcPr>
            <w:tcW w:w="1480" w:type="dxa"/>
            <w:tcBorders>
              <w:top w:val="single" w:sz="4" w:space="0" w:color="auto"/>
              <w:left w:val="single" w:sz="12" w:space="0" w:color="auto"/>
              <w:bottom w:val="single" w:sz="12" w:space="0" w:color="auto"/>
              <w:right w:val="single" w:sz="12" w:space="0" w:color="auto"/>
            </w:tcBorders>
            <w:shd w:val="clear" w:color="000000" w:fill="FFFFFF"/>
            <w:noWrap/>
            <w:vAlign w:val="bottom"/>
            <w:hideMark/>
          </w:tcPr>
          <w:p w:rsidR="00D4587F" w:rsidRPr="00C71229" w:rsidRDefault="00D4587F" w:rsidP="00CA5DD5">
            <w:pPr>
              <w:jc w:val="right"/>
              <w:rPr>
                <w:i/>
                <w:iCs/>
                <w:sz w:val="18"/>
                <w:szCs w:val="18"/>
                <w:lang w:eastAsia="ru-RU"/>
              </w:rPr>
            </w:pPr>
            <w:r w:rsidRPr="00C71229">
              <w:rPr>
                <w:i/>
                <w:iCs/>
                <w:sz w:val="18"/>
                <w:szCs w:val="18"/>
                <w:lang w:eastAsia="ru-RU"/>
              </w:rPr>
              <w:t>39 846,76</w:t>
            </w:r>
          </w:p>
        </w:tc>
        <w:tc>
          <w:tcPr>
            <w:tcW w:w="1420"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D4587F" w:rsidRPr="00C71229" w:rsidRDefault="00D4587F" w:rsidP="00CA5DD5">
            <w:pPr>
              <w:jc w:val="right"/>
              <w:rPr>
                <w:i/>
                <w:iCs/>
                <w:sz w:val="18"/>
                <w:szCs w:val="18"/>
                <w:lang w:eastAsia="ru-RU"/>
              </w:rPr>
            </w:pPr>
            <w:r w:rsidRPr="00C71229">
              <w:rPr>
                <w:i/>
                <w:iCs/>
                <w:sz w:val="18"/>
                <w:szCs w:val="18"/>
                <w:lang w:eastAsia="ru-RU"/>
              </w:rPr>
              <w:t>39 846,76</w:t>
            </w:r>
          </w:p>
        </w:tc>
        <w:tc>
          <w:tcPr>
            <w:tcW w:w="1121" w:type="dxa"/>
            <w:tcBorders>
              <w:top w:val="single" w:sz="4" w:space="0" w:color="auto"/>
              <w:left w:val="nil"/>
              <w:bottom w:val="single" w:sz="12" w:space="0" w:color="auto"/>
              <w:right w:val="single" w:sz="12" w:space="0" w:color="auto"/>
            </w:tcBorders>
            <w:shd w:val="clear" w:color="000000" w:fill="FFFFFF"/>
            <w:vAlign w:val="center"/>
            <w:hideMark/>
          </w:tcPr>
          <w:p w:rsidR="00D4587F" w:rsidRPr="00C71229" w:rsidRDefault="00D4587F" w:rsidP="00CA5DD5">
            <w:pPr>
              <w:jc w:val="center"/>
              <w:rPr>
                <w:i/>
                <w:iCs/>
                <w:sz w:val="18"/>
                <w:szCs w:val="18"/>
                <w:lang w:eastAsia="ru-RU"/>
              </w:rPr>
            </w:pPr>
            <w:r w:rsidRPr="00C71229">
              <w:rPr>
                <w:i/>
                <w:iCs/>
                <w:sz w:val="18"/>
                <w:szCs w:val="18"/>
                <w:lang w:eastAsia="ru-RU"/>
              </w:rPr>
              <w:t>100</w:t>
            </w:r>
          </w:p>
        </w:tc>
        <w:tc>
          <w:tcPr>
            <w:tcW w:w="1376" w:type="dxa"/>
            <w:tcBorders>
              <w:top w:val="single" w:sz="4" w:space="0" w:color="auto"/>
              <w:left w:val="single" w:sz="12" w:space="0" w:color="auto"/>
              <w:bottom w:val="single" w:sz="12" w:space="0" w:color="auto"/>
              <w:right w:val="single" w:sz="12" w:space="0" w:color="auto"/>
            </w:tcBorders>
            <w:shd w:val="clear" w:color="000000" w:fill="FFFFFF"/>
            <w:noWrap/>
            <w:vAlign w:val="bottom"/>
            <w:hideMark/>
          </w:tcPr>
          <w:p w:rsidR="00D4587F" w:rsidRPr="00C71229" w:rsidRDefault="00D4587F" w:rsidP="00CA5DD5">
            <w:pPr>
              <w:jc w:val="right"/>
              <w:rPr>
                <w:i/>
                <w:iCs/>
                <w:sz w:val="18"/>
                <w:szCs w:val="18"/>
                <w:lang w:eastAsia="ru-RU"/>
              </w:rPr>
            </w:pPr>
            <w:r w:rsidRPr="00C71229">
              <w:rPr>
                <w:i/>
                <w:iCs/>
                <w:sz w:val="18"/>
                <w:szCs w:val="18"/>
                <w:lang w:eastAsia="ru-RU"/>
              </w:rPr>
              <w:t>-</w:t>
            </w:r>
          </w:p>
        </w:tc>
      </w:tr>
    </w:tbl>
    <w:p w:rsidR="009F46A7" w:rsidRPr="00C71229" w:rsidRDefault="009F46A7" w:rsidP="00D07CE0">
      <w:pPr>
        <w:pStyle w:val="a7"/>
        <w:rPr>
          <w:rStyle w:val="26"/>
          <w:color w:val="FF0000"/>
          <w:sz w:val="6"/>
          <w:szCs w:val="6"/>
        </w:rPr>
      </w:pPr>
    </w:p>
    <w:p w:rsidR="00626FB5" w:rsidRPr="00C71229" w:rsidRDefault="006F5789" w:rsidP="001776BF">
      <w:pPr>
        <w:pStyle w:val="120"/>
        <w:rPr>
          <w:rStyle w:val="26"/>
          <w:bdr w:val="none" w:sz="0" w:space="0" w:color="auto" w:frame="1"/>
        </w:rPr>
      </w:pPr>
      <w:r w:rsidRPr="00C71229">
        <w:rPr>
          <w:rStyle w:val="26"/>
          <w:color w:val="FF0000"/>
        </w:rPr>
        <w:tab/>
      </w:r>
      <w:r w:rsidR="00626FB5" w:rsidRPr="00C71229">
        <w:t xml:space="preserve">По данным регистров бухгалтерского учета за 2018 год </w:t>
      </w:r>
      <w:r w:rsidR="00626FB5" w:rsidRPr="00C71229">
        <w:rPr>
          <w:bdr w:val="none" w:sz="0" w:space="0" w:color="auto" w:frame="1"/>
        </w:rPr>
        <w:t xml:space="preserve">доходы </w:t>
      </w:r>
      <w:r w:rsidR="001776BF" w:rsidRPr="00C71229">
        <w:t xml:space="preserve">МБУ «Озерский вестник» </w:t>
      </w:r>
      <w:r w:rsidR="001776BF" w:rsidRPr="00C71229">
        <w:rPr>
          <w:rStyle w:val="26"/>
        </w:rPr>
        <w:t xml:space="preserve">в рамках приносящей доход деятельности </w:t>
      </w:r>
      <w:r w:rsidR="00626FB5" w:rsidRPr="00C71229">
        <w:rPr>
          <w:bdr w:val="none" w:sz="0" w:space="0" w:color="auto" w:frame="1"/>
        </w:rPr>
        <w:t>сложились за счет следующих поступлений:</w:t>
      </w:r>
    </w:p>
    <w:p w:rsidR="00626FB5" w:rsidRPr="00C71229" w:rsidRDefault="001776BF" w:rsidP="00D26AB9">
      <w:pPr>
        <w:pStyle w:val="a7"/>
      </w:pPr>
      <w:r w:rsidRPr="00C71229">
        <w:tab/>
      </w:r>
      <w:r w:rsidR="00626FB5" w:rsidRPr="00C71229">
        <w:t>–</w:t>
      </w:r>
      <w:r w:rsidR="00626FB5" w:rsidRPr="00C71229">
        <w:tab/>
        <w:t>1 038 240,00 рублей (73,6% от общей суммы поступлений) – по договорам, заключенным с ФГУП ПО «Маяк» от 27.03.2017 № 359/2017/4.4-ДОГ, от 01.02.2018 № 53/2018/4.4.-ДОГ</w:t>
      </w:r>
      <w:r w:rsidR="00AC2B79" w:rsidRPr="00C71229">
        <w:t xml:space="preserve"> на подписку</w:t>
      </w:r>
      <w:r w:rsidR="00626FB5" w:rsidRPr="00C71229">
        <w:t xml:space="preserve"> периодического печатного издания «Озерский вестник» в целях информирования сотрудников предприятия о значимых событиях в общественной жизни округа, о решениях, принимаемых органами местного самоуправления, формирования и поддержания позитивного отношения сотрудников предприятия к деятельности органов местного самоуправления. </w:t>
      </w:r>
    </w:p>
    <w:p w:rsidR="00D26AB9" w:rsidRPr="00C71229" w:rsidRDefault="00D26AB9" w:rsidP="00D26AB9">
      <w:pPr>
        <w:pStyle w:val="a7"/>
      </w:pPr>
      <w:r w:rsidRPr="00C71229">
        <w:tab/>
        <w:t>–</w:t>
      </w:r>
      <w:r w:rsidRPr="00C71229">
        <w:tab/>
        <w:t>372 744,86 рублей – от оказания услуг физическим и юридическим лицам</w:t>
      </w:r>
    </w:p>
    <w:p w:rsidR="00626FB5" w:rsidRPr="00C71229" w:rsidRDefault="00D26AB9" w:rsidP="00154AF2">
      <w:pPr>
        <w:pStyle w:val="a7"/>
        <w:rPr>
          <w:rStyle w:val="26"/>
        </w:rPr>
      </w:pPr>
      <w:r w:rsidRPr="00C71229">
        <w:t xml:space="preserve">по размещению в газете «Озерский вестник» </w:t>
      </w:r>
      <w:r w:rsidRPr="00C71229">
        <w:rPr>
          <w:lang w:eastAsia="en-US"/>
        </w:rPr>
        <w:t>реклам</w:t>
      </w:r>
      <w:r w:rsidRPr="00C71229">
        <w:t>ных</w:t>
      </w:r>
      <w:r w:rsidRPr="00C71229">
        <w:rPr>
          <w:lang w:eastAsia="en-US"/>
        </w:rPr>
        <w:t xml:space="preserve"> </w:t>
      </w:r>
      <w:r w:rsidRPr="00C71229">
        <w:t xml:space="preserve">и </w:t>
      </w:r>
      <w:r w:rsidRPr="00C71229">
        <w:rPr>
          <w:rStyle w:val="52"/>
        </w:rPr>
        <w:t xml:space="preserve">рекламно-информационных материалов (26,4% </w:t>
      </w:r>
      <w:r w:rsidRPr="00C71229">
        <w:t>от общей суммы поступлений).</w:t>
      </w:r>
    </w:p>
    <w:p w:rsidR="00F47609" w:rsidRPr="00C71229" w:rsidRDefault="00626FB5" w:rsidP="00F47609">
      <w:pPr>
        <w:pStyle w:val="120"/>
        <w:rPr>
          <w:rStyle w:val="36"/>
          <w:sz w:val="28"/>
        </w:rPr>
      </w:pPr>
      <w:r w:rsidRPr="00C71229">
        <w:tab/>
      </w:r>
      <w:r w:rsidR="00F47609" w:rsidRPr="00C71229">
        <w:t>В</w:t>
      </w:r>
      <w:r w:rsidR="00F47609" w:rsidRPr="00C71229">
        <w:rPr>
          <w:rStyle w:val="36"/>
          <w:sz w:val="28"/>
        </w:rPr>
        <w:t xml:space="preserve"> структуре расходов </w:t>
      </w:r>
      <w:r w:rsidR="00F47609" w:rsidRPr="00C71229">
        <w:t xml:space="preserve">в рамках приносящей доход деятельности </w:t>
      </w:r>
      <w:r w:rsidR="009B2D06" w:rsidRPr="00C71229">
        <w:t xml:space="preserve">                                  </w:t>
      </w:r>
      <w:r w:rsidR="00852BFD" w:rsidRPr="00C71229">
        <w:t xml:space="preserve">МБУ «Озерский вестник» </w:t>
      </w:r>
      <w:r w:rsidR="00F47609" w:rsidRPr="00C71229">
        <w:t xml:space="preserve">в 2018 году </w:t>
      </w:r>
      <w:r w:rsidR="00F47609" w:rsidRPr="00C71229">
        <w:rPr>
          <w:rStyle w:val="36"/>
          <w:sz w:val="28"/>
        </w:rPr>
        <w:t>наибольший объем занимают расходы:</w:t>
      </w:r>
    </w:p>
    <w:p w:rsidR="00F47609" w:rsidRPr="00C71229" w:rsidRDefault="00F47609" w:rsidP="00F47609">
      <w:pPr>
        <w:pStyle w:val="120"/>
        <w:rPr>
          <w:rStyle w:val="36"/>
          <w:sz w:val="28"/>
        </w:rPr>
      </w:pPr>
      <w:r w:rsidRPr="00C71229">
        <w:rPr>
          <w:rStyle w:val="36"/>
          <w:sz w:val="28"/>
        </w:rPr>
        <w:tab/>
        <w:t>–</w:t>
      </w:r>
      <w:r w:rsidRPr="00C71229">
        <w:rPr>
          <w:rStyle w:val="36"/>
          <w:sz w:val="28"/>
        </w:rPr>
        <w:tab/>
        <w:t>по оплате</w:t>
      </w:r>
      <w:r w:rsidRPr="00C71229">
        <w:rPr>
          <w:rStyle w:val="121"/>
        </w:rPr>
        <w:t xml:space="preserve"> </w:t>
      </w:r>
      <w:r w:rsidRPr="00C71229">
        <w:rPr>
          <w:rStyle w:val="36"/>
          <w:sz w:val="28"/>
        </w:rPr>
        <w:t>труда работников с учетом страховых взносов, их доля в общем составе расходов составила</w:t>
      </w:r>
      <w:r w:rsidR="00F824EC" w:rsidRPr="00C71229">
        <w:rPr>
          <w:rStyle w:val="36"/>
          <w:sz w:val="28"/>
        </w:rPr>
        <w:t xml:space="preserve"> 41,9%</w:t>
      </w:r>
      <w:r w:rsidR="00E21745" w:rsidRPr="00C71229">
        <w:rPr>
          <w:rStyle w:val="36"/>
          <w:sz w:val="28"/>
        </w:rPr>
        <w:t xml:space="preserve"> (</w:t>
      </w:r>
      <w:r w:rsidR="00E21745" w:rsidRPr="00C71229">
        <w:rPr>
          <w:bCs/>
          <w:lang w:eastAsia="ru-RU"/>
        </w:rPr>
        <w:t>589 186,07 рублей);</w:t>
      </w:r>
    </w:p>
    <w:p w:rsidR="00F47609" w:rsidRPr="00C71229" w:rsidRDefault="00F47609" w:rsidP="00F47609">
      <w:pPr>
        <w:pStyle w:val="120"/>
        <w:rPr>
          <w:rStyle w:val="36"/>
          <w:sz w:val="28"/>
        </w:rPr>
      </w:pPr>
      <w:r w:rsidRPr="00C71229">
        <w:rPr>
          <w:rStyle w:val="36"/>
          <w:sz w:val="28"/>
        </w:rPr>
        <w:tab/>
        <w:t>–</w:t>
      </w:r>
      <w:r w:rsidRPr="00C71229">
        <w:rPr>
          <w:rStyle w:val="36"/>
          <w:sz w:val="28"/>
        </w:rPr>
        <w:tab/>
        <w:t>по оплате</w:t>
      </w:r>
      <w:r w:rsidRPr="00C71229">
        <w:rPr>
          <w:rStyle w:val="121"/>
        </w:rPr>
        <w:t xml:space="preserve"> типографских услуг (печать газеты «Озерский вестник») </w:t>
      </w:r>
      <w:r w:rsidR="00E21745" w:rsidRPr="00C71229">
        <w:rPr>
          <w:rStyle w:val="36"/>
          <w:sz w:val="28"/>
        </w:rPr>
        <w:t>в рамках договоров, заключенных с</w:t>
      </w:r>
      <w:r w:rsidRPr="00C71229">
        <w:rPr>
          <w:rStyle w:val="121"/>
        </w:rPr>
        <w:t xml:space="preserve"> </w:t>
      </w:r>
      <w:r w:rsidRPr="00C71229">
        <w:rPr>
          <w:rStyle w:val="52"/>
        </w:rPr>
        <w:t xml:space="preserve">ЗАО «ПраймПринтЧелябинск», </w:t>
      </w:r>
      <w:r w:rsidRPr="00C71229">
        <w:rPr>
          <w:rStyle w:val="36"/>
          <w:sz w:val="28"/>
        </w:rPr>
        <w:t>их доля в общем составе расходов составила 35,9%</w:t>
      </w:r>
      <w:r w:rsidR="00E21745" w:rsidRPr="00C71229">
        <w:rPr>
          <w:rStyle w:val="36"/>
          <w:sz w:val="28"/>
        </w:rPr>
        <w:t xml:space="preserve"> (505 335,83 рублей)</w:t>
      </w:r>
      <w:r w:rsidRPr="00C71229">
        <w:rPr>
          <w:rStyle w:val="36"/>
          <w:sz w:val="28"/>
        </w:rPr>
        <w:t>;</w:t>
      </w:r>
    </w:p>
    <w:p w:rsidR="00F47609" w:rsidRPr="00C71229" w:rsidRDefault="00F824EC" w:rsidP="00423243">
      <w:pPr>
        <w:pStyle w:val="51"/>
        <w:rPr>
          <w:rStyle w:val="36"/>
          <w:sz w:val="28"/>
        </w:rPr>
      </w:pPr>
      <w:r w:rsidRPr="00C71229">
        <w:rPr>
          <w:rStyle w:val="36"/>
          <w:sz w:val="28"/>
        </w:rPr>
        <w:tab/>
        <w:t>–</w:t>
      </w:r>
      <w:r w:rsidRPr="00C71229">
        <w:rPr>
          <w:rStyle w:val="36"/>
          <w:sz w:val="28"/>
        </w:rPr>
        <w:tab/>
        <w:t xml:space="preserve">по оплате услуг курьерской доставки газеты «Озерский вестник» </w:t>
      </w:r>
      <w:r w:rsidR="00E21745" w:rsidRPr="00C71229">
        <w:rPr>
          <w:rStyle w:val="36"/>
          <w:sz w:val="28"/>
        </w:rPr>
        <w:t xml:space="preserve">в рамках </w:t>
      </w:r>
      <w:r w:rsidRPr="00C71229">
        <w:rPr>
          <w:rStyle w:val="36"/>
          <w:sz w:val="28"/>
        </w:rPr>
        <w:t>договор</w:t>
      </w:r>
      <w:r w:rsidR="00E21745" w:rsidRPr="00C71229">
        <w:rPr>
          <w:rStyle w:val="36"/>
          <w:sz w:val="28"/>
        </w:rPr>
        <w:t>ов</w:t>
      </w:r>
      <w:r w:rsidRPr="00C71229">
        <w:rPr>
          <w:rStyle w:val="36"/>
          <w:sz w:val="28"/>
        </w:rPr>
        <w:t>, заключенны</w:t>
      </w:r>
      <w:r w:rsidR="00E21745" w:rsidRPr="00C71229">
        <w:rPr>
          <w:rStyle w:val="36"/>
          <w:sz w:val="28"/>
        </w:rPr>
        <w:t>х</w:t>
      </w:r>
      <w:r w:rsidRPr="00C71229">
        <w:rPr>
          <w:rStyle w:val="36"/>
          <w:sz w:val="28"/>
        </w:rPr>
        <w:t xml:space="preserve"> с ИП Калошин Ю.А., их доля в общем составе расходов составила 13,7%</w:t>
      </w:r>
      <w:r w:rsidR="00E21745" w:rsidRPr="00C71229">
        <w:rPr>
          <w:rStyle w:val="36"/>
          <w:sz w:val="28"/>
        </w:rPr>
        <w:t xml:space="preserve"> (193 042,00 рублей)</w:t>
      </w:r>
      <w:r w:rsidRPr="00C71229">
        <w:rPr>
          <w:rStyle w:val="36"/>
          <w:sz w:val="28"/>
        </w:rPr>
        <w:t>;</w:t>
      </w:r>
    </w:p>
    <w:p w:rsidR="00F824EC" w:rsidRPr="00C71229" w:rsidRDefault="00E21745" w:rsidP="00423243">
      <w:pPr>
        <w:pStyle w:val="51"/>
        <w:rPr>
          <w:rStyle w:val="26"/>
        </w:rPr>
      </w:pPr>
      <w:r w:rsidRPr="00C71229">
        <w:rPr>
          <w:rStyle w:val="36"/>
          <w:sz w:val="28"/>
        </w:rPr>
        <w:tab/>
        <w:t>–</w:t>
      </w:r>
      <w:r w:rsidRPr="00C71229">
        <w:rPr>
          <w:rStyle w:val="36"/>
          <w:sz w:val="28"/>
        </w:rPr>
        <w:tab/>
        <w:t>по оплате услуг по доработке и содержанию веб-сайта (</w:t>
      </w:r>
      <w:hyperlink r:id="rId8" w:history="1">
        <w:r w:rsidRPr="00C71229">
          <w:rPr>
            <w:rStyle w:val="afb"/>
            <w:color w:val="auto"/>
            <w:u w:val="none"/>
            <w:lang w:val="en-US"/>
          </w:rPr>
          <w:t>http</w:t>
        </w:r>
        <w:r w:rsidRPr="00C71229">
          <w:rPr>
            <w:rStyle w:val="afb"/>
            <w:color w:val="auto"/>
            <w:u w:val="none"/>
          </w:rPr>
          <w:t>://</w:t>
        </w:r>
        <w:proofErr w:type="spellStart"/>
        <w:r w:rsidRPr="00C71229">
          <w:rPr>
            <w:rStyle w:val="afb"/>
            <w:color w:val="auto"/>
            <w:u w:val="none"/>
            <w:lang w:val="en-US"/>
          </w:rPr>
          <w:t>ozvest</w:t>
        </w:r>
        <w:proofErr w:type="spellEnd"/>
        <w:r w:rsidRPr="00C71229">
          <w:rPr>
            <w:rStyle w:val="afb"/>
            <w:color w:val="auto"/>
            <w:u w:val="none"/>
          </w:rPr>
          <w:t>.</w:t>
        </w:r>
        <w:proofErr w:type="spellStart"/>
        <w:r w:rsidRPr="00C71229">
          <w:rPr>
            <w:rStyle w:val="afb"/>
            <w:color w:val="auto"/>
            <w:u w:val="none"/>
            <w:lang w:val="en-US"/>
          </w:rPr>
          <w:t>ru</w:t>
        </w:r>
        <w:proofErr w:type="spellEnd"/>
      </w:hyperlink>
      <w:r w:rsidRPr="00C71229">
        <w:rPr>
          <w:rStyle w:val="36"/>
          <w:sz w:val="28"/>
        </w:rPr>
        <w:t xml:space="preserve">) </w:t>
      </w:r>
      <w:r w:rsidRPr="00C71229">
        <w:t>МБУ «Озерский вестник», работающего под управлением «1</w:t>
      </w:r>
      <w:proofErr w:type="gramStart"/>
      <w:r w:rsidRPr="00C71229">
        <w:t>С:Битрикс</w:t>
      </w:r>
      <w:proofErr w:type="gramEnd"/>
      <w:r w:rsidRPr="00C71229">
        <w:t xml:space="preserve">-Бизнес» </w:t>
      </w:r>
      <w:r w:rsidRPr="00C71229">
        <w:rPr>
          <w:rStyle w:val="36"/>
          <w:sz w:val="28"/>
        </w:rPr>
        <w:t>в рамках договоров, заключенных с ООО «</w:t>
      </w:r>
      <w:proofErr w:type="spellStart"/>
      <w:r w:rsidRPr="00C71229">
        <w:rPr>
          <w:rStyle w:val="36"/>
          <w:sz w:val="28"/>
        </w:rPr>
        <w:t>Вэртэкс</w:t>
      </w:r>
      <w:proofErr w:type="spellEnd"/>
      <w:r w:rsidRPr="00C71229">
        <w:rPr>
          <w:rStyle w:val="36"/>
          <w:sz w:val="28"/>
        </w:rPr>
        <w:t>», ООО «</w:t>
      </w:r>
      <w:proofErr w:type="spellStart"/>
      <w:r w:rsidRPr="00C71229">
        <w:rPr>
          <w:rStyle w:val="36"/>
          <w:sz w:val="28"/>
        </w:rPr>
        <w:t>Мастерхост</w:t>
      </w:r>
      <w:proofErr w:type="spellEnd"/>
      <w:r w:rsidRPr="00C71229">
        <w:rPr>
          <w:rStyle w:val="36"/>
          <w:sz w:val="28"/>
        </w:rPr>
        <w:t xml:space="preserve">»,                                       АО «Региональный Сетевой Информационный Центр», </w:t>
      </w:r>
      <w:r w:rsidR="00C330BC" w:rsidRPr="00C71229">
        <w:rPr>
          <w:rStyle w:val="36"/>
          <w:sz w:val="28"/>
        </w:rPr>
        <w:t>ИП Батраков Д.В</w:t>
      </w:r>
      <w:r w:rsidRPr="00C71229">
        <w:rPr>
          <w:rStyle w:val="36"/>
          <w:sz w:val="28"/>
        </w:rPr>
        <w:t>., их доля в общем составе расходов составила 5,6% (79 386,57 рублей)</w:t>
      </w:r>
      <w:r w:rsidR="009D4F99" w:rsidRPr="00C71229">
        <w:rPr>
          <w:rStyle w:val="36"/>
          <w:sz w:val="28"/>
        </w:rPr>
        <w:t>.</w:t>
      </w:r>
    </w:p>
    <w:p w:rsidR="00563FAE" w:rsidRPr="00C71229" w:rsidRDefault="00563FAE" w:rsidP="00563FAE">
      <w:pPr>
        <w:pStyle w:val="51"/>
      </w:pPr>
      <w:r w:rsidRPr="00C71229">
        <w:tab/>
      </w:r>
    </w:p>
    <w:p w:rsidR="00E83A9B" w:rsidRPr="00C71229" w:rsidRDefault="00E83A9B" w:rsidP="00773C1D">
      <w:pPr>
        <w:pStyle w:val="51"/>
        <w:rPr>
          <w:color w:val="002060"/>
          <w:sz w:val="16"/>
          <w:szCs w:val="16"/>
        </w:rPr>
      </w:pPr>
    </w:p>
    <w:p w:rsidR="00E83A9B" w:rsidRPr="00C71229" w:rsidRDefault="00AC2B79" w:rsidP="00E83A9B">
      <w:pPr>
        <w:pStyle w:val="81"/>
        <w:rPr>
          <w:b/>
        </w:rPr>
      </w:pPr>
      <w:r w:rsidRPr="00C71229">
        <w:rPr>
          <w:b/>
        </w:rPr>
        <w:t>3</w:t>
      </w:r>
      <w:r w:rsidR="00E83A9B" w:rsidRPr="00C71229">
        <w:rPr>
          <w:b/>
        </w:rPr>
        <w:t>.</w:t>
      </w:r>
      <w:r w:rsidR="00E83A9B" w:rsidRPr="00C71229">
        <w:rPr>
          <w:b/>
        </w:rPr>
        <w:tab/>
        <w:t>Состояние расчетов с дебиторами и кредиторами</w:t>
      </w:r>
    </w:p>
    <w:p w:rsidR="00E83A9B" w:rsidRPr="00C71229" w:rsidRDefault="00E83A9B" w:rsidP="00773C1D">
      <w:pPr>
        <w:pStyle w:val="51"/>
        <w:rPr>
          <w:rStyle w:val="26"/>
          <w:sz w:val="16"/>
          <w:szCs w:val="16"/>
        </w:rPr>
      </w:pPr>
    </w:p>
    <w:p w:rsidR="00FD6940" w:rsidRPr="00C71229" w:rsidRDefault="008352EA" w:rsidP="00773C1D">
      <w:pPr>
        <w:pStyle w:val="51"/>
        <w:rPr>
          <w:rStyle w:val="52"/>
        </w:rPr>
      </w:pPr>
      <w:r w:rsidRPr="00C71229">
        <w:rPr>
          <w:rStyle w:val="26"/>
        </w:rPr>
        <w:lastRenderedPageBreak/>
        <w:tab/>
      </w:r>
      <w:r w:rsidR="00E83A9B" w:rsidRPr="00C71229">
        <w:rPr>
          <w:rStyle w:val="26"/>
        </w:rPr>
        <w:t>1</w:t>
      </w:r>
      <w:r w:rsidR="00D16203" w:rsidRPr="00C71229">
        <w:rPr>
          <w:rStyle w:val="26"/>
        </w:rPr>
        <w:t>.</w:t>
      </w:r>
      <w:r w:rsidR="00D16203" w:rsidRPr="00C71229">
        <w:rPr>
          <w:rStyle w:val="26"/>
        </w:rPr>
        <w:tab/>
      </w:r>
      <w:r w:rsidR="00D16203" w:rsidRPr="00C71229">
        <w:rPr>
          <w:rStyle w:val="52"/>
        </w:rPr>
        <w:t xml:space="preserve">По данным </w:t>
      </w:r>
      <w:r w:rsidR="00E83A9B" w:rsidRPr="00C71229">
        <w:rPr>
          <w:rStyle w:val="52"/>
        </w:rPr>
        <w:t xml:space="preserve">годовой </w:t>
      </w:r>
      <w:r w:rsidR="00D16203" w:rsidRPr="00C71229">
        <w:rPr>
          <w:rStyle w:val="52"/>
        </w:rPr>
        <w:t>бухгалтерской (финансовой) отчетности за 201</w:t>
      </w:r>
      <w:r w:rsidR="00596548" w:rsidRPr="00C71229">
        <w:rPr>
          <w:rStyle w:val="52"/>
        </w:rPr>
        <w:t>8</w:t>
      </w:r>
      <w:r w:rsidR="00D16203" w:rsidRPr="00C71229">
        <w:rPr>
          <w:rStyle w:val="52"/>
        </w:rPr>
        <w:t xml:space="preserve"> год (ф. 050376</w:t>
      </w:r>
      <w:r w:rsidR="00A0122D" w:rsidRPr="00C71229">
        <w:rPr>
          <w:rStyle w:val="52"/>
        </w:rPr>
        <w:t>9</w:t>
      </w:r>
      <w:r w:rsidR="00D16203" w:rsidRPr="00C71229">
        <w:rPr>
          <w:rStyle w:val="52"/>
        </w:rPr>
        <w:t xml:space="preserve"> «Сведения по дебиторской и кредиторской задолженности учреждения») </w:t>
      </w:r>
      <w:r w:rsidR="00FD6940" w:rsidRPr="00C71229">
        <w:rPr>
          <w:rStyle w:val="52"/>
        </w:rPr>
        <w:t xml:space="preserve">сумма дебиторской задолженности </w:t>
      </w:r>
      <w:r w:rsidR="00463B82" w:rsidRPr="00C71229">
        <w:t xml:space="preserve">МБУ «Озерский вестник» </w:t>
      </w:r>
      <w:r w:rsidR="00FD6940" w:rsidRPr="00C71229">
        <w:rPr>
          <w:rStyle w:val="52"/>
        </w:rPr>
        <w:t>составила:</w:t>
      </w:r>
    </w:p>
    <w:p w:rsidR="00C8018B" w:rsidRPr="00C71229" w:rsidRDefault="00C8018B" w:rsidP="00773C1D">
      <w:pPr>
        <w:pStyle w:val="51"/>
        <w:rPr>
          <w:rStyle w:val="52"/>
        </w:rPr>
      </w:pPr>
      <w:r w:rsidRPr="00C71229">
        <w:rPr>
          <w:rStyle w:val="52"/>
        </w:rPr>
        <w:tab/>
        <w:t>–</w:t>
      </w:r>
      <w:r w:rsidRPr="00C71229">
        <w:rPr>
          <w:rStyle w:val="52"/>
        </w:rPr>
        <w:tab/>
        <w:t>по состоянию на 01.01.</w:t>
      </w:r>
      <w:r w:rsidRPr="00C71229">
        <w:rPr>
          <w:rStyle w:val="121"/>
        </w:rPr>
        <w:t xml:space="preserve">2018 – </w:t>
      </w:r>
      <w:r w:rsidR="00E83A9B" w:rsidRPr="00C71229">
        <w:rPr>
          <w:rStyle w:val="121"/>
        </w:rPr>
        <w:t>1</w:t>
      </w:r>
      <w:r w:rsidR="00665B38" w:rsidRPr="00C71229">
        <w:rPr>
          <w:rStyle w:val="121"/>
        </w:rPr>
        <w:t> </w:t>
      </w:r>
      <w:r w:rsidR="00E83A9B" w:rsidRPr="00C71229">
        <w:rPr>
          <w:rStyle w:val="121"/>
        </w:rPr>
        <w:t>045</w:t>
      </w:r>
      <w:r w:rsidR="00665B38" w:rsidRPr="00C71229">
        <w:rPr>
          <w:rStyle w:val="121"/>
        </w:rPr>
        <w:t> </w:t>
      </w:r>
      <w:r w:rsidR="00E83A9B" w:rsidRPr="00C71229">
        <w:rPr>
          <w:rStyle w:val="121"/>
        </w:rPr>
        <w:t xml:space="preserve">793,11 </w:t>
      </w:r>
      <w:r w:rsidRPr="00C71229">
        <w:rPr>
          <w:rStyle w:val="121"/>
        </w:rPr>
        <w:t>рублей (</w:t>
      </w:r>
      <w:r w:rsidR="00C146DB" w:rsidRPr="00C71229">
        <w:rPr>
          <w:rStyle w:val="52"/>
        </w:rPr>
        <w:t xml:space="preserve">их них 788 524,45 рублей – </w:t>
      </w:r>
      <w:r w:rsidRPr="00C71229">
        <w:rPr>
          <w:rStyle w:val="52"/>
        </w:rPr>
        <w:t xml:space="preserve">просроченная </w:t>
      </w:r>
      <w:r w:rsidR="00C146DB" w:rsidRPr="00C71229">
        <w:rPr>
          <w:rStyle w:val="52"/>
        </w:rPr>
        <w:t>дебиторская задолженность, 201 200,00 рублей – нереальная к взысканию дебиторская задолженность</w:t>
      </w:r>
      <w:r w:rsidR="0062651A" w:rsidRPr="00C71229">
        <w:rPr>
          <w:rStyle w:val="52"/>
        </w:rPr>
        <w:t>)</w:t>
      </w:r>
      <w:r w:rsidR="00C146DB" w:rsidRPr="00C71229">
        <w:rPr>
          <w:rStyle w:val="52"/>
        </w:rPr>
        <w:t>;</w:t>
      </w:r>
    </w:p>
    <w:p w:rsidR="00773C1D" w:rsidRPr="00C71229" w:rsidRDefault="00C8018B" w:rsidP="00773C1D">
      <w:pPr>
        <w:pStyle w:val="51"/>
        <w:rPr>
          <w:rStyle w:val="52"/>
        </w:rPr>
      </w:pPr>
      <w:r w:rsidRPr="00C71229">
        <w:rPr>
          <w:rStyle w:val="52"/>
        </w:rPr>
        <w:tab/>
        <w:t>–</w:t>
      </w:r>
      <w:r w:rsidRPr="00C71229">
        <w:rPr>
          <w:rStyle w:val="52"/>
        </w:rPr>
        <w:tab/>
      </w:r>
      <w:r w:rsidR="00121CA5" w:rsidRPr="00C71229">
        <w:rPr>
          <w:rStyle w:val="52"/>
        </w:rPr>
        <w:t xml:space="preserve">по состоянию на 31.12.2018 </w:t>
      </w:r>
      <w:r w:rsidRPr="00C71229">
        <w:rPr>
          <w:rStyle w:val="52"/>
        </w:rPr>
        <w:t>–</w:t>
      </w:r>
      <w:r w:rsidR="00F74CBD" w:rsidRPr="00C71229">
        <w:rPr>
          <w:rStyle w:val="52"/>
          <w:szCs w:val="28"/>
        </w:rPr>
        <w:t xml:space="preserve"> </w:t>
      </w:r>
      <w:r w:rsidR="00121CA5" w:rsidRPr="00C71229">
        <w:rPr>
          <w:bCs/>
          <w:szCs w:val="28"/>
          <w:lang w:eastAsia="ru-RU"/>
        </w:rPr>
        <w:t>454</w:t>
      </w:r>
      <w:r w:rsidR="00665B38" w:rsidRPr="00C71229">
        <w:rPr>
          <w:bCs/>
          <w:szCs w:val="28"/>
          <w:lang w:eastAsia="ru-RU"/>
        </w:rPr>
        <w:t> </w:t>
      </w:r>
      <w:r w:rsidR="00121CA5" w:rsidRPr="00C71229">
        <w:rPr>
          <w:bCs/>
          <w:szCs w:val="28"/>
          <w:lang w:eastAsia="ru-RU"/>
        </w:rPr>
        <w:t>416,34</w:t>
      </w:r>
      <w:r w:rsidR="00FB4ACC" w:rsidRPr="00C71229">
        <w:rPr>
          <w:rStyle w:val="52"/>
          <w:szCs w:val="28"/>
        </w:rPr>
        <w:t xml:space="preserve"> </w:t>
      </w:r>
      <w:r w:rsidR="00193222" w:rsidRPr="00C71229">
        <w:rPr>
          <w:rStyle w:val="52"/>
          <w:szCs w:val="28"/>
        </w:rPr>
        <w:t>рублей</w:t>
      </w:r>
      <w:r w:rsidR="00193222" w:rsidRPr="00C71229">
        <w:rPr>
          <w:rStyle w:val="52"/>
        </w:rPr>
        <w:t xml:space="preserve"> (</w:t>
      </w:r>
      <w:r w:rsidR="00C146DB" w:rsidRPr="00C71229">
        <w:rPr>
          <w:rStyle w:val="52"/>
        </w:rPr>
        <w:t>их них</w:t>
      </w:r>
      <w:r w:rsidR="00FB4ACC" w:rsidRPr="00C71229">
        <w:rPr>
          <w:rStyle w:val="52"/>
        </w:rPr>
        <w:t xml:space="preserve"> </w:t>
      </w:r>
      <w:r w:rsidR="00121CA5" w:rsidRPr="00C71229">
        <w:rPr>
          <w:rStyle w:val="52"/>
        </w:rPr>
        <w:t>244 875,17</w:t>
      </w:r>
      <w:r w:rsidR="00FB4ACC" w:rsidRPr="00C71229">
        <w:rPr>
          <w:rStyle w:val="52"/>
        </w:rPr>
        <w:t xml:space="preserve"> рублей</w:t>
      </w:r>
      <w:r w:rsidR="00C146DB" w:rsidRPr="00C71229">
        <w:rPr>
          <w:rStyle w:val="52"/>
        </w:rPr>
        <w:t xml:space="preserve"> – просроченная дебиторская задолженность, 201</w:t>
      </w:r>
      <w:r w:rsidR="00665B38" w:rsidRPr="00C71229">
        <w:rPr>
          <w:rStyle w:val="52"/>
        </w:rPr>
        <w:t> </w:t>
      </w:r>
      <w:r w:rsidR="00C146DB" w:rsidRPr="00C71229">
        <w:rPr>
          <w:rStyle w:val="52"/>
        </w:rPr>
        <w:t>200,00 рублей – нереальная к взысканию дебиторская задолженность</w:t>
      </w:r>
      <w:r w:rsidR="00FB4ACC" w:rsidRPr="00C71229">
        <w:rPr>
          <w:rStyle w:val="52"/>
        </w:rPr>
        <w:t>)</w:t>
      </w:r>
      <w:r w:rsidR="00773C1D" w:rsidRPr="00C71229">
        <w:rPr>
          <w:rStyle w:val="52"/>
        </w:rPr>
        <w:t>, в том числе по видам деятельности:</w:t>
      </w:r>
    </w:p>
    <w:p w:rsidR="00AD16DA" w:rsidRPr="00C71229" w:rsidRDefault="00AD16DA" w:rsidP="00773C1D">
      <w:pPr>
        <w:pStyle w:val="51"/>
        <w:rPr>
          <w:rStyle w:val="52"/>
          <w:color w:val="002060"/>
          <w:sz w:val="6"/>
          <w:szCs w:val="6"/>
        </w:rPr>
      </w:pPr>
    </w:p>
    <w:tbl>
      <w:tblPr>
        <w:tblW w:w="10206" w:type="dxa"/>
        <w:tblInd w:w="-15" w:type="dxa"/>
        <w:tblLayout w:type="fixed"/>
        <w:tblLook w:val="04A0" w:firstRow="1" w:lastRow="0" w:firstColumn="1" w:lastColumn="0" w:noHBand="0" w:noVBand="1"/>
      </w:tblPr>
      <w:tblGrid>
        <w:gridCol w:w="851"/>
        <w:gridCol w:w="3969"/>
        <w:gridCol w:w="1275"/>
        <w:gridCol w:w="1418"/>
        <w:gridCol w:w="1276"/>
        <w:gridCol w:w="1417"/>
      </w:tblGrid>
      <w:tr w:rsidR="0017535C" w:rsidRPr="00C71229" w:rsidTr="00AD16DA">
        <w:trPr>
          <w:trHeight w:val="240"/>
          <w:tblHeader/>
        </w:trPr>
        <w:tc>
          <w:tcPr>
            <w:tcW w:w="10206" w:type="dxa"/>
            <w:gridSpan w:val="6"/>
            <w:tcBorders>
              <w:bottom w:val="single" w:sz="12" w:space="0" w:color="auto"/>
            </w:tcBorders>
            <w:shd w:val="clear" w:color="000000" w:fill="FFFFFF"/>
            <w:vAlign w:val="center"/>
          </w:tcPr>
          <w:p w:rsidR="0017535C" w:rsidRPr="00C71229" w:rsidRDefault="00AD16DA" w:rsidP="0017535C">
            <w:pPr>
              <w:jc w:val="right"/>
              <w:rPr>
                <w:sz w:val="18"/>
                <w:szCs w:val="18"/>
                <w:lang w:eastAsia="ru-RU"/>
              </w:rPr>
            </w:pPr>
            <w:r w:rsidRPr="00C71229">
              <w:rPr>
                <w:sz w:val="18"/>
                <w:szCs w:val="18"/>
                <w:lang w:eastAsia="ru-RU"/>
              </w:rPr>
              <w:t xml:space="preserve">Таблица № </w:t>
            </w:r>
            <w:r w:rsidR="00AC2B79" w:rsidRPr="00C71229">
              <w:rPr>
                <w:sz w:val="18"/>
                <w:szCs w:val="18"/>
                <w:lang w:eastAsia="ru-RU"/>
              </w:rPr>
              <w:t xml:space="preserve">4 </w:t>
            </w:r>
            <w:r w:rsidRPr="00C71229">
              <w:rPr>
                <w:sz w:val="18"/>
                <w:szCs w:val="18"/>
                <w:lang w:eastAsia="ru-RU"/>
              </w:rPr>
              <w:t>(рублей)</w:t>
            </w:r>
          </w:p>
        </w:tc>
      </w:tr>
      <w:tr w:rsidR="0017535C" w:rsidRPr="00C71229" w:rsidTr="00AD16DA">
        <w:trPr>
          <w:trHeight w:val="240"/>
          <w:tblHeader/>
        </w:trPr>
        <w:tc>
          <w:tcPr>
            <w:tcW w:w="851" w:type="dxa"/>
            <w:vMerge w:val="restart"/>
            <w:tcBorders>
              <w:top w:val="single" w:sz="12" w:space="0" w:color="auto"/>
              <w:left w:val="single" w:sz="12" w:space="0" w:color="auto"/>
              <w:bottom w:val="single" w:sz="8" w:space="0" w:color="auto"/>
              <w:right w:val="single" w:sz="8" w:space="0" w:color="auto"/>
            </w:tcBorders>
            <w:shd w:val="clear" w:color="000000" w:fill="FFFFFF"/>
          </w:tcPr>
          <w:p w:rsidR="0017535C" w:rsidRPr="00C71229" w:rsidRDefault="0017535C" w:rsidP="0017535C">
            <w:pPr>
              <w:jc w:val="center"/>
              <w:rPr>
                <w:b/>
                <w:bCs/>
                <w:sz w:val="18"/>
                <w:szCs w:val="18"/>
                <w:lang w:eastAsia="ru-RU"/>
              </w:rPr>
            </w:pPr>
            <w:r w:rsidRPr="00C71229">
              <w:rPr>
                <w:sz w:val="18"/>
                <w:szCs w:val="18"/>
                <w:lang w:eastAsia="ru-RU"/>
              </w:rPr>
              <w:t>Номер счета</w:t>
            </w:r>
          </w:p>
        </w:tc>
        <w:tc>
          <w:tcPr>
            <w:tcW w:w="3969" w:type="dxa"/>
            <w:vMerge w:val="restart"/>
            <w:tcBorders>
              <w:top w:val="single" w:sz="12" w:space="0" w:color="auto"/>
              <w:left w:val="single" w:sz="8" w:space="0" w:color="auto"/>
              <w:bottom w:val="single" w:sz="8" w:space="0" w:color="auto"/>
              <w:right w:val="single" w:sz="8" w:space="0" w:color="auto"/>
            </w:tcBorders>
            <w:shd w:val="clear" w:color="000000" w:fill="FFFFFF"/>
          </w:tcPr>
          <w:p w:rsidR="0017535C" w:rsidRPr="00C71229" w:rsidRDefault="0017535C" w:rsidP="0017535C">
            <w:pPr>
              <w:jc w:val="center"/>
              <w:rPr>
                <w:b/>
                <w:bCs/>
                <w:sz w:val="18"/>
                <w:szCs w:val="18"/>
                <w:lang w:eastAsia="ru-RU"/>
              </w:rPr>
            </w:pPr>
            <w:r w:rsidRPr="00C71229">
              <w:rPr>
                <w:sz w:val="18"/>
                <w:szCs w:val="18"/>
                <w:lang w:eastAsia="ru-RU"/>
              </w:rPr>
              <w:t>Наименование счета</w:t>
            </w:r>
          </w:p>
        </w:tc>
        <w:tc>
          <w:tcPr>
            <w:tcW w:w="5386" w:type="dxa"/>
            <w:gridSpan w:val="4"/>
            <w:tcBorders>
              <w:top w:val="single" w:sz="12" w:space="0" w:color="auto"/>
              <w:left w:val="single" w:sz="8" w:space="0" w:color="auto"/>
              <w:bottom w:val="single" w:sz="8" w:space="0" w:color="auto"/>
              <w:right w:val="single" w:sz="12" w:space="0" w:color="auto"/>
            </w:tcBorders>
            <w:shd w:val="clear" w:color="000000" w:fill="FFFFFF"/>
          </w:tcPr>
          <w:p w:rsidR="0017535C" w:rsidRPr="00C71229" w:rsidRDefault="0017535C" w:rsidP="0017535C">
            <w:pPr>
              <w:jc w:val="center"/>
              <w:rPr>
                <w:sz w:val="16"/>
                <w:szCs w:val="16"/>
                <w:lang w:eastAsia="ru-RU"/>
              </w:rPr>
            </w:pPr>
            <w:r w:rsidRPr="00C71229">
              <w:rPr>
                <w:sz w:val="18"/>
                <w:szCs w:val="18"/>
                <w:lang w:eastAsia="ru-RU"/>
              </w:rPr>
              <w:t>Сумма дебиторской задолженности по состоянию на</w:t>
            </w:r>
          </w:p>
        </w:tc>
      </w:tr>
      <w:tr w:rsidR="0017535C" w:rsidRPr="00C71229" w:rsidTr="00AD16DA">
        <w:trPr>
          <w:trHeight w:val="240"/>
          <w:tblHeader/>
        </w:trPr>
        <w:tc>
          <w:tcPr>
            <w:tcW w:w="851" w:type="dxa"/>
            <w:vMerge/>
            <w:tcBorders>
              <w:top w:val="single" w:sz="8" w:space="0" w:color="auto"/>
              <w:left w:val="single" w:sz="12" w:space="0" w:color="auto"/>
              <w:bottom w:val="single" w:sz="8" w:space="0" w:color="auto"/>
              <w:right w:val="single" w:sz="8" w:space="0" w:color="auto"/>
            </w:tcBorders>
            <w:shd w:val="clear" w:color="000000" w:fill="FFFFFF"/>
          </w:tcPr>
          <w:p w:rsidR="0017535C" w:rsidRPr="00C71229" w:rsidRDefault="0017535C" w:rsidP="0017535C">
            <w:pPr>
              <w:jc w:val="center"/>
              <w:rPr>
                <w:b/>
                <w:bCs/>
                <w:sz w:val="18"/>
                <w:szCs w:val="18"/>
                <w:lang w:eastAsia="ru-RU"/>
              </w:rPr>
            </w:pPr>
          </w:p>
        </w:tc>
        <w:tc>
          <w:tcPr>
            <w:tcW w:w="3969" w:type="dxa"/>
            <w:vMerge/>
            <w:tcBorders>
              <w:top w:val="single" w:sz="8" w:space="0" w:color="auto"/>
              <w:left w:val="single" w:sz="8" w:space="0" w:color="auto"/>
              <w:bottom w:val="single" w:sz="8" w:space="0" w:color="auto"/>
              <w:right w:val="single" w:sz="8" w:space="0" w:color="auto"/>
            </w:tcBorders>
            <w:shd w:val="clear" w:color="000000" w:fill="FFFFFF"/>
          </w:tcPr>
          <w:p w:rsidR="0017535C" w:rsidRPr="00C71229" w:rsidRDefault="0017535C" w:rsidP="0017535C">
            <w:pPr>
              <w:jc w:val="center"/>
              <w:rPr>
                <w:b/>
                <w:bCs/>
                <w:sz w:val="18"/>
                <w:szCs w:val="18"/>
                <w:lang w:eastAsia="ru-RU"/>
              </w:rPr>
            </w:pPr>
          </w:p>
        </w:tc>
        <w:tc>
          <w:tcPr>
            <w:tcW w:w="2693" w:type="dxa"/>
            <w:gridSpan w:val="2"/>
            <w:tcBorders>
              <w:top w:val="single" w:sz="8" w:space="0" w:color="auto"/>
              <w:left w:val="single" w:sz="8" w:space="0" w:color="auto"/>
              <w:bottom w:val="single" w:sz="8" w:space="0" w:color="auto"/>
              <w:right w:val="single" w:sz="8" w:space="0" w:color="auto"/>
            </w:tcBorders>
            <w:shd w:val="clear" w:color="000000" w:fill="FFFFFF"/>
          </w:tcPr>
          <w:p w:rsidR="0017535C" w:rsidRPr="00C71229" w:rsidRDefault="0017535C" w:rsidP="0017535C">
            <w:pPr>
              <w:jc w:val="center"/>
              <w:rPr>
                <w:b/>
                <w:bCs/>
                <w:sz w:val="18"/>
                <w:szCs w:val="18"/>
                <w:lang w:eastAsia="ru-RU"/>
              </w:rPr>
            </w:pPr>
            <w:r w:rsidRPr="00C71229">
              <w:rPr>
                <w:sz w:val="18"/>
                <w:szCs w:val="18"/>
                <w:lang w:eastAsia="ru-RU"/>
              </w:rPr>
              <w:t>01.01.2018</w:t>
            </w:r>
          </w:p>
        </w:tc>
        <w:tc>
          <w:tcPr>
            <w:tcW w:w="2693" w:type="dxa"/>
            <w:gridSpan w:val="2"/>
            <w:tcBorders>
              <w:top w:val="single" w:sz="8" w:space="0" w:color="auto"/>
              <w:left w:val="single" w:sz="8" w:space="0" w:color="auto"/>
              <w:bottom w:val="single" w:sz="8" w:space="0" w:color="auto"/>
              <w:right w:val="single" w:sz="12" w:space="0" w:color="auto"/>
            </w:tcBorders>
            <w:shd w:val="clear" w:color="000000" w:fill="FFFFFF"/>
          </w:tcPr>
          <w:p w:rsidR="0017535C" w:rsidRPr="00C71229" w:rsidRDefault="0017535C" w:rsidP="0017535C">
            <w:pPr>
              <w:jc w:val="center"/>
              <w:rPr>
                <w:sz w:val="16"/>
                <w:szCs w:val="16"/>
                <w:lang w:eastAsia="ru-RU"/>
              </w:rPr>
            </w:pPr>
            <w:r w:rsidRPr="00C71229">
              <w:rPr>
                <w:sz w:val="18"/>
                <w:szCs w:val="18"/>
                <w:lang w:eastAsia="ru-RU"/>
              </w:rPr>
              <w:t>31.12.2018</w:t>
            </w:r>
          </w:p>
        </w:tc>
      </w:tr>
      <w:tr w:rsidR="0017535C" w:rsidRPr="00C71229" w:rsidTr="00AD16DA">
        <w:trPr>
          <w:trHeight w:val="240"/>
          <w:tblHeader/>
        </w:trPr>
        <w:tc>
          <w:tcPr>
            <w:tcW w:w="851" w:type="dxa"/>
            <w:vMerge/>
            <w:tcBorders>
              <w:top w:val="single" w:sz="8" w:space="0" w:color="auto"/>
              <w:left w:val="single" w:sz="12" w:space="0" w:color="auto"/>
              <w:bottom w:val="single" w:sz="12" w:space="0" w:color="auto"/>
              <w:right w:val="single" w:sz="8" w:space="0" w:color="auto"/>
            </w:tcBorders>
            <w:shd w:val="clear" w:color="000000" w:fill="FFFFFF"/>
          </w:tcPr>
          <w:p w:rsidR="0017535C" w:rsidRPr="00C71229" w:rsidRDefault="0017535C" w:rsidP="0017535C">
            <w:pPr>
              <w:jc w:val="center"/>
              <w:rPr>
                <w:b/>
                <w:bCs/>
                <w:sz w:val="18"/>
                <w:szCs w:val="18"/>
                <w:lang w:eastAsia="ru-RU"/>
              </w:rPr>
            </w:pPr>
          </w:p>
        </w:tc>
        <w:tc>
          <w:tcPr>
            <w:tcW w:w="3969" w:type="dxa"/>
            <w:vMerge/>
            <w:tcBorders>
              <w:top w:val="single" w:sz="8" w:space="0" w:color="auto"/>
              <w:left w:val="single" w:sz="8" w:space="0" w:color="auto"/>
              <w:bottom w:val="single" w:sz="12" w:space="0" w:color="auto"/>
              <w:right w:val="single" w:sz="8" w:space="0" w:color="auto"/>
            </w:tcBorders>
            <w:shd w:val="clear" w:color="000000" w:fill="FFFFFF"/>
          </w:tcPr>
          <w:p w:rsidR="0017535C" w:rsidRPr="00C71229" w:rsidRDefault="0017535C" w:rsidP="0017535C">
            <w:pPr>
              <w:jc w:val="center"/>
              <w:rPr>
                <w:b/>
                <w:bCs/>
                <w:sz w:val="18"/>
                <w:szCs w:val="18"/>
                <w:lang w:eastAsia="ru-RU"/>
              </w:rPr>
            </w:pPr>
          </w:p>
        </w:tc>
        <w:tc>
          <w:tcPr>
            <w:tcW w:w="1275" w:type="dxa"/>
            <w:tcBorders>
              <w:top w:val="single" w:sz="8" w:space="0" w:color="auto"/>
              <w:left w:val="single" w:sz="8" w:space="0" w:color="auto"/>
              <w:bottom w:val="single" w:sz="12" w:space="0" w:color="auto"/>
              <w:right w:val="single" w:sz="8" w:space="0" w:color="auto"/>
            </w:tcBorders>
            <w:shd w:val="clear" w:color="000000" w:fill="FFFFFF"/>
          </w:tcPr>
          <w:p w:rsidR="0017535C" w:rsidRPr="00C71229" w:rsidRDefault="0017535C" w:rsidP="0017535C">
            <w:pPr>
              <w:jc w:val="center"/>
              <w:rPr>
                <w:b/>
                <w:bCs/>
                <w:sz w:val="18"/>
                <w:szCs w:val="18"/>
                <w:lang w:eastAsia="ru-RU"/>
              </w:rPr>
            </w:pPr>
            <w:r w:rsidRPr="00C71229">
              <w:rPr>
                <w:sz w:val="18"/>
                <w:szCs w:val="18"/>
                <w:lang w:eastAsia="ru-RU"/>
              </w:rPr>
              <w:t>всего:</w:t>
            </w:r>
          </w:p>
        </w:tc>
        <w:tc>
          <w:tcPr>
            <w:tcW w:w="1418" w:type="dxa"/>
            <w:tcBorders>
              <w:top w:val="single" w:sz="8" w:space="0" w:color="auto"/>
              <w:left w:val="single" w:sz="8" w:space="0" w:color="auto"/>
              <w:bottom w:val="single" w:sz="12" w:space="0" w:color="auto"/>
              <w:right w:val="single" w:sz="8" w:space="0" w:color="auto"/>
            </w:tcBorders>
            <w:shd w:val="clear" w:color="000000" w:fill="FFFFFF"/>
          </w:tcPr>
          <w:p w:rsidR="0017535C" w:rsidRPr="00C71229" w:rsidRDefault="0017535C" w:rsidP="0017535C">
            <w:pPr>
              <w:jc w:val="center"/>
              <w:rPr>
                <w:b/>
                <w:bCs/>
                <w:sz w:val="18"/>
                <w:szCs w:val="18"/>
                <w:lang w:eastAsia="ru-RU"/>
              </w:rPr>
            </w:pPr>
            <w:r w:rsidRPr="00C71229">
              <w:rPr>
                <w:sz w:val="18"/>
                <w:szCs w:val="18"/>
                <w:lang w:eastAsia="ru-RU"/>
              </w:rPr>
              <w:t>в т.ч. просроченная</w:t>
            </w:r>
          </w:p>
        </w:tc>
        <w:tc>
          <w:tcPr>
            <w:tcW w:w="1276" w:type="dxa"/>
            <w:tcBorders>
              <w:top w:val="single" w:sz="8" w:space="0" w:color="auto"/>
              <w:left w:val="single" w:sz="8" w:space="0" w:color="auto"/>
              <w:bottom w:val="single" w:sz="12" w:space="0" w:color="auto"/>
              <w:right w:val="single" w:sz="8" w:space="0" w:color="auto"/>
            </w:tcBorders>
            <w:shd w:val="clear" w:color="000000" w:fill="FFFFFF"/>
          </w:tcPr>
          <w:p w:rsidR="0017535C" w:rsidRPr="00C71229" w:rsidRDefault="0017535C" w:rsidP="0017535C">
            <w:pPr>
              <w:jc w:val="center"/>
              <w:rPr>
                <w:b/>
                <w:bCs/>
                <w:sz w:val="18"/>
                <w:szCs w:val="18"/>
                <w:lang w:eastAsia="ru-RU"/>
              </w:rPr>
            </w:pPr>
            <w:r w:rsidRPr="00C71229">
              <w:rPr>
                <w:sz w:val="18"/>
                <w:szCs w:val="18"/>
                <w:lang w:eastAsia="ru-RU"/>
              </w:rPr>
              <w:t>всего:</w:t>
            </w:r>
          </w:p>
        </w:tc>
        <w:tc>
          <w:tcPr>
            <w:tcW w:w="1417" w:type="dxa"/>
            <w:tcBorders>
              <w:top w:val="single" w:sz="8" w:space="0" w:color="auto"/>
              <w:left w:val="single" w:sz="8" w:space="0" w:color="auto"/>
              <w:bottom w:val="single" w:sz="12" w:space="0" w:color="auto"/>
              <w:right w:val="single" w:sz="12" w:space="0" w:color="auto"/>
            </w:tcBorders>
            <w:shd w:val="clear" w:color="auto" w:fill="auto"/>
            <w:noWrap/>
          </w:tcPr>
          <w:p w:rsidR="0017535C" w:rsidRPr="00C71229" w:rsidRDefault="0017535C" w:rsidP="0017535C">
            <w:pPr>
              <w:jc w:val="center"/>
              <w:rPr>
                <w:b/>
                <w:bCs/>
                <w:sz w:val="18"/>
                <w:szCs w:val="18"/>
                <w:lang w:eastAsia="ru-RU"/>
              </w:rPr>
            </w:pPr>
            <w:r w:rsidRPr="00C71229">
              <w:rPr>
                <w:sz w:val="18"/>
                <w:szCs w:val="18"/>
                <w:lang w:eastAsia="ru-RU"/>
              </w:rPr>
              <w:t>в т.ч. просроченная</w:t>
            </w:r>
          </w:p>
        </w:tc>
      </w:tr>
      <w:tr w:rsidR="0017535C" w:rsidRPr="00C71229" w:rsidTr="0017535C">
        <w:trPr>
          <w:trHeight w:val="240"/>
        </w:trPr>
        <w:tc>
          <w:tcPr>
            <w:tcW w:w="10206" w:type="dxa"/>
            <w:gridSpan w:val="6"/>
            <w:tcBorders>
              <w:top w:val="single" w:sz="12" w:space="0" w:color="auto"/>
              <w:left w:val="single" w:sz="12" w:space="0" w:color="auto"/>
              <w:bottom w:val="single" w:sz="8" w:space="0" w:color="auto"/>
              <w:right w:val="single" w:sz="12" w:space="0" w:color="auto"/>
            </w:tcBorders>
            <w:shd w:val="clear" w:color="000000" w:fill="FFFFFF"/>
            <w:vAlign w:val="center"/>
          </w:tcPr>
          <w:p w:rsidR="0017535C" w:rsidRPr="00C71229" w:rsidRDefault="0017535C" w:rsidP="0017535C">
            <w:pPr>
              <w:jc w:val="center"/>
              <w:rPr>
                <w:sz w:val="16"/>
                <w:szCs w:val="16"/>
                <w:lang w:eastAsia="ru-RU"/>
              </w:rPr>
            </w:pPr>
            <w:r w:rsidRPr="00C71229">
              <w:rPr>
                <w:b/>
                <w:bCs/>
                <w:sz w:val="18"/>
                <w:szCs w:val="18"/>
                <w:lang w:eastAsia="ru-RU"/>
              </w:rPr>
              <w:t>В РАМКАХ СУБСИДИИ НА ВЫПОЛНЕНИЕ МУНИЦИПАЛЬНОГО ЗАДАНИЯ (КФО-4)</w:t>
            </w:r>
          </w:p>
        </w:tc>
      </w:tr>
      <w:tr w:rsidR="0017535C" w:rsidRPr="00C71229" w:rsidTr="0017535C">
        <w:trPr>
          <w:trHeight w:val="240"/>
        </w:trPr>
        <w:tc>
          <w:tcPr>
            <w:tcW w:w="851" w:type="dxa"/>
            <w:vMerge w:val="restart"/>
            <w:tcBorders>
              <w:top w:val="single" w:sz="8" w:space="0" w:color="auto"/>
              <w:left w:val="single" w:sz="12" w:space="0" w:color="auto"/>
              <w:bottom w:val="single" w:sz="8" w:space="0" w:color="auto"/>
              <w:right w:val="single" w:sz="8" w:space="0" w:color="auto"/>
            </w:tcBorders>
            <w:shd w:val="clear" w:color="000000" w:fill="FFFFFF"/>
            <w:vAlign w:val="center"/>
            <w:hideMark/>
          </w:tcPr>
          <w:p w:rsidR="0017535C" w:rsidRPr="00C71229" w:rsidRDefault="0017535C" w:rsidP="0017535C">
            <w:pPr>
              <w:jc w:val="center"/>
              <w:rPr>
                <w:b/>
                <w:bCs/>
                <w:sz w:val="18"/>
                <w:szCs w:val="18"/>
                <w:lang w:eastAsia="ru-RU"/>
              </w:rPr>
            </w:pPr>
            <w:r w:rsidRPr="00C71229">
              <w:rPr>
                <w:b/>
                <w:bCs/>
                <w:sz w:val="18"/>
                <w:szCs w:val="18"/>
                <w:lang w:eastAsia="ru-RU"/>
              </w:rPr>
              <w:t>4 303.05</w:t>
            </w: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rPr>
                <w:b/>
                <w:bCs/>
                <w:sz w:val="18"/>
                <w:szCs w:val="18"/>
                <w:lang w:eastAsia="ru-RU"/>
              </w:rPr>
            </w:pPr>
            <w:r w:rsidRPr="00C71229">
              <w:rPr>
                <w:b/>
                <w:bCs/>
                <w:sz w:val="18"/>
                <w:szCs w:val="18"/>
                <w:lang w:eastAsia="ru-RU"/>
              </w:rPr>
              <w:t xml:space="preserve">Расчеты по прочим платежам в бюджет </w:t>
            </w:r>
          </w:p>
          <w:p w:rsidR="0017535C" w:rsidRPr="00C71229" w:rsidRDefault="0017535C" w:rsidP="0017535C">
            <w:pPr>
              <w:rPr>
                <w:b/>
                <w:bCs/>
                <w:sz w:val="18"/>
                <w:szCs w:val="18"/>
                <w:lang w:eastAsia="ru-RU"/>
              </w:rPr>
            </w:pPr>
            <w:r w:rsidRPr="00C71229">
              <w:rPr>
                <w:b/>
                <w:bCs/>
                <w:sz w:val="18"/>
                <w:szCs w:val="18"/>
                <w:lang w:eastAsia="ru-RU"/>
              </w:rPr>
              <w:t>всего, в т.ч.:</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212,88</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2 325,00</w:t>
            </w:r>
          </w:p>
        </w:tc>
        <w:tc>
          <w:tcPr>
            <w:tcW w:w="1417"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17535C" w:rsidRPr="00C71229" w:rsidRDefault="0017535C" w:rsidP="0017535C">
            <w:pPr>
              <w:jc w:val="right"/>
              <w:rPr>
                <w:sz w:val="16"/>
                <w:szCs w:val="16"/>
                <w:lang w:eastAsia="ru-RU"/>
              </w:rPr>
            </w:pPr>
            <w:r w:rsidRPr="00C71229">
              <w:rPr>
                <w:sz w:val="16"/>
                <w:szCs w:val="16"/>
                <w:lang w:eastAsia="ru-RU"/>
              </w:rPr>
              <w:t>- </w:t>
            </w:r>
          </w:p>
        </w:tc>
      </w:tr>
      <w:tr w:rsidR="0017535C" w:rsidRPr="00C71229" w:rsidTr="0017535C">
        <w:trPr>
          <w:trHeight w:val="240"/>
        </w:trPr>
        <w:tc>
          <w:tcPr>
            <w:tcW w:w="851" w:type="dxa"/>
            <w:vMerge/>
            <w:tcBorders>
              <w:top w:val="single" w:sz="8" w:space="0" w:color="auto"/>
              <w:left w:val="single" w:sz="12" w:space="0" w:color="auto"/>
              <w:bottom w:val="single" w:sz="8" w:space="0" w:color="auto"/>
              <w:right w:val="single" w:sz="8" w:space="0" w:color="auto"/>
            </w:tcBorders>
            <w:vAlign w:val="center"/>
            <w:hideMark/>
          </w:tcPr>
          <w:p w:rsidR="0017535C" w:rsidRPr="00C71229" w:rsidRDefault="0017535C" w:rsidP="0017535C">
            <w:pPr>
              <w:rPr>
                <w:b/>
                <w:bCs/>
                <w:sz w:val="18"/>
                <w:szCs w:val="18"/>
                <w:lang w:eastAsia="ru-RU"/>
              </w:rPr>
            </w:pP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rPr>
                <w:i/>
                <w:iCs/>
                <w:sz w:val="18"/>
                <w:szCs w:val="18"/>
                <w:lang w:eastAsia="ru-RU"/>
              </w:rPr>
            </w:pPr>
            <w:r w:rsidRPr="00C71229">
              <w:rPr>
                <w:i/>
                <w:iCs/>
                <w:sz w:val="18"/>
                <w:szCs w:val="18"/>
                <w:lang w:eastAsia="ru-RU"/>
              </w:rPr>
              <w:t>Расчеты за негативное воздействие на окружающую среду</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i/>
                <w:iCs/>
                <w:sz w:val="18"/>
                <w:szCs w:val="18"/>
                <w:lang w:eastAsia="ru-RU"/>
              </w:rPr>
            </w:pPr>
            <w:r w:rsidRPr="00C71229">
              <w:rPr>
                <w:i/>
                <w:iCs/>
                <w:sz w:val="18"/>
                <w:szCs w:val="18"/>
                <w:lang w:eastAsia="ru-RU"/>
              </w:rPr>
              <w:t>212,88</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i/>
                <w:iCs/>
                <w:sz w:val="18"/>
                <w:szCs w:val="18"/>
                <w:lang w:eastAsia="ru-RU"/>
              </w:rPr>
            </w:pPr>
            <w:r w:rsidRPr="00C71229">
              <w:rPr>
                <w:i/>
                <w:iCs/>
                <w:sz w:val="18"/>
                <w:szCs w:val="18"/>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i/>
                <w:iCs/>
                <w:sz w:val="18"/>
                <w:szCs w:val="18"/>
                <w:lang w:eastAsia="ru-RU"/>
              </w:rPr>
            </w:pPr>
            <w:r w:rsidRPr="00C71229">
              <w:rPr>
                <w:i/>
                <w:iCs/>
                <w:sz w:val="18"/>
                <w:szCs w:val="18"/>
                <w:lang w:eastAsia="ru-RU"/>
              </w:rPr>
              <w:t>2 325,00</w:t>
            </w:r>
          </w:p>
        </w:tc>
        <w:tc>
          <w:tcPr>
            <w:tcW w:w="1417"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17535C" w:rsidRPr="00C71229" w:rsidRDefault="0017535C" w:rsidP="0017535C">
            <w:pPr>
              <w:jc w:val="right"/>
              <w:rPr>
                <w:sz w:val="16"/>
                <w:szCs w:val="16"/>
                <w:lang w:eastAsia="ru-RU"/>
              </w:rPr>
            </w:pPr>
            <w:r w:rsidRPr="00C71229">
              <w:rPr>
                <w:sz w:val="16"/>
                <w:szCs w:val="16"/>
                <w:lang w:eastAsia="ru-RU"/>
              </w:rPr>
              <w:t>- </w:t>
            </w:r>
          </w:p>
        </w:tc>
      </w:tr>
      <w:tr w:rsidR="0017535C" w:rsidRPr="00C71229" w:rsidTr="0017535C">
        <w:trPr>
          <w:trHeight w:val="240"/>
        </w:trPr>
        <w:tc>
          <w:tcPr>
            <w:tcW w:w="4820" w:type="dxa"/>
            <w:gridSpan w:val="2"/>
            <w:tcBorders>
              <w:top w:val="single" w:sz="8" w:space="0" w:color="auto"/>
              <w:left w:val="single" w:sz="12" w:space="0" w:color="auto"/>
              <w:bottom w:val="single" w:sz="12" w:space="0" w:color="auto"/>
              <w:right w:val="single" w:sz="8" w:space="0" w:color="auto"/>
            </w:tcBorders>
            <w:shd w:val="clear" w:color="000000" w:fill="FFFFFF"/>
            <w:vAlign w:val="center"/>
            <w:hideMark/>
          </w:tcPr>
          <w:p w:rsidR="0017535C" w:rsidRPr="00C71229" w:rsidRDefault="0017535C" w:rsidP="0017535C">
            <w:pPr>
              <w:rPr>
                <w:b/>
                <w:bCs/>
                <w:sz w:val="18"/>
                <w:szCs w:val="18"/>
                <w:lang w:eastAsia="ru-RU"/>
              </w:rPr>
            </w:pPr>
            <w:r w:rsidRPr="00C71229">
              <w:rPr>
                <w:b/>
                <w:bCs/>
                <w:sz w:val="18"/>
                <w:szCs w:val="18"/>
                <w:lang w:eastAsia="ru-RU"/>
              </w:rPr>
              <w:t>ВСЕГО ПО КФО 4:</w:t>
            </w:r>
          </w:p>
        </w:tc>
        <w:tc>
          <w:tcPr>
            <w:tcW w:w="1275"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212,88</w:t>
            </w:r>
          </w:p>
        </w:tc>
        <w:tc>
          <w:tcPr>
            <w:tcW w:w="1418"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 </w:t>
            </w:r>
          </w:p>
        </w:tc>
        <w:tc>
          <w:tcPr>
            <w:tcW w:w="1276"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2 325,00</w:t>
            </w:r>
          </w:p>
        </w:tc>
        <w:tc>
          <w:tcPr>
            <w:tcW w:w="1417" w:type="dxa"/>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17535C" w:rsidRPr="00C71229" w:rsidRDefault="0017535C" w:rsidP="0017535C">
            <w:pPr>
              <w:jc w:val="right"/>
              <w:rPr>
                <w:sz w:val="16"/>
                <w:szCs w:val="16"/>
                <w:lang w:eastAsia="ru-RU"/>
              </w:rPr>
            </w:pPr>
            <w:r w:rsidRPr="00C71229">
              <w:rPr>
                <w:sz w:val="16"/>
                <w:szCs w:val="16"/>
                <w:lang w:eastAsia="ru-RU"/>
              </w:rPr>
              <w:t>- </w:t>
            </w:r>
          </w:p>
        </w:tc>
      </w:tr>
      <w:tr w:rsidR="0017535C" w:rsidRPr="00C71229" w:rsidTr="0017535C">
        <w:trPr>
          <w:trHeight w:val="199"/>
        </w:trPr>
        <w:tc>
          <w:tcPr>
            <w:tcW w:w="10206" w:type="dxa"/>
            <w:gridSpan w:val="6"/>
            <w:tcBorders>
              <w:top w:val="single" w:sz="12" w:space="0" w:color="auto"/>
              <w:left w:val="single" w:sz="12" w:space="0" w:color="auto"/>
              <w:bottom w:val="single" w:sz="8" w:space="0" w:color="auto"/>
              <w:right w:val="single" w:sz="12" w:space="0" w:color="auto"/>
            </w:tcBorders>
            <w:shd w:val="clear" w:color="000000" w:fill="FFFFFF"/>
            <w:vAlign w:val="center"/>
          </w:tcPr>
          <w:p w:rsidR="0017535C" w:rsidRPr="00C71229" w:rsidRDefault="0017535C" w:rsidP="0017535C">
            <w:pPr>
              <w:jc w:val="center"/>
              <w:rPr>
                <w:b/>
                <w:bCs/>
                <w:sz w:val="18"/>
                <w:szCs w:val="18"/>
                <w:lang w:eastAsia="ru-RU"/>
              </w:rPr>
            </w:pPr>
            <w:r w:rsidRPr="00C71229">
              <w:rPr>
                <w:b/>
                <w:bCs/>
                <w:sz w:val="18"/>
                <w:szCs w:val="18"/>
                <w:lang w:eastAsia="ru-RU"/>
              </w:rPr>
              <w:t>В РАМКАХ ПРИНОСЯЩЕЙ ДОХОД ДЕЯТЕЛЬНОСТИ (КФО-2)</w:t>
            </w:r>
          </w:p>
        </w:tc>
      </w:tr>
      <w:tr w:rsidR="0017535C" w:rsidRPr="00C71229" w:rsidTr="0017535C">
        <w:trPr>
          <w:trHeight w:val="480"/>
        </w:trPr>
        <w:tc>
          <w:tcPr>
            <w:tcW w:w="851" w:type="dxa"/>
            <w:vMerge w:val="restart"/>
            <w:tcBorders>
              <w:top w:val="single" w:sz="8" w:space="0" w:color="auto"/>
              <w:left w:val="single" w:sz="12" w:space="0" w:color="auto"/>
              <w:bottom w:val="single" w:sz="8" w:space="0" w:color="auto"/>
              <w:right w:val="single" w:sz="8" w:space="0" w:color="auto"/>
            </w:tcBorders>
            <w:shd w:val="clear" w:color="000000" w:fill="FFFFFF"/>
            <w:vAlign w:val="center"/>
            <w:hideMark/>
          </w:tcPr>
          <w:p w:rsidR="0017535C" w:rsidRPr="00C71229" w:rsidRDefault="0017535C" w:rsidP="0017535C">
            <w:pPr>
              <w:jc w:val="center"/>
              <w:rPr>
                <w:b/>
                <w:bCs/>
                <w:sz w:val="18"/>
                <w:szCs w:val="18"/>
                <w:lang w:eastAsia="ru-RU"/>
              </w:rPr>
            </w:pPr>
            <w:r w:rsidRPr="00C71229">
              <w:rPr>
                <w:b/>
                <w:bCs/>
                <w:sz w:val="18"/>
                <w:szCs w:val="18"/>
                <w:lang w:eastAsia="ru-RU"/>
              </w:rPr>
              <w:t>2 205.31</w:t>
            </w: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rPr>
                <w:b/>
                <w:bCs/>
                <w:sz w:val="18"/>
                <w:szCs w:val="18"/>
                <w:lang w:eastAsia="ru-RU"/>
              </w:rPr>
            </w:pPr>
            <w:r w:rsidRPr="00C71229">
              <w:rPr>
                <w:b/>
                <w:bCs/>
                <w:sz w:val="18"/>
                <w:szCs w:val="18"/>
                <w:lang w:eastAsia="ru-RU"/>
              </w:rPr>
              <w:t>Расчеты с плательщиками доходов от оказания платных работ, услуг всего, в т.ч.:</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838 076,45</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788 524,45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244 875,17</w:t>
            </w:r>
          </w:p>
        </w:tc>
        <w:tc>
          <w:tcPr>
            <w:tcW w:w="1417"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244 875,17</w:t>
            </w:r>
          </w:p>
        </w:tc>
      </w:tr>
      <w:tr w:rsidR="0017535C" w:rsidRPr="00C71229" w:rsidTr="0017535C">
        <w:trPr>
          <w:trHeight w:val="240"/>
        </w:trPr>
        <w:tc>
          <w:tcPr>
            <w:tcW w:w="851" w:type="dxa"/>
            <w:vMerge/>
            <w:tcBorders>
              <w:top w:val="single" w:sz="8" w:space="0" w:color="auto"/>
              <w:left w:val="single" w:sz="12" w:space="0" w:color="auto"/>
              <w:bottom w:val="single" w:sz="8" w:space="0" w:color="auto"/>
              <w:right w:val="single" w:sz="8" w:space="0" w:color="auto"/>
            </w:tcBorders>
            <w:vAlign w:val="center"/>
            <w:hideMark/>
          </w:tcPr>
          <w:p w:rsidR="0017535C" w:rsidRPr="00C71229" w:rsidRDefault="0017535C" w:rsidP="0017535C">
            <w:pPr>
              <w:rPr>
                <w:b/>
                <w:bCs/>
                <w:sz w:val="18"/>
                <w:szCs w:val="18"/>
                <w:lang w:eastAsia="ru-RU"/>
              </w:rPr>
            </w:pP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rPr>
                <w:i/>
                <w:iCs/>
                <w:sz w:val="18"/>
                <w:szCs w:val="18"/>
                <w:lang w:eastAsia="ru-RU"/>
              </w:rPr>
            </w:pPr>
            <w:r w:rsidRPr="00C71229">
              <w:rPr>
                <w:i/>
                <w:iCs/>
                <w:sz w:val="18"/>
                <w:szCs w:val="18"/>
                <w:lang w:eastAsia="ru-RU"/>
              </w:rPr>
              <w:t>Оказание услуг по размещению рекламы</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sz w:val="18"/>
                <w:szCs w:val="18"/>
                <w:lang w:eastAsia="ru-RU"/>
              </w:rPr>
            </w:pPr>
            <w:r w:rsidRPr="00C71229">
              <w:rPr>
                <w:sz w:val="18"/>
                <w:szCs w:val="18"/>
                <w:lang w:eastAsia="ru-RU"/>
              </w:rPr>
              <w:t>838 076,45</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sz w:val="18"/>
                <w:szCs w:val="18"/>
                <w:lang w:eastAsia="ru-RU"/>
              </w:rPr>
            </w:pPr>
            <w:r w:rsidRPr="00C71229">
              <w:rPr>
                <w:sz w:val="18"/>
                <w:szCs w:val="18"/>
                <w:lang w:eastAsia="ru-RU"/>
              </w:rPr>
              <w:t>788 524,45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sz w:val="18"/>
                <w:szCs w:val="18"/>
                <w:lang w:eastAsia="ru-RU"/>
              </w:rPr>
            </w:pPr>
            <w:r w:rsidRPr="00C71229">
              <w:rPr>
                <w:sz w:val="18"/>
                <w:szCs w:val="18"/>
                <w:lang w:eastAsia="ru-RU"/>
              </w:rPr>
              <w:t>244 875,17</w:t>
            </w:r>
          </w:p>
        </w:tc>
        <w:tc>
          <w:tcPr>
            <w:tcW w:w="1417"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17535C" w:rsidRPr="00C71229" w:rsidRDefault="0017535C" w:rsidP="0017535C">
            <w:pPr>
              <w:jc w:val="right"/>
              <w:rPr>
                <w:sz w:val="18"/>
                <w:szCs w:val="18"/>
                <w:lang w:eastAsia="ru-RU"/>
              </w:rPr>
            </w:pPr>
            <w:r w:rsidRPr="00C71229">
              <w:rPr>
                <w:sz w:val="18"/>
                <w:szCs w:val="18"/>
                <w:lang w:eastAsia="ru-RU"/>
              </w:rPr>
              <w:t>244 875,17</w:t>
            </w:r>
          </w:p>
        </w:tc>
      </w:tr>
      <w:tr w:rsidR="0017535C" w:rsidRPr="00C71229" w:rsidTr="0017535C">
        <w:trPr>
          <w:trHeight w:val="240"/>
        </w:trPr>
        <w:tc>
          <w:tcPr>
            <w:tcW w:w="851" w:type="dxa"/>
            <w:vMerge w:val="restart"/>
            <w:tcBorders>
              <w:top w:val="single" w:sz="8" w:space="0" w:color="auto"/>
              <w:left w:val="single" w:sz="12" w:space="0" w:color="auto"/>
              <w:bottom w:val="single" w:sz="8" w:space="0" w:color="auto"/>
              <w:right w:val="single" w:sz="8" w:space="0" w:color="auto"/>
            </w:tcBorders>
            <w:shd w:val="clear" w:color="000000" w:fill="FFFFFF"/>
            <w:vAlign w:val="center"/>
            <w:hideMark/>
          </w:tcPr>
          <w:p w:rsidR="0017535C" w:rsidRPr="00C71229" w:rsidRDefault="0017535C" w:rsidP="0017535C">
            <w:pPr>
              <w:jc w:val="center"/>
              <w:rPr>
                <w:b/>
                <w:bCs/>
                <w:sz w:val="18"/>
                <w:szCs w:val="18"/>
                <w:lang w:eastAsia="ru-RU"/>
              </w:rPr>
            </w:pPr>
            <w:r w:rsidRPr="00C71229">
              <w:rPr>
                <w:b/>
                <w:bCs/>
                <w:sz w:val="18"/>
                <w:szCs w:val="18"/>
                <w:lang w:eastAsia="ru-RU"/>
              </w:rPr>
              <w:t>2 206.26</w:t>
            </w: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rPr>
                <w:b/>
                <w:bCs/>
                <w:sz w:val="18"/>
                <w:szCs w:val="18"/>
                <w:lang w:eastAsia="ru-RU"/>
              </w:rPr>
            </w:pPr>
            <w:r w:rsidRPr="00C71229">
              <w:rPr>
                <w:b/>
                <w:bCs/>
                <w:sz w:val="18"/>
                <w:szCs w:val="18"/>
                <w:lang w:eastAsia="ru-RU"/>
              </w:rPr>
              <w:t>Расчеты по авансам по прочим работам, услуга, всего, в т.ч.:</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6 303,78</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pStyle w:val="xl78"/>
              <w:pBdr>
                <w:bottom w:val="none" w:sz="0" w:space="0" w:color="auto"/>
                <w:right w:val="none" w:sz="0" w:space="0" w:color="auto"/>
              </w:pBdr>
              <w:spacing w:before="0" w:beforeAutospacing="0" w:after="0" w:afterAutospacing="0"/>
              <w:textAlignment w:val="auto"/>
            </w:pPr>
            <w:r w:rsidRPr="00C71229">
              <w:t>- </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6 016,17</w:t>
            </w:r>
          </w:p>
        </w:tc>
        <w:tc>
          <w:tcPr>
            <w:tcW w:w="1417"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17535C" w:rsidRPr="00C71229" w:rsidRDefault="0017535C" w:rsidP="0017535C">
            <w:pPr>
              <w:jc w:val="right"/>
              <w:rPr>
                <w:sz w:val="16"/>
                <w:szCs w:val="16"/>
                <w:lang w:eastAsia="ru-RU"/>
              </w:rPr>
            </w:pPr>
            <w:r w:rsidRPr="00C71229">
              <w:rPr>
                <w:sz w:val="16"/>
                <w:szCs w:val="16"/>
                <w:lang w:eastAsia="ru-RU"/>
              </w:rPr>
              <w:t>- </w:t>
            </w:r>
          </w:p>
        </w:tc>
      </w:tr>
      <w:tr w:rsidR="0017535C" w:rsidRPr="00C71229" w:rsidTr="0017535C">
        <w:trPr>
          <w:trHeight w:val="240"/>
        </w:trPr>
        <w:tc>
          <w:tcPr>
            <w:tcW w:w="851" w:type="dxa"/>
            <w:vMerge/>
            <w:tcBorders>
              <w:top w:val="single" w:sz="8" w:space="0" w:color="auto"/>
              <w:left w:val="single" w:sz="12" w:space="0" w:color="auto"/>
              <w:bottom w:val="single" w:sz="8" w:space="0" w:color="auto"/>
              <w:right w:val="single" w:sz="8" w:space="0" w:color="auto"/>
            </w:tcBorders>
            <w:vAlign w:val="center"/>
            <w:hideMark/>
          </w:tcPr>
          <w:p w:rsidR="0017535C" w:rsidRPr="00C71229" w:rsidRDefault="0017535C" w:rsidP="0017535C">
            <w:pPr>
              <w:rPr>
                <w:b/>
                <w:bCs/>
                <w:sz w:val="18"/>
                <w:szCs w:val="18"/>
                <w:lang w:eastAsia="ru-RU"/>
              </w:rPr>
            </w:pP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rPr>
                <w:i/>
                <w:iCs/>
                <w:sz w:val="18"/>
                <w:szCs w:val="18"/>
                <w:lang w:eastAsia="ru-RU"/>
              </w:rPr>
            </w:pPr>
            <w:r w:rsidRPr="00C71229">
              <w:rPr>
                <w:i/>
                <w:iCs/>
                <w:sz w:val="18"/>
                <w:szCs w:val="18"/>
                <w:lang w:eastAsia="ru-RU"/>
              </w:rPr>
              <w:t>предоплата за домен и хостинг</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i/>
                <w:iCs/>
                <w:sz w:val="18"/>
                <w:szCs w:val="18"/>
                <w:lang w:eastAsia="ru-RU"/>
              </w:rPr>
            </w:pPr>
            <w:r w:rsidRPr="00C71229">
              <w:rPr>
                <w:i/>
                <w:iCs/>
                <w:sz w:val="18"/>
                <w:szCs w:val="18"/>
                <w:lang w:eastAsia="ru-RU"/>
              </w:rPr>
              <w:t>6 303,78</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i/>
                <w:iCs/>
                <w:sz w:val="18"/>
                <w:szCs w:val="18"/>
                <w:lang w:eastAsia="ru-RU"/>
              </w:rPr>
            </w:pPr>
            <w:r w:rsidRPr="00C71229">
              <w:rPr>
                <w:i/>
                <w:iCs/>
                <w:sz w:val="18"/>
                <w:szCs w:val="18"/>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i/>
                <w:iCs/>
                <w:sz w:val="18"/>
                <w:szCs w:val="18"/>
                <w:lang w:eastAsia="ru-RU"/>
              </w:rPr>
            </w:pPr>
            <w:r w:rsidRPr="00C71229">
              <w:rPr>
                <w:i/>
                <w:iCs/>
                <w:sz w:val="18"/>
                <w:szCs w:val="18"/>
                <w:lang w:eastAsia="ru-RU"/>
              </w:rPr>
              <w:t>6 016,17</w:t>
            </w:r>
          </w:p>
        </w:tc>
        <w:tc>
          <w:tcPr>
            <w:tcW w:w="1417"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17535C" w:rsidRPr="00C71229" w:rsidRDefault="0017535C" w:rsidP="0017535C">
            <w:pPr>
              <w:jc w:val="right"/>
              <w:rPr>
                <w:i/>
                <w:iCs/>
                <w:sz w:val="16"/>
                <w:szCs w:val="16"/>
                <w:lang w:eastAsia="ru-RU"/>
              </w:rPr>
            </w:pPr>
            <w:r w:rsidRPr="00C71229">
              <w:rPr>
                <w:i/>
                <w:iCs/>
                <w:sz w:val="16"/>
                <w:szCs w:val="16"/>
                <w:lang w:eastAsia="ru-RU"/>
              </w:rPr>
              <w:t>- </w:t>
            </w:r>
          </w:p>
        </w:tc>
      </w:tr>
      <w:tr w:rsidR="0017535C" w:rsidRPr="00C71229" w:rsidTr="0017535C">
        <w:trPr>
          <w:trHeight w:val="240"/>
        </w:trPr>
        <w:tc>
          <w:tcPr>
            <w:tcW w:w="851" w:type="dxa"/>
            <w:vMerge w:val="restart"/>
            <w:tcBorders>
              <w:top w:val="single" w:sz="8" w:space="0" w:color="auto"/>
              <w:left w:val="single" w:sz="12" w:space="0" w:color="auto"/>
              <w:bottom w:val="single" w:sz="8" w:space="0" w:color="auto"/>
              <w:right w:val="single" w:sz="8" w:space="0" w:color="auto"/>
            </w:tcBorders>
            <w:shd w:val="clear" w:color="000000" w:fill="FFFFFF"/>
            <w:vAlign w:val="center"/>
            <w:hideMark/>
          </w:tcPr>
          <w:p w:rsidR="0017535C" w:rsidRPr="00C71229" w:rsidRDefault="0017535C" w:rsidP="0017535C">
            <w:pPr>
              <w:jc w:val="center"/>
              <w:rPr>
                <w:b/>
                <w:bCs/>
                <w:sz w:val="18"/>
                <w:szCs w:val="18"/>
                <w:lang w:eastAsia="ru-RU"/>
              </w:rPr>
            </w:pPr>
            <w:r w:rsidRPr="00C71229">
              <w:rPr>
                <w:b/>
                <w:bCs/>
                <w:sz w:val="18"/>
                <w:szCs w:val="18"/>
                <w:lang w:eastAsia="ru-RU"/>
              </w:rPr>
              <w:t>2 209.31</w:t>
            </w: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rPr>
                <w:b/>
                <w:bCs/>
                <w:sz w:val="18"/>
                <w:szCs w:val="18"/>
                <w:lang w:eastAsia="ru-RU"/>
              </w:rPr>
            </w:pPr>
            <w:r w:rsidRPr="00C71229">
              <w:rPr>
                <w:b/>
                <w:bCs/>
                <w:sz w:val="18"/>
                <w:szCs w:val="18"/>
                <w:lang w:eastAsia="ru-RU"/>
              </w:rPr>
              <w:t xml:space="preserve">Расчеты </w:t>
            </w:r>
            <w:proofErr w:type="spellStart"/>
            <w:r w:rsidRPr="00C71229">
              <w:rPr>
                <w:b/>
                <w:bCs/>
                <w:sz w:val="18"/>
                <w:szCs w:val="18"/>
                <w:lang w:eastAsia="ru-RU"/>
              </w:rPr>
              <w:t>поущербу</w:t>
            </w:r>
            <w:proofErr w:type="spellEnd"/>
            <w:r w:rsidRPr="00C71229">
              <w:rPr>
                <w:b/>
                <w:bCs/>
                <w:sz w:val="18"/>
                <w:szCs w:val="18"/>
                <w:lang w:eastAsia="ru-RU"/>
              </w:rPr>
              <w:t xml:space="preserve"> основным средствам, всего, в т.ч.:</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201 200,00</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201 200,00</w:t>
            </w:r>
          </w:p>
        </w:tc>
        <w:tc>
          <w:tcPr>
            <w:tcW w:w="1417"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17535C" w:rsidRPr="00C71229" w:rsidRDefault="0017535C" w:rsidP="0017535C">
            <w:pPr>
              <w:jc w:val="right"/>
              <w:rPr>
                <w:sz w:val="16"/>
                <w:szCs w:val="16"/>
                <w:lang w:eastAsia="ru-RU"/>
              </w:rPr>
            </w:pPr>
            <w:r w:rsidRPr="00C71229">
              <w:rPr>
                <w:sz w:val="16"/>
                <w:szCs w:val="16"/>
                <w:lang w:eastAsia="ru-RU"/>
              </w:rPr>
              <w:t>- </w:t>
            </w:r>
          </w:p>
        </w:tc>
      </w:tr>
      <w:tr w:rsidR="0017535C" w:rsidRPr="00C71229" w:rsidTr="0017535C">
        <w:trPr>
          <w:trHeight w:val="720"/>
        </w:trPr>
        <w:tc>
          <w:tcPr>
            <w:tcW w:w="851" w:type="dxa"/>
            <w:vMerge/>
            <w:tcBorders>
              <w:top w:val="single" w:sz="8" w:space="0" w:color="auto"/>
              <w:left w:val="single" w:sz="12" w:space="0" w:color="auto"/>
              <w:bottom w:val="single" w:sz="8" w:space="0" w:color="auto"/>
              <w:right w:val="single" w:sz="8" w:space="0" w:color="auto"/>
            </w:tcBorders>
            <w:vAlign w:val="center"/>
            <w:hideMark/>
          </w:tcPr>
          <w:p w:rsidR="0017535C" w:rsidRPr="00C71229" w:rsidRDefault="0017535C" w:rsidP="0017535C">
            <w:pPr>
              <w:rPr>
                <w:b/>
                <w:bCs/>
                <w:sz w:val="18"/>
                <w:szCs w:val="18"/>
                <w:lang w:eastAsia="ru-RU"/>
              </w:rPr>
            </w:pPr>
          </w:p>
        </w:tc>
        <w:tc>
          <w:tcPr>
            <w:tcW w:w="39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rPr>
                <w:i/>
                <w:iCs/>
                <w:sz w:val="18"/>
                <w:szCs w:val="18"/>
                <w:lang w:eastAsia="ru-RU"/>
              </w:rPr>
            </w:pPr>
            <w:r w:rsidRPr="00C71229">
              <w:rPr>
                <w:i/>
                <w:iCs/>
                <w:sz w:val="18"/>
                <w:szCs w:val="18"/>
                <w:lang w:eastAsia="ru-RU"/>
              </w:rPr>
              <w:t>недостача (основное средство- лазер-</w:t>
            </w:r>
            <w:proofErr w:type="spellStart"/>
            <w:r w:rsidRPr="00C71229">
              <w:rPr>
                <w:i/>
                <w:iCs/>
                <w:sz w:val="18"/>
                <w:szCs w:val="18"/>
                <w:lang w:eastAsia="ru-RU"/>
              </w:rPr>
              <w:t>грайвер</w:t>
            </w:r>
            <w:proofErr w:type="spellEnd"/>
            <w:r w:rsidRPr="00C71229">
              <w:rPr>
                <w:i/>
                <w:iCs/>
                <w:sz w:val="18"/>
                <w:szCs w:val="18"/>
                <w:lang w:eastAsia="ru-RU"/>
              </w:rPr>
              <w:t>), выявленная КСП по итогам внеплановой инвентаризации (приказ от 28.01.2016 № 1ОД)</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i/>
                <w:iCs/>
                <w:sz w:val="18"/>
                <w:szCs w:val="18"/>
                <w:lang w:eastAsia="ru-RU"/>
              </w:rPr>
            </w:pPr>
            <w:r w:rsidRPr="00C71229">
              <w:rPr>
                <w:i/>
                <w:iCs/>
                <w:sz w:val="18"/>
                <w:szCs w:val="18"/>
                <w:lang w:eastAsia="ru-RU"/>
              </w:rPr>
              <w:t>201 200,00</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i/>
                <w:iCs/>
                <w:sz w:val="18"/>
                <w:szCs w:val="18"/>
                <w:lang w:eastAsia="ru-RU"/>
              </w:rPr>
            </w:pPr>
            <w:r w:rsidRPr="00C71229">
              <w:rPr>
                <w:i/>
                <w:iCs/>
                <w:sz w:val="18"/>
                <w:szCs w:val="18"/>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535C" w:rsidRPr="00C71229" w:rsidRDefault="0017535C" w:rsidP="0017535C">
            <w:pPr>
              <w:jc w:val="right"/>
              <w:rPr>
                <w:i/>
                <w:iCs/>
                <w:sz w:val="18"/>
                <w:szCs w:val="18"/>
                <w:lang w:eastAsia="ru-RU"/>
              </w:rPr>
            </w:pPr>
            <w:r w:rsidRPr="00C71229">
              <w:rPr>
                <w:i/>
                <w:iCs/>
                <w:sz w:val="18"/>
                <w:szCs w:val="18"/>
                <w:lang w:eastAsia="ru-RU"/>
              </w:rPr>
              <w:t>201 200,00</w:t>
            </w:r>
          </w:p>
        </w:tc>
        <w:tc>
          <w:tcPr>
            <w:tcW w:w="1417"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17535C" w:rsidRPr="00C71229" w:rsidRDefault="0017535C" w:rsidP="0017535C">
            <w:pPr>
              <w:jc w:val="right"/>
              <w:rPr>
                <w:sz w:val="16"/>
                <w:szCs w:val="16"/>
                <w:lang w:eastAsia="ru-RU"/>
              </w:rPr>
            </w:pPr>
            <w:r w:rsidRPr="00C71229">
              <w:rPr>
                <w:sz w:val="16"/>
                <w:szCs w:val="16"/>
                <w:lang w:eastAsia="ru-RU"/>
              </w:rPr>
              <w:t>-</w:t>
            </w:r>
          </w:p>
        </w:tc>
      </w:tr>
      <w:tr w:rsidR="0017535C" w:rsidRPr="00C71229" w:rsidTr="0017535C">
        <w:trPr>
          <w:trHeight w:val="225"/>
        </w:trPr>
        <w:tc>
          <w:tcPr>
            <w:tcW w:w="4820" w:type="dxa"/>
            <w:gridSpan w:val="2"/>
            <w:tcBorders>
              <w:top w:val="single" w:sz="8" w:space="0" w:color="auto"/>
              <w:left w:val="single" w:sz="12" w:space="0" w:color="auto"/>
              <w:bottom w:val="single" w:sz="12" w:space="0" w:color="auto"/>
              <w:right w:val="single" w:sz="8" w:space="0" w:color="auto"/>
            </w:tcBorders>
            <w:shd w:val="clear" w:color="000000" w:fill="FFFFFF"/>
            <w:vAlign w:val="center"/>
            <w:hideMark/>
          </w:tcPr>
          <w:p w:rsidR="0017535C" w:rsidRPr="00C71229" w:rsidRDefault="0017535C" w:rsidP="0017535C">
            <w:pPr>
              <w:rPr>
                <w:b/>
                <w:bCs/>
                <w:sz w:val="18"/>
                <w:szCs w:val="18"/>
                <w:lang w:eastAsia="ru-RU"/>
              </w:rPr>
            </w:pPr>
            <w:r w:rsidRPr="00C71229">
              <w:rPr>
                <w:b/>
                <w:bCs/>
                <w:sz w:val="18"/>
                <w:szCs w:val="18"/>
                <w:lang w:eastAsia="ru-RU"/>
              </w:rPr>
              <w:t>ВСЕГО ПО КФО 2:</w:t>
            </w:r>
          </w:p>
        </w:tc>
        <w:tc>
          <w:tcPr>
            <w:tcW w:w="1275"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1 045 580,23</w:t>
            </w:r>
          </w:p>
        </w:tc>
        <w:tc>
          <w:tcPr>
            <w:tcW w:w="1418"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788 524,45</w:t>
            </w:r>
          </w:p>
        </w:tc>
        <w:tc>
          <w:tcPr>
            <w:tcW w:w="1276"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452 091,34</w:t>
            </w:r>
          </w:p>
        </w:tc>
        <w:tc>
          <w:tcPr>
            <w:tcW w:w="1417"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244 875,17</w:t>
            </w:r>
          </w:p>
        </w:tc>
      </w:tr>
      <w:tr w:rsidR="0017535C" w:rsidRPr="00C71229" w:rsidTr="0017535C">
        <w:trPr>
          <w:trHeight w:val="195"/>
        </w:trPr>
        <w:tc>
          <w:tcPr>
            <w:tcW w:w="4820"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17535C" w:rsidRPr="00C71229" w:rsidRDefault="0017535C" w:rsidP="0017535C">
            <w:pPr>
              <w:rPr>
                <w:b/>
                <w:bCs/>
                <w:sz w:val="18"/>
                <w:szCs w:val="18"/>
                <w:lang w:eastAsia="ru-RU"/>
              </w:rPr>
            </w:pPr>
            <w:r w:rsidRPr="00C71229">
              <w:rPr>
                <w:b/>
                <w:bCs/>
                <w:sz w:val="18"/>
                <w:szCs w:val="18"/>
                <w:lang w:eastAsia="ru-RU"/>
              </w:rPr>
              <w:t>ИТОГО:</w:t>
            </w:r>
          </w:p>
        </w:tc>
        <w:tc>
          <w:tcPr>
            <w:tcW w:w="1275" w:type="dxa"/>
            <w:tcBorders>
              <w:top w:val="single" w:sz="12" w:space="0" w:color="auto"/>
              <w:left w:val="nil"/>
              <w:bottom w:val="single" w:sz="12" w:space="0" w:color="auto"/>
              <w:right w:val="single" w:sz="4"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1 045 793,11</w:t>
            </w:r>
          </w:p>
        </w:tc>
        <w:tc>
          <w:tcPr>
            <w:tcW w:w="1418" w:type="dxa"/>
            <w:tcBorders>
              <w:top w:val="single" w:sz="12" w:space="0" w:color="auto"/>
              <w:left w:val="nil"/>
              <w:bottom w:val="single" w:sz="12" w:space="0" w:color="auto"/>
              <w:right w:val="single" w:sz="4"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788 524,45</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454 416,34</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rsidR="0017535C" w:rsidRPr="00C71229" w:rsidRDefault="0017535C" w:rsidP="0017535C">
            <w:pPr>
              <w:jc w:val="right"/>
              <w:rPr>
                <w:b/>
                <w:bCs/>
                <w:sz w:val="18"/>
                <w:szCs w:val="18"/>
                <w:lang w:eastAsia="ru-RU"/>
              </w:rPr>
            </w:pPr>
            <w:r w:rsidRPr="00C71229">
              <w:rPr>
                <w:b/>
                <w:bCs/>
                <w:sz w:val="18"/>
                <w:szCs w:val="18"/>
                <w:lang w:eastAsia="ru-RU"/>
              </w:rPr>
              <w:t>244 875,17</w:t>
            </w:r>
          </w:p>
        </w:tc>
      </w:tr>
    </w:tbl>
    <w:p w:rsidR="0017535C" w:rsidRPr="00C71229" w:rsidRDefault="0017535C" w:rsidP="00D10F98">
      <w:pPr>
        <w:pStyle w:val="51"/>
        <w:rPr>
          <w:sz w:val="6"/>
          <w:szCs w:val="6"/>
        </w:rPr>
      </w:pPr>
    </w:p>
    <w:p w:rsidR="0056348F" w:rsidRPr="008F66CA" w:rsidRDefault="00AD16DA" w:rsidP="0056348F">
      <w:pPr>
        <w:pStyle w:val="120"/>
      </w:pPr>
      <w:r w:rsidRPr="00C71229">
        <w:rPr>
          <w:color w:val="002060"/>
        </w:rPr>
        <w:tab/>
      </w:r>
      <w:r w:rsidRPr="008F66CA">
        <w:t>2</w:t>
      </w:r>
      <w:r w:rsidR="0037438E">
        <w:t>.</w:t>
      </w:r>
      <w:r w:rsidRPr="008F66CA">
        <w:tab/>
      </w:r>
      <w:r w:rsidR="0056348F" w:rsidRPr="008F66CA">
        <w:t>По данным регистров бухгалтерского учета за 2018 год по счету 2 209.71 «Расчеты по ущербу по основным средствам» (специализированная бухгалтерская программа «1С: Предприятие 8.3 Бухгалтерия государственного учреждения») числиться просроченная и нереальная к взысканию дебиторская задолженность в общей сумме 201 200,00 рублей, которая сформировалась в результате выявленной недостачи основных средств</w:t>
      </w:r>
      <w:r w:rsidR="0056348F" w:rsidRPr="008F66CA">
        <w:rPr>
          <w:rStyle w:val="121"/>
        </w:rPr>
        <w:t xml:space="preserve"> (</w:t>
      </w:r>
      <w:r w:rsidR="0056348F" w:rsidRPr="008F66CA">
        <w:t>гаражный бокс из трех секций</w:t>
      </w:r>
      <w:r w:rsidR="0056348F" w:rsidRPr="008F66CA">
        <w:rPr>
          <w:rStyle w:val="121"/>
        </w:rPr>
        <w:t xml:space="preserve">, </w:t>
      </w:r>
      <w:r w:rsidR="0056348F" w:rsidRPr="008F66CA">
        <w:t>типографское оборудование «Лазер-гравер»</w:t>
      </w:r>
      <w:r w:rsidR="0056348F" w:rsidRPr="008F66CA">
        <w:rPr>
          <w:rStyle w:val="121"/>
        </w:rPr>
        <w:t xml:space="preserve">) </w:t>
      </w:r>
      <w:r w:rsidR="0056348F" w:rsidRPr="008F66CA">
        <w:t>по итогам инвентаризации (приказ от 28.01.2016 № 1ОД), проведенной в январе 2016 года работниками МБУ «Озерский вестник» совместно с рабочей группой Контрольно-счетной палаты Озерского городского округа.</w:t>
      </w:r>
    </w:p>
    <w:p w:rsidR="0037438E" w:rsidRPr="00C71229" w:rsidRDefault="0056348F" w:rsidP="0037438E">
      <w:pPr>
        <w:pStyle w:val="120"/>
      </w:pPr>
      <w:r w:rsidRPr="00151E99">
        <w:rPr>
          <w:color w:val="FF0000"/>
        </w:rPr>
        <w:tab/>
      </w:r>
      <w:r w:rsidRPr="008F66CA">
        <w:t xml:space="preserve">Вместе с этим, в бухгалтерской (финансовой) отчетности МБУ «Озерский вестник» за 2018 год, на начало и конец отчетного периода в </w:t>
      </w:r>
      <w:r w:rsidRPr="008F66CA">
        <w:rPr>
          <w:rStyle w:val="121"/>
        </w:rPr>
        <w:t>графах 4, 11 «Просроченная дебиторская задолженность» ф. 0503769 «Сведения о дебиторской и кредиторской задолженности» в рамках приносящей доход деятельности</w:t>
      </w:r>
      <w:r w:rsidRPr="008F66CA">
        <w:t xml:space="preserve"> отражены данные о наличии просроченной дебиторской задолженности в сумме 788 524,45 рублей</w:t>
      </w:r>
      <w:r w:rsidR="0037438E">
        <w:t>.</w:t>
      </w:r>
      <w:r w:rsidR="0037438E" w:rsidRPr="00C71229">
        <w:t xml:space="preserve"> </w:t>
      </w:r>
    </w:p>
    <w:p w:rsidR="00D10F98" w:rsidRPr="00C71229" w:rsidRDefault="0037438E" w:rsidP="00D10F98">
      <w:pPr>
        <w:pStyle w:val="51"/>
        <w:rPr>
          <w:rStyle w:val="52"/>
        </w:rPr>
      </w:pPr>
      <w:r>
        <w:t xml:space="preserve">       </w:t>
      </w:r>
      <w:r w:rsidR="00E2666F" w:rsidRPr="00C71229">
        <w:t>3</w:t>
      </w:r>
      <w:r w:rsidR="00056590" w:rsidRPr="00C71229">
        <w:t>.</w:t>
      </w:r>
      <w:r w:rsidR="00056590" w:rsidRPr="00C71229">
        <w:tab/>
      </w:r>
      <w:r>
        <w:t xml:space="preserve">        </w:t>
      </w:r>
      <w:r w:rsidR="00C33DFD" w:rsidRPr="00C71229">
        <w:t xml:space="preserve">В 2018 году </w:t>
      </w:r>
      <w:r w:rsidR="00D10F98" w:rsidRPr="00C71229">
        <w:t xml:space="preserve">в составе дебиторской задолженности в рамках приносящей доход деятельности </w:t>
      </w:r>
      <w:r w:rsidR="00D10F98" w:rsidRPr="00C71229">
        <w:rPr>
          <w:rStyle w:val="121"/>
        </w:rPr>
        <w:t>числится просроченная дебиторская задолженность,</w:t>
      </w:r>
      <w:r w:rsidR="00D10F98" w:rsidRPr="00C71229">
        <w:rPr>
          <w:rStyle w:val="52"/>
        </w:rPr>
        <w:t xml:space="preserve"> которая </w:t>
      </w:r>
      <w:r w:rsidR="00D10F98" w:rsidRPr="00C71229">
        <w:rPr>
          <w:rStyle w:val="52"/>
        </w:rPr>
        <w:lastRenderedPageBreak/>
        <w:t>образовалась в связи с неоплатой физическими и юридическими лицами услуг по размещению рекламы и рекламно-информационных материалов в газете «Озерский вестник» в период с января 2013 года по декабрь 2018 года, в том числе:</w:t>
      </w:r>
    </w:p>
    <w:p w:rsidR="00C33DFD" w:rsidRPr="00C71229" w:rsidRDefault="00D10F98" w:rsidP="00D10F98">
      <w:pPr>
        <w:pStyle w:val="a7"/>
      </w:pPr>
      <w:r w:rsidRPr="00C71229">
        <w:tab/>
      </w:r>
      <w:r w:rsidR="00C33DFD" w:rsidRPr="00C71229">
        <w:t>–</w:t>
      </w:r>
      <w:r w:rsidR="00C33DFD" w:rsidRPr="00C71229">
        <w:tab/>
        <w:t xml:space="preserve">по состоянию на 01.01.2018 в </w:t>
      </w:r>
      <w:r w:rsidR="00C33DFD" w:rsidRPr="00C71229">
        <w:rPr>
          <w:rStyle w:val="121"/>
        </w:rPr>
        <w:t>сумме 788 524,45 рублей</w:t>
      </w:r>
      <w:r w:rsidR="00C33DFD" w:rsidRPr="00C71229">
        <w:t>:</w:t>
      </w:r>
    </w:p>
    <w:tbl>
      <w:tblPr>
        <w:tblW w:w="10206" w:type="dxa"/>
        <w:tblLook w:val="04A0" w:firstRow="1" w:lastRow="0" w:firstColumn="1" w:lastColumn="0" w:noHBand="0" w:noVBand="1"/>
      </w:tblPr>
      <w:tblGrid>
        <w:gridCol w:w="5387"/>
        <w:gridCol w:w="2524"/>
        <w:gridCol w:w="2295"/>
      </w:tblGrid>
      <w:tr w:rsidR="00AC2B79" w:rsidRPr="00C71229" w:rsidTr="00D10F98">
        <w:trPr>
          <w:trHeight w:val="240"/>
          <w:tblHeader/>
        </w:trPr>
        <w:tc>
          <w:tcPr>
            <w:tcW w:w="10206" w:type="dxa"/>
            <w:gridSpan w:val="3"/>
            <w:tcBorders>
              <w:top w:val="nil"/>
              <w:left w:val="nil"/>
              <w:bottom w:val="single" w:sz="12" w:space="0" w:color="auto"/>
              <w:right w:val="nil"/>
            </w:tcBorders>
            <w:shd w:val="clear" w:color="auto" w:fill="auto"/>
            <w:vAlign w:val="center"/>
            <w:hideMark/>
          </w:tcPr>
          <w:p w:rsidR="00D10F98" w:rsidRPr="00C71229" w:rsidRDefault="00D10F98" w:rsidP="00AC2B79">
            <w:pPr>
              <w:jc w:val="right"/>
              <w:rPr>
                <w:sz w:val="18"/>
                <w:szCs w:val="18"/>
                <w:lang w:eastAsia="ru-RU"/>
              </w:rPr>
            </w:pPr>
            <w:r w:rsidRPr="00C71229">
              <w:rPr>
                <w:sz w:val="18"/>
                <w:szCs w:val="18"/>
                <w:lang w:eastAsia="ru-RU"/>
              </w:rPr>
              <w:t xml:space="preserve">Таблица № </w:t>
            </w:r>
            <w:r w:rsidR="00AC2B79" w:rsidRPr="00C71229">
              <w:rPr>
                <w:sz w:val="18"/>
                <w:szCs w:val="18"/>
                <w:lang w:eastAsia="ru-RU"/>
              </w:rPr>
              <w:t>5</w:t>
            </w:r>
            <w:r w:rsidRPr="00C71229">
              <w:rPr>
                <w:sz w:val="18"/>
                <w:szCs w:val="18"/>
                <w:lang w:eastAsia="ru-RU"/>
              </w:rPr>
              <w:t xml:space="preserve"> (рублей) </w:t>
            </w:r>
          </w:p>
        </w:tc>
      </w:tr>
      <w:tr w:rsidR="00D10F98" w:rsidRPr="00C71229" w:rsidTr="00D10F98">
        <w:trPr>
          <w:trHeight w:val="170"/>
          <w:tblHeader/>
        </w:trPr>
        <w:tc>
          <w:tcPr>
            <w:tcW w:w="5387" w:type="dxa"/>
            <w:tcBorders>
              <w:top w:val="single" w:sz="12" w:space="0" w:color="auto"/>
              <w:left w:val="single" w:sz="12" w:space="0" w:color="auto"/>
              <w:bottom w:val="single" w:sz="12" w:space="0" w:color="auto"/>
              <w:right w:val="single" w:sz="4" w:space="0" w:color="auto"/>
            </w:tcBorders>
            <w:shd w:val="clear" w:color="auto" w:fill="auto"/>
            <w:hideMark/>
          </w:tcPr>
          <w:p w:rsidR="00D10F98" w:rsidRPr="00C71229" w:rsidRDefault="00D10F98" w:rsidP="00D10F98">
            <w:pPr>
              <w:jc w:val="center"/>
              <w:rPr>
                <w:sz w:val="18"/>
                <w:szCs w:val="18"/>
                <w:lang w:eastAsia="ru-RU"/>
              </w:rPr>
            </w:pPr>
            <w:r w:rsidRPr="00C71229">
              <w:rPr>
                <w:sz w:val="18"/>
                <w:szCs w:val="18"/>
                <w:lang w:eastAsia="ru-RU"/>
              </w:rPr>
              <w:t>Контрагент</w:t>
            </w:r>
          </w:p>
        </w:tc>
        <w:tc>
          <w:tcPr>
            <w:tcW w:w="2524" w:type="dxa"/>
            <w:tcBorders>
              <w:top w:val="single" w:sz="12" w:space="0" w:color="auto"/>
              <w:left w:val="nil"/>
              <w:bottom w:val="single" w:sz="12" w:space="0" w:color="auto"/>
              <w:right w:val="single" w:sz="4" w:space="0" w:color="auto"/>
            </w:tcBorders>
            <w:shd w:val="clear" w:color="auto" w:fill="auto"/>
            <w:hideMark/>
          </w:tcPr>
          <w:p w:rsidR="00D10F98" w:rsidRPr="00C71229" w:rsidRDefault="00D10F98" w:rsidP="00D10F98">
            <w:pPr>
              <w:jc w:val="center"/>
              <w:rPr>
                <w:sz w:val="18"/>
                <w:szCs w:val="18"/>
                <w:lang w:eastAsia="ru-RU"/>
              </w:rPr>
            </w:pPr>
            <w:r w:rsidRPr="00C71229">
              <w:rPr>
                <w:sz w:val="18"/>
                <w:szCs w:val="18"/>
                <w:lang w:eastAsia="ru-RU"/>
              </w:rPr>
              <w:t>Месяц и од возникновения задолженности</w:t>
            </w:r>
          </w:p>
        </w:tc>
        <w:tc>
          <w:tcPr>
            <w:tcW w:w="2295" w:type="dxa"/>
            <w:tcBorders>
              <w:top w:val="single" w:sz="12" w:space="0" w:color="auto"/>
              <w:left w:val="nil"/>
              <w:bottom w:val="single" w:sz="12" w:space="0" w:color="auto"/>
              <w:right w:val="single" w:sz="12" w:space="0" w:color="auto"/>
            </w:tcBorders>
            <w:shd w:val="clear" w:color="auto" w:fill="auto"/>
            <w:hideMark/>
          </w:tcPr>
          <w:p w:rsidR="00D10F98" w:rsidRPr="00C71229" w:rsidRDefault="00D10F98" w:rsidP="00D10F98">
            <w:pPr>
              <w:jc w:val="center"/>
              <w:rPr>
                <w:sz w:val="18"/>
                <w:szCs w:val="18"/>
                <w:lang w:eastAsia="ru-RU"/>
              </w:rPr>
            </w:pPr>
            <w:r w:rsidRPr="00C71229">
              <w:rPr>
                <w:sz w:val="18"/>
                <w:szCs w:val="18"/>
                <w:lang w:eastAsia="ru-RU"/>
              </w:rPr>
              <w:t>Сумма задолженности</w:t>
            </w:r>
          </w:p>
        </w:tc>
      </w:tr>
      <w:tr w:rsidR="00D10F98" w:rsidRPr="00C71229" w:rsidTr="00D10F98">
        <w:trPr>
          <w:trHeight w:val="240"/>
        </w:trPr>
        <w:tc>
          <w:tcPr>
            <w:tcW w:w="538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«Брэдберри»</w:t>
            </w:r>
          </w:p>
        </w:tc>
        <w:tc>
          <w:tcPr>
            <w:tcW w:w="2524" w:type="dxa"/>
            <w:tcBorders>
              <w:top w:val="single" w:sz="12" w:space="0" w:color="auto"/>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03.2015</w:t>
            </w:r>
          </w:p>
        </w:tc>
        <w:tc>
          <w:tcPr>
            <w:tcW w:w="2295" w:type="dxa"/>
            <w:tcBorders>
              <w:top w:val="single" w:sz="12" w:space="0" w:color="auto"/>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14 333,60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«Долгая Жизнь»</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08.2015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1 400,00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«Дан-Инвест»</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06.2016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1 100,00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«Выставка Урала»</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2 977,00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ИП Баженов К.Н.</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10.2016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12 096,00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«АрхСтройПроект»</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40 140,00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«Олмед»</w:t>
            </w:r>
            <w:r w:rsidR="00D10F98" w:rsidRPr="00C71229">
              <w:rPr>
                <w:sz w:val="18"/>
                <w:szCs w:val="18"/>
                <w:lang w:eastAsia="ru-RU"/>
              </w:rPr>
              <w:t xml:space="preserve"> МАЛКО</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13 000,00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37438E">
            <w:pPr>
              <w:rPr>
                <w:sz w:val="18"/>
                <w:szCs w:val="18"/>
                <w:lang w:eastAsia="ru-RU"/>
              </w:rPr>
            </w:pPr>
            <w:r w:rsidRPr="00C71229">
              <w:rPr>
                <w:sz w:val="18"/>
                <w:szCs w:val="18"/>
                <w:lang w:eastAsia="ru-RU"/>
              </w:rPr>
              <w:t>Б</w:t>
            </w:r>
            <w:r w:rsidR="0037438E">
              <w:rPr>
                <w:sz w:val="18"/>
                <w:szCs w:val="18"/>
                <w:lang w:eastAsia="ru-RU"/>
              </w:rPr>
              <w:t>.</w:t>
            </w:r>
            <w:r w:rsidRPr="00C71229">
              <w:rPr>
                <w:sz w:val="18"/>
                <w:szCs w:val="18"/>
                <w:lang w:eastAsia="ru-RU"/>
              </w:rPr>
              <w:t>А.Ю.</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11.2017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17 901,00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ООО Уральский юридически</w:t>
            </w:r>
            <w:r w:rsidR="00AC2B79" w:rsidRPr="00C71229">
              <w:rPr>
                <w:sz w:val="18"/>
                <w:szCs w:val="18"/>
                <w:lang w:eastAsia="ru-RU"/>
              </w:rPr>
              <w:t>й центр «</w:t>
            </w:r>
            <w:proofErr w:type="spellStart"/>
            <w:r w:rsidR="00AC2B79" w:rsidRPr="00C71229">
              <w:rPr>
                <w:sz w:val="18"/>
                <w:szCs w:val="18"/>
                <w:lang w:eastAsia="ru-RU"/>
              </w:rPr>
              <w:t>Фининсы</w:t>
            </w:r>
            <w:proofErr w:type="spellEnd"/>
            <w:r w:rsidR="00AC2B79" w:rsidRPr="00C71229">
              <w:rPr>
                <w:sz w:val="18"/>
                <w:szCs w:val="18"/>
                <w:lang w:eastAsia="ru-RU"/>
              </w:rPr>
              <w:t xml:space="preserve"> и право»</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4 350,00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«Август»</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09.2017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13 050,00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 xml:space="preserve">МУП </w:t>
            </w:r>
            <w:proofErr w:type="spellStart"/>
            <w:r w:rsidRPr="00C71229">
              <w:rPr>
                <w:sz w:val="18"/>
                <w:szCs w:val="18"/>
                <w:lang w:eastAsia="ru-RU"/>
              </w:rPr>
              <w:t>молокозовод</w:t>
            </w:r>
            <w:proofErr w:type="spellEnd"/>
            <w:r w:rsidRPr="00C71229">
              <w:rPr>
                <w:sz w:val="18"/>
                <w:szCs w:val="18"/>
                <w:lang w:eastAsia="ru-RU"/>
              </w:rPr>
              <w:t xml:space="preserve"> «Озерский»</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1 190,00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26133B">
            <w:pPr>
              <w:rPr>
                <w:sz w:val="18"/>
                <w:szCs w:val="18"/>
                <w:lang w:eastAsia="ru-RU"/>
              </w:rPr>
            </w:pPr>
            <w:r w:rsidRPr="00C71229">
              <w:rPr>
                <w:sz w:val="18"/>
                <w:szCs w:val="18"/>
                <w:lang w:eastAsia="ru-RU"/>
              </w:rPr>
              <w:t>К</w:t>
            </w:r>
            <w:r w:rsidR="0026133B">
              <w:rPr>
                <w:sz w:val="18"/>
                <w:szCs w:val="18"/>
                <w:lang w:eastAsia="ru-RU"/>
              </w:rPr>
              <w:t>.</w:t>
            </w:r>
            <w:r w:rsidRPr="00C71229">
              <w:rPr>
                <w:sz w:val="18"/>
                <w:szCs w:val="18"/>
                <w:lang w:eastAsia="ru-RU"/>
              </w:rPr>
              <w:t>Ф.А.</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05.2017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710,00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«БИО Импульс»</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4 535,00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МДОУ Д/с № 27</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w:t>
            </w:r>
            <w:r w:rsidR="00D10F98" w:rsidRPr="00C71229">
              <w:rPr>
                <w:sz w:val="18"/>
                <w:szCs w:val="18"/>
                <w:lang w:eastAsia="ru-RU"/>
              </w:rPr>
              <w:t>Озерск Тр</w:t>
            </w:r>
            <w:r w:rsidRPr="00C71229">
              <w:rPr>
                <w:sz w:val="18"/>
                <w:szCs w:val="18"/>
                <w:lang w:eastAsia="ru-RU"/>
              </w:rPr>
              <w:t>анс Сервис»</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01.2013</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1 600,00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МБОУ СОШ № 24</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ООО «Южно-Уральская трубная компания»</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08.2015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6 638,50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МБСКУ СКОШ № 34</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«Ритейл-</w:t>
            </w:r>
            <w:proofErr w:type="spellStart"/>
            <w:r w:rsidRPr="00C71229">
              <w:rPr>
                <w:sz w:val="18"/>
                <w:szCs w:val="18"/>
                <w:lang w:eastAsia="ru-RU"/>
              </w:rPr>
              <w:t>Косметик</w:t>
            </w:r>
            <w:proofErr w:type="spellEnd"/>
            <w:r w:rsidRPr="00C71229">
              <w:rPr>
                <w:sz w:val="18"/>
                <w:szCs w:val="18"/>
                <w:lang w:eastAsia="ru-RU"/>
              </w:rPr>
              <w:t>»</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836,00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ИП Кудрин А.А.</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09.2016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600,00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w:t>
            </w:r>
            <w:proofErr w:type="spellStart"/>
            <w:r w:rsidRPr="00C71229">
              <w:rPr>
                <w:sz w:val="18"/>
                <w:szCs w:val="18"/>
                <w:lang w:eastAsia="ru-RU"/>
              </w:rPr>
              <w:t>ПроектСтрой</w:t>
            </w:r>
            <w:proofErr w:type="spellEnd"/>
            <w:r w:rsidRPr="00C71229">
              <w:rPr>
                <w:sz w:val="18"/>
                <w:szCs w:val="18"/>
                <w:lang w:eastAsia="ru-RU"/>
              </w:rPr>
              <w:t>»</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2 522,00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ИП Кузнецова Г.В.</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9 733,20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МУП «УАТ»</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11.2015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85 788,00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МБОУ СОШ № 21</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ИП Тарасов С.Н.</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01.2014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900,00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37438E">
            <w:pPr>
              <w:rPr>
                <w:sz w:val="18"/>
                <w:szCs w:val="18"/>
                <w:lang w:eastAsia="ru-RU"/>
              </w:rPr>
            </w:pPr>
            <w:r w:rsidRPr="00C71229">
              <w:rPr>
                <w:sz w:val="18"/>
                <w:szCs w:val="18"/>
                <w:lang w:eastAsia="ru-RU"/>
              </w:rPr>
              <w:t>Ч</w:t>
            </w:r>
            <w:r w:rsidR="0037438E">
              <w:rPr>
                <w:sz w:val="18"/>
                <w:szCs w:val="18"/>
                <w:lang w:eastAsia="ru-RU"/>
              </w:rPr>
              <w:t>.</w:t>
            </w:r>
            <w:r w:rsidRPr="00C71229">
              <w:rPr>
                <w:sz w:val="18"/>
                <w:szCs w:val="18"/>
                <w:lang w:eastAsia="ru-RU"/>
              </w:rPr>
              <w:t>А.М.</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10.2016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902,00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ЧОП «Арсенал»</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10.2015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1 760,00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ИП Боброва С.В.</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07.2015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2 604,40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26133B">
            <w:pPr>
              <w:rPr>
                <w:sz w:val="18"/>
                <w:szCs w:val="18"/>
                <w:lang w:eastAsia="ru-RU"/>
              </w:rPr>
            </w:pPr>
            <w:r w:rsidRPr="00C71229">
              <w:rPr>
                <w:sz w:val="18"/>
                <w:szCs w:val="18"/>
                <w:lang w:eastAsia="ru-RU"/>
              </w:rPr>
              <w:t>Б</w:t>
            </w:r>
            <w:r w:rsidR="0026133B">
              <w:rPr>
                <w:sz w:val="18"/>
                <w:szCs w:val="18"/>
                <w:lang w:eastAsia="ru-RU"/>
              </w:rPr>
              <w:t>.</w:t>
            </w:r>
            <w:r w:rsidRPr="00C71229">
              <w:rPr>
                <w:sz w:val="18"/>
                <w:szCs w:val="18"/>
                <w:lang w:eastAsia="ru-RU"/>
              </w:rPr>
              <w:t>Е.В.</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2 352,00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«Ресурс»</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2 448,00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ЗАО «</w:t>
            </w:r>
            <w:proofErr w:type="spellStart"/>
            <w:r w:rsidRPr="00C71229">
              <w:rPr>
                <w:sz w:val="18"/>
                <w:szCs w:val="18"/>
                <w:lang w:eastAsia="ru-RU"/>
              </w:rPr>
              <w:t>Уралгидромонтаж</w:t>
            </w:r>
            <w:proofErr w:type="spellEnd"/>
            <w:r w:rsidRPr="00C71229">
              <w:rPr>
                <w:sz w:val="18"/>
                <w:szCs w:val="18"/>
                <w:lang w:eastAsia="ru-RU"/>
              </w:rPr>
              <w:t>»</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7 000,00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«ТК-Импульс»</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2 520,00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«Озерский завод энергоустановок»</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11.2015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40 018,00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«Новый уровень»</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ИП Суходоева О.И.</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1 606,00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 xml:space="preserve">ИП </w:t>
            </w:r>
            <w:proofErr w:type="spellStart"/>
            <w:r w:rsidRPr="00C71229">
              <w:rPr>
                <w:sz w:val="18"/>
                <w:szCs w:val="18"/>
                <w:lang w:eastAsia="ru-RU"/>
              </w:rPr>
              <w:t>Иерусалимова</w:t>
            </w:r>
            <w:proofErr w:type="spellEnd"/>
            <w:r w:rsidRPr="00C71229">
              <w:rPr>
                <w:sz w:val="18"/>
                <w:szCs w:val="18"/>
                <w:lang w:eastAsia="ru-RU"/>
              </w:rPr>
              <w:t xml:space="preserve"> Л.А.</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300,00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«МАЛКО»</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11.2016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6 000,00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37438E">
            <w:pPr>
              <w:rPr>
                <w:sz w:val="18"/>
                <w:szCs w:val="18"/>
                <w:lang w:eastAsia="ru-RU"/>
              </w:rPr>
            </w:pPr>
            <w:r w:rsidRPr="00C71229">
              <w:rPr>
                <w:sz w:val="18"/>
                <w:szCs w:val="18"/>
                <w:lang w:eastAsia="ru-RU"/>
              </w:rPr>
              <w:t>Х</w:t>
            </w:r>
            <w:r w:rsidR="0037438E">
              <w:rPr>
                <w:sz w:val="18"/>
                <w:szCs w:val="18"/>
                <w:lang w:eastAsia="ru-RU"/>
              </w:rPr>
              <w:t>.</w:t>
            </w:r>
            <w:r w:rsidRPr="00C71229">
              <w:rPr>
                <w:sz w:val="18"/>
                <w:szCs w:val="18"/>
                <w:lang w:eastAsia="ru-RU"/>
              </w:rPr>
              <w:t>В.В.</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1 760,00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37438E">
            <w:pPr>
              <w:rPr>
                <w:sz w:val="18"/>
                <w:szCs w:val="18"/>
                <w:lang w:eastAsia="ru-RU"/>
              </w:rPr>
            </w:pPr>
            <w:r w:rsidRPr="00C71229">
              <w:rPr>
                <w:sz w:val="18"/>
                <w:szCs w:val="18"/>
                <w:lang w:eastAsia="ru-RU"/>
              </w:rPr>
              <w:t>Т</w:t>
            </w:r>
            <w:r w:rsidR="0037438E">
              <w:rPr>
                <w:sz w:val="18"/>
                <w:szCs w:val="18"/>
                <w:lang w:eastAsia="ru-RU"/>
              </w:rPr>
              <w:t>.</w:t>
            </w:r>
            <w:r w:rsidRPr="00C71229">
              <w:rPr>
                <w:sz w:val="18"/>
                <w:szCs w:val="18"/>
                <w:lang w:eastAsia="ru-RU"/>
              </w:rPr>
              <w:t>А.Г.</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332,50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 xml:space="preserve">ИП </w:t>
            </w:r>
            <w:proofErr w:type="spellStart"/>
            <w:r w:rsidRPr="00C71229">
              <w:rPr>
                <w:sz w:val="18"/>
                <w:szCs w:val="18"/>
                <w:lang w:eastAsia="ru-RU"/>
              </w:rPr>
              <w:t>Шамгунова</w:t>
            </w:r>
            <w:proofErr w:type="spellEnd"/>
            <w:r w:rsidRPr="00C71229">
              <w:rPr>
                <w:sz w:val="18"/>
                <w:szCs w:val="18"/>
                <w:lang w:eastAsia="ru-RU"/>
              </w:rPr>
              <w:t xml:space="preserve"> С.Р.</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05.2015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810,00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«СМК Урал»</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470,00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 xml:space="preserve">ИП </w:t>
            </w:r>
            <w:proofErr w:type="spellStart"/>
            <w:r w:rsidRPr="00C71229">
              <w:rPr>
                <w:sz w:val="18"/>
                <w:szCs w:val="18"/>
                <w:lang w:eastAsia="ru-RU"/>
              </w:rPr>
              <w:t>Ельчин</w:t>
            </w:r>
            <w:proofErr w:type="spellEnd"/>
            <w:r w:rsidRPr="00C71229">
              <w:rPr>
                <w:sz w:val="18"/>
                <w:szCs w:val="18"/>
                <w:lang w:eastAsia="ru-RU"/>
              </w:rPr>
              <w:t xml:space="preserve"> С.О.</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15 038,50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МУП «УАТ»</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06.2017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332,50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ЗАО «Атомстройэкспорт»</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20 064,00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w:t>
            </w:r>
            <w:proofErr w:type="gramStart"/>
            <w:r w:rsidRPr="00C71229">
              <w:rPr>
                <w:sz w:val="18"/>
                <w:szCs w:val="18"/>
                <w:lang w:eastAsia="ru-RU"/>
              </w:rPr>
              <w:t>Дельта-План</w:t>
            </w:r>
            <w:proofErr w:type="gramEnd"/>
            <w:r w:rsidRPr="00C71229">
              <w:rPr>
                <w:sz w:val="18"/>
                <w:szCs w:val="18"/>
                <w:lang w:eastAsia="ru-RU"/>
              </w:rPr>
              <w:t>»</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768,40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«Капитал Плюс»</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8 640,00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«Презент»</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6 621,50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ИП Дегтева В.Б.</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1 600,00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ИП Пирогов А.С.</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7 480,00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w:t>
            </w:r>
            <w:proofErr w:type="spellStart"/>
            <w:r w:rsidRPr="00C71229">
              <w:rPr>
                <w:sz w:val="18"/>
                <w:szCs w:val="18"/>
                <w:lang w:eastAsia="ru-RU"/>
              </w:rPr>
              <w:t>ПрофЛайн</w:t>
            </w:r>
            <w:proofErr w:type="spellEnd"/>
            <w:r w:rsidRPr="00C71229">
              <w:rPr>
                <w:sz w:val="18"/>
                <w:szCs w:val="18"/>
                <w:lang w:eastAsia="ru-RU"/>
              </w:rPr>
              <w:t xml:space="preserve"> плюс»</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07.2016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3 360,00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ОАО «</w:t>
            </w:r>
            <w:r w:rsidR="00D10F98" w:rsidRPr="00C71229">
              <w:rPr>
                <w:sz w:val="18"/>
                <w:szCs w:val="18"/>
                <w:lang w:eastAsia="ru-RU"/>
              </w:rPr>
              <w:t>Южно-Урал</w:t>
            </w:r>
            <w:r w:rsidRPr="00C71229">
              <w:rPr>
                <w:sz w:val="18"/>
                <w:szCs w:val="18"/>
                <w:lang w:eastAsia="ru-RU"/>
              </w:rPr>
              <w:t>ьские машиностроительные заводы»</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1 350,00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w:t>
            </w:r>
            <w:proofErr w:type="spellStart"/>
            <w:r w:rsidRPr="00C71229">
              <w:rPr>
                <w:sz w:val="18"/>
                <w:szCs w:val="18"/>
                <w:lang w:eastAsia="ru-RU"/>
              </w:rPr>
              <w:t>Россельхозпродукт</w:t>
            </w:r>
            <w:proofErr w:type="spellEnd"/>
            <w:r w:rsidRPr="00C71229">
              <w:rPr>
                <w:sz w:val="18"/>
                <w:szCs w:val="18"/>
                <w:lang w:eastAsia="ru-RU"/>
              </w:rPr>
              <w:t>»</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1 430,55</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lastRenderedPageBreak/>
              <w:t>МУП «Экран»</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13 175,00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МБОУ СОШ № 32</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w:t>
            </w:r>
            <w:proofErr w:type="spellStart"/>
            <w:r w:rsidRPr="00C71229">
              <w:rPr>
                <w:sz w:val="18"/>
                <w:szCs w:val="18"/>
                <w:lang w:eastAsia="ru-RU"/>
              </w:rPr>
              <w:t>Бигстар</w:t>
            </w:r>
            <w:proofErr w:type="spellEnd"/>
            <w:r w:rsidRPr="00C71229">
              <w:rPr>
                <w:sz w:val="18"/>
                <w:szCs w:val="18"/>
                <w:lang w:eastAsia="ru-RU"/>
              </w:rPr>
              <w:t xml:space="preserve"> Медиа»</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1 589,50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МДОУ Д/с № 8</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37438E">
            <w:pPr>
              <w:rPr>
                <w:sz w:val="18"/>
                <w:szCs w:val="18"/>
                <w:lang w:eastAsia="ru-RU"/>
              </w:rPr>
            </w:pPr>
            <w:r w:rsidRPr="00C71229">
              <w:rPr>
                <w:sz w:val="18"/>
                <w:szCs w:val="18"/>
                <w:lang w:eastAsia="ru-RU"/>
              </w:rPr>
              <w:t>С</w:t>
            </w:r>
            <w:r w:rsidR="0037438E">
              <w:rPr>
                <w:sz w:val="18"/>
                <w:szCs w:val="18"/>
                <w:lang w:eastAsia="ru-RU"/>
              </w:rPr>
              <w:t>.</w:t>
            </w:r>
            <w:r w:rsidRPr="00C71229">
              <w:rPr>
                <w:sz w:val="18"/>
                <w:szCs w:val="18"/>
                <w:lang w:eastAsia="ru-RU"/>
              </w:rPr>
              <w:t>И.А.</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01.2017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2 900,00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w:t>
            </w:r>
            <w:proofErr w:type="spellStart"/>
            <w:r w:rsidRPr="00C71229">
              <w:rPr>
                <w:sz w:val="18"/>
                <w:szCs w:val="18"/>
                <w:lang w:eastAsia="ru-RU"/>
              </w:rPr>
              <w:t>МедиаРешения</w:t>
            </w:r>
            <w:proofErr w:type="spellEnd"/>
            <w:r w:rsidRPr="00C71229">
              <w:rPr>
                <w:sz w:val="18"/>
                <w:szCs w:val="18"/>
                <w:lang w:eastAsia="ru-RU"/>
              </w:rPr>
              <w:t>»</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11.2015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3 751,80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МУП «ОЦПФ «Куратор»</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06.2013</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1 260,00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МБЩУ «Лицей №23»</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МБОУ СОШ №27</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МУП «Иртяш»</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882,00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ООО «Ваш Заказ»</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01.2014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11 060,00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37438E">
            <w:pPr>
              <w:pStyle w:val="xl63"/>
              <w:pBdr>
                <w:left w:val="none" w:sz="0" w:space="0" w:color="auto"/>
                <w:bottom w:val="none" w:sz="0" w:space="0" w:color="auto"/>
                <w:right w:val="none" w:sz="0" w:space="0" w:color="auto"/>
              </w:pBdr>
              <w:spacing w:before="0" w:beforeAutospacing="0" w:after="0" w:afterAutospacing="0"/>
              <w:textAlignment w:val="auto"/>
              <w:rPr>
                <w:color w:val="auto"/>
              </w:rPr>
            </w:pPr>
            <w:r w:rsidRPr="00C71229">
              <w:rPr>
                <w:color w:val="auto"/>
              </w:rPr>
              <w:t>Ч</w:t>
            </w:r>
            <w:r w:rsidR="0037438E">
              <w:rPr>
                <w:color w:val="auto"/>
              </w:rPr>
              <w:t>.</w:t>
            </w:r>
            <w:r w:rsidRPr="00C71229">
              <w:rPr>
                <w:color w:val="auto"/>
              </w:rPr>
              <w:t>Н.Н.</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05.2017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598,50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AC2B79" w:rsidP="00D10F98">
            <w:pPr>
              <w:rPr>
                <w:sz w:val="18"/>
                <w:szCs w:val="18"/>
                <w:lang w:eastAsia="ru-RU"/>
              </w:rPr>
            </w:pPr>
            <w:r w:rsidRPr="00C71229">
              <w:rPr>
                <w:sz w:val="18"/>
                <w:szCs w:val="18"/>
                <w:lang w:eastAsia="ru-RU"/>
              </w:rPr>
              <w:t>ОГО ЧОО ООО «ВДПО»</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01.2014</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12 495,00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ИП Калинина С.В.</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1 760,00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Физические лица</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09.2015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323 016,00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CD0B2C" w:rsidP="00D10F98">
            <w:pPr>
              <w:rPr>
                <w:sz w:val="18"/>
                <w:szCs w:val="18"/>
                <w:lang w:eastAsia="ru-RU"/>
              </w:rPr>
            </w:pPr>
            <w:r w:rsidRPr="00C71229">
              <w:rPr>
                <w:sz w:val="18"/>
                <w:szCs w:val="18"/>
                <w:lang w:eastAsia="ru-RU"/>
              </w:rPr>
              <w:t>ООО «Равис-птицефабрика Сосновская»</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11.2015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3 970,00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D10F98" w:rsidP="00D10F98">
            <w:pPr>
              <w:rPr>
                <w:sz w:val="18"/>
                <w:szCs w:val="18"/>
                <w:lang w:eastAsia="ru-RU"/>
              </w:rPr>
            </w:pPr>
            <w:r w:rsidRPr="00C71229">
              <w:rPr>
                <w:sz w:val="18"/>
                <w:szCs w:val="18"/>
                <w:lang w:eastAsia="ru-RU"/>
              </w:rPr>
              <w:t xml:space="preserve">ИП </w:t>
            </w:r>
            <w:proofErr w:type="spellStart"/>
            <w:r w:rsidRPr="00C71229">
              <w:rPr>
                <w:sz w:val="18"/>
                <w:szCs w:val="18"/>
                <w:lang w:eastAsia="ru-RU"/>
              </w:rPr>
              <w:t>Кардаков</w:t>
            </w:r>
            <w:proofErr w:type="spellEnd"/>
            <w:r w:rsidRPr="00C71229">
              <w:rPr>
                <w:sz w:val="18"/>
                <w:szCs w:val="18"/>
                <w:lang w:eastAsia="ru-RU"/>
              </w:rPr>
              <w:t xml:space="preserve"> Р.А.</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09.2016</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14 805,00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CD0B2C" w:rsidP="00D10F98">
            <w:pPr>
              <w:rPr>
                <w:sz w:val="18"/>
                <w:szCs w:val="18"/>
                <w:lang w:eastAsia="ru-RU"/>
              </w:rPr>
            </w:pPr>
            <w:r w:rsidRPr="00C71229">
              <w:rPr>
                <w:sz w:val="18"/>
                <w:szCs w:val="18"/>
                <w:lang w:eastAsia="ru-RU"/>
              </w:rPr>
              <w:t>ООО «</w:t>
            </w:r>
            <w:proofErr w:type="spellStart"/>
            <w:r w:rsidRPr="00C71229">
              <w:rPr>
                <w:sz w:val="18"/>
                <w:szCs w:val="18"/>
                <w:lang w:eastAsia="ru-RU"/>
              </w:rPr>
              <w:t>Солид</w:t>
            </w:r>
            <w:proofErr w:type="spellEnd"/>
            <w:r w:rsidRPr="00C71229">
              <w:rPr>
                <w:sz w:val="18"/>
                <w:szCs w:val="18"/>
                <w:lang w:eastAsia="ru-RU"/>
              </w:rPr>
              <w:t xml:space="preserve"> </w:t>
            </w:r>
            <w:proofErr w:type="spellStart"/>
            <w:r w:rsidRPr="00C71229">
              <w:rPr>
                <w:sz w:val="18"/>
                <w:szCs w:val="18"/>
                <w:lang w:eastAsia="ru-RU"/>
              </w:rPr>
              <w:t>Консалт</w:t>
            </w:r>
            <w:proofErr w:type="spellEnd"/>
            <w:r w:rsidRPr="00C71229">
              <w:rPr>
                <w:sz w:val="18"/>
                <w:szCs w:val="18"/>
                <w:lang w:eastAsia="ru-RU"/>
              </w:rPr>
              <w:t>»</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04.2017</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2 755,00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CD0B2C" w:rsidP="00D10F98">
            <w:pPr>
              <w:rPr>
                <w:sz w:val="18"/>
                <w:szCs w:val="18"/>
                <w:lang w:eastAsia="ru-RU"/>
              </w:rPr>
            </w:pPr>
            <w:r w:rsidRPr="00C71229">
              <w:rPr>
                <w:sz w:val="18"/>
                <w:szCs w:val="18"/>
                <w:lang w:eastAsia="ru-RU"/>
              </w:rPr>
              <w:t>ООО «</w:t>
            </w:r>
            <w:proofErr w:type="spellStart"/>
            <w:r w:rsidRPr="00C71229">
              <w:rPr>
                <w:sz w:val="18"/>
                <w:szCs w:val="18"/>
                <w:lang w:eastAsia="ru-RU"/>
              </w:rPr>
              <w:t>СтройМонтажСервис</w:t>
            </w:r>
            <w:proofErr w:type="spellEnd"/>
            <w:r w:rsidRPr="00C71229">
              <w:rPr>
                <w:sz w:val="18"/>
                <w:szCs w:val="18"/>
                <w:lang w:eastAsia="ru-RU"/>
              </w:rPr>
              <w:t>»</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03.2015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1 620,00</w:t>
            </w:r>
          </w:p>
        </w:tc>
      </w:tr>
      <w:tr w:rsidR="00D10F98" w:rsidRPr="00C71229" w:rsidTr="00D10F98">
        <w:trPr>
          <w:trHeight w:val="240"/>
        </w:trPr>
        <w:tc>
          <w:tcPr>
            <w:tcW w:w="5387" w:type="dxa"/>
            <w:tcBorders>
              <w:top w:val="nil"/>
              <w:left w:val="single" w:sz="12" w:space="0" w:color="auto"/>
              <w:bottom w:val="single" w:sz="4" w:space="0" w:color="auto"/>
              <w:right w:val="single" w:sz="4" w:space="0" w:color="auto"/>
            </w:tcBorders>
            <w:shd w:val="clear" w:color="auto" w:fill="auto"/>
            <w:vAlign w:val="center"/>
            <w:hideMark/>
          </w:tcPr>
          <w:p w:rsidR="00D10F98" w:rsidRPr="00C71229" w:rsidRDefault="00CD0B2C" w:rsidP="00D10F98">
            <w:pPr>
              <w:rPr>
                <w:sz w:val="18"/>
                <w:szCs w:val="18"/>
                <w:lang w:eastAsia="ru-RU"/>
              </w:rPr>
            </w:pPr>
            <w:r w:rsidRPr="00C71229">
              <w:rPr>
                <w:sz w:val="18"/>
                <w:szCs w:val="18"/>
                <w:lang w:eastAsia="ru-RU"/>
              </w:rPr>
              <w:t>ООО «</w:t>
            </w:r>
            <w:proofErr w:type="spellStart"/>
            <w:r w:rsidRPr="00C71229">
              <w:rPr>
                <w:sz w:val="18"/>
                <w:szCs w:val="18"/>
                <w:lang w:eastAsia="ru-RU"/>
              </w:rPr>
              <w:t>Озерскмебельпроект</w:t>
            </w:r>
            <w:proofErr w:type="spellEnd"/>
            <w:r w:rsidRPr="00C71229">
              <w:rPr>
                <w:sz w:val="18"/>
                <w:szCs w:val="18"/>
                <w:lang w:eastAsia="ru-RU"/>
              </w:rPr>
              <w:t>»</w:t>
            </w:r>
          </w:p>
        </w:tc>
        <w:tc>
          <w:tcPr>
            <w:tcW w:w="2524" w:type="dxa"/>
            <w:tcBorders>
              <w:top w:val="nil"/>
              <w:left w:val="nil"/>
              <w:bottom w:val="single" w:sz="4"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12.2015</w:t>
            </w:r>
          </w:p>
        </w:tc>
        <w:tc>
          <w:tcPr>
            <w:tcW w:w="2295" w:type="dxa"/>
            <w:tcBorders>
              <w:top w:val="nil"/>
              <w:left w:val="nil"/>
              <w:bottom w:val="single" w:sz="4"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2 210,00</w:t>
            </w:r>
          </w:p>
        </w:tc>
      </w:tr>
      <w:tr w:rsidR="00D10F98" w:rsidRPr="00C71229" w:rsidTr="00D10F98">
        <w:trPr>
          <w:trHeight w:val="240"/>
        </w:trPr>
        <w:tc>
          <w:tcPr>
            <w:tcW w:w="5387" w:type="dxa"/>
            <w:tcBorders>
              <w:top w:val="nil"/>
              <w:left w:val="single" w:sz="12" w:space="0" w:color="auto"/>
              <w:bottom w:val="single" w:sz="12" w:space="0" w:color="auto"/>
              <w:right w:val="single" w:sz="4" w:space="0" w:color="auto"/>
            </w:tcBorders>
            <w:shd w:val="clear" w:color="auto" w:fill="auto"/>
            <w:vAlign w:val="center"/>
            <w:hideMark/>
          </w:tcPr>
          <w:p w:rsidR="00D10F98" w:rsidRPr="00C71229" w:rsidRDefault="00CD0B2C" w:rsidP="00D10F98">
            <w:pPr>
              <w:rPr>
                <w:sz w:val="18"/>
                <w:szCs w:val="18"/>
                <w:lang w:eastAsia="ru-RU"/>
              </w:rPr>
            </w:pPr>
            <w:r w:rsidRPr="00C71229">
              <w:rPr>
                <w:sz w:val="18"/>
                <w:szCs w:val="18"/>
                <w:lang w:eastAsia="ru-RU"/>
              </w:rPr>
              <w:t>ООО «Лемарк»</w:t>
            </w:r>
          </w:p>
        </w:tc>
        <w:tc>
          <w:tcPr>
            <w:tcW w:w="2524" w:type="dxa"/>
            <w:tcBorders>
              <w:top w:val="nil"/>
              <w:left w:val="nil"/>
              <w:bottom w:val="single" w:sz="12" w:space="0" w:color="auto"/>
              <w:right w:val="single" w:sz="4" w:space="0" w:color="auto"/>
            </w:tcBorders>
            <w:shd w:val="clear" w:color="auto" w:fill="auto"/>
            <w:vAlign w:val="center"/>
            <w:hideMark/>
          </w:tcPr>
          <w:p w:rsidR="00D10F98" w:rsidRPr="00C71229" w:rsidRDefault="00D10F98" w:rsidP="00D10F98">
            <w:pPr>
              <w:jc w:val="center"/>
              <w:rPr>
                <w:sz w:val="18"/>
                <w:szCs w:val="18"/>
                <w:lang w:eastAsia="ru-RU"/>
              </w:rPr>
            </w:pPr>
            <w:r w:rsidRPr="00C71229">
              <w:rPr>
                <w:sz w:val="18"/>
                <w:szCs w:val="18"/>
                <w:lang w:eastAsia="ru-RU"/>
              </w:rPr>
              <w:t>10.2015</w:t>
            </w:r>
          </w:p>
        </w:tc>
        <w:tc>
          <w:tcPr>
            <w:tcW w:w="2295" w:type="dxa"/>
            <w:tcBorders>
              <w:top w:val="nil"/>
              <w:left w:val="nil"/>
              <w:bottom w:val="single" w:sz="12" w:space="0" w:color="auto"/>
              <w:right w:val="single" w:sz="12" w:space="0" w:color="auto"/>
            </w:tcBorders>
            <w:shd w:val="clear" w:color="auto" w:fill="auto"/>
            <w:vAlign w:val="center"/>
            <w:hideMark/>
          </w:tcPr>
          <w:p w:rsidR="00D10F98" w:rsidRPr="00C71229" w:rsidRDefault="00D10F98" w:rsidP="00D10F98">
            <w:pPr>
              <w:jc w:val="right"/>
              <w:rPr>
                <w:sz w:val="18"/>
                <w:szCs w:val="18"/>
                <w:lang w:eastAsia="ru-RU"/>
              </w:rPr>
            </w:pPr>
            <w:r w:rsidRPr="00C71229">
              <w:rPr>
                <w:sz w:val="18"/>
                <w:szCs w:val="18"/>
                <w:lang w:eastAsia="ru-RU"/>
              </w:rPr>
              <w:t>   11 048,00</w:t>
            </w:r>
          </w:p>
        </w:tc>
      </w:tr>
      <w:tr w:rsidR="00D10F98" w:rsidRPr="00C71229" w:rsidTr="00D10F98">
        <w:trPr>
          <w:trHeight w:val="240"/>
        </w:trPr>
        <w:tc>
          <w:tcPr>
            <w:tcW w:w="7911"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D10F98" w:rsidRPr="00C71229" w:rsidRDefault="00D10F98" w:rsidP="00D10F98">
            <w:pPr>
              <w:rPr>
                <w:b/>
                <w:sz w:val="18"/>
                <w:szCs w:val="18"/>
                <w:lang w:eastAsia="ru-RU"/>
              </w:rPr>
            </w:pPr>
            <w:r w:rsidRPr="00C71229">
              <w:rPr>
                <w:b/>
                <w:sz w:val="18"/>
                <w:szCs w:val="18"/>
                <w:lang w:eastAsia="ru-RU"/>
              </w:rPr>
              <w:t>ИТОГО НА 01.01.2018:</w:t>
            </w:r>
          </w:p>
        </w:tc>
        <w:tc>
          <w:tcPr>
            <w:tcW w:w="2295" w:type="dxa"/>
            <w:tcBorders>
              <w:top w:val="single" w:sz="12" w:space="0" w:color="auto"/>
              <w:left w:val="nil"/>
              <w:bottom w:val="single" w:sz="12" w:space="0" w:color="auto"/>
              <w:right w:val="single" w:sz="12" w:space="0" w:color="auto"/>
            </w:tcBorders>
            <w:shd w:val="clear" w:color="auto" w:fill="auto"/>
            <w:vAlign w:val="center"/>
            <w:hideMark/>
          </w:tcPr>
          <w:p w:rsidR="00D10F98" w:rsidRPr="00C71229" w:rsidRDefault="00D10F98" w:rsidP="00D10F98">
            <w:pPr>
              <w:jc w:val="right"/>
              <w:rPr>
                <w:b/>
                <w:bCs/>
                <w:sz w:val="18"/>
                <w:szCs w:val="18"/>
                <w:lang w:eastAsia="ru-RU"/>
              </w:rPr>
            </w:pPr>
            <w:r w:rsidRPr="00C71229">
              <w:rPr>
                <w:b/>
                <w:bCs/>
                <w:sz w:val="18"/>
                <w:szCs w:val="18"/>
                <w:lang w:eastAsia="ru-RU"/>
              </w:rPr>
              <w:t>   788 524,45</w:t>
            </w:r>
          </w:p>
        </w:tc>
      </w:tr>
    </w:tbl>
    <w:p w:rsidR="00D10F98" w:rsidRPr="00C71229" w:rsidRDefault="00D10F98" w:rsidP="00D10F98">
      <w:pPr>
        <w:pStyle w:val="a7"/>
        <w:rPr>
          <w:color w:val="002060"/>
          <w:sz w:val="6"/>
          <w:szCs w:val="6"/>
        </w:rPr>
      </w:pPr>
    </w:p>
    <w:p w:rsidR="00D10F98" w:rsidRPr="00C71229" w:rsidRDefault="00D10F98" w:rsidP="00D10F98">
      <w:pPr>
        <w:pStyle w:val="a7"/>
      </w:pPr>
      <w:r w:rsidRPr="00C71229">
        <w:tab/>
        <w:t>–</w:t>
      </w:r>
      <w:r w:rsidRPr="00C71229">
        <w:tab/>
        <w:t xml:space="preserve">по состоянию на 31.12.2018 в </w:t>
      </w:r>
      <w:r w:rsidRPr="00C71229">
        <w:rPr>
          <w:rStyle w:val="121"/>
        </w:rPr>
        <w:t>сумме 244 875,17 рублей</w:t>
      </w:r>
      <w:r w:rsidRPr="00C71229">
        <w:t>:</w:t>
      </w:r>
    </w:p>
    <w:tbl>
      <w:tblPr>
        <w:tblW w:w="10211" w:type="dxa"/>
        <w:tblInd w:w="-5" w:type="dxa"/>
        <w:tblLook w:val="04A0" w:firstRow="1" w:lastRow="0" w:firstColumn="1" w:lastColumn="0" w:noHBand="0" w:noVBand="1"/>
      </w:tblPr>
      <w:tblGrid>
        <w:gridCol w:w="4972"/>
        <w:gridCol w:w="3397"/>
        <w:gridCol w:w="1842"/>
      </w:tblGrid>
      <w:tr w:rsidR="00D10F98" w:rsidRPr="00C71229" w:rsidTr="00A8756A">
        <w:trPr>
          <w:trHeight w:val="70"/>
          <w:tblHeader/>
        </w:trPr>
        <w:tc>
          <w:tcPr>
            <w:tcW w:w="10211" w:type="dxa"/>
            <w:gridSpan w:val="3"/>
            <w:tcBorders>
              <w:bottom w:val="single" w:sz="12" w:space="0" w:color="auto"/>
            </w:tcBorders>
            <w:shd w:val="clear" w:color="000000" w:fill="FFFFFF"/>
            <w:vAlign w:val="center"/>
          </w:tcPr>
          <w:p w:rsidR="00D10F98" w:rsidRPr="00C71229" w:rsidRDefault="00D10F98" w:rsidP="00D10F98">
            <w:pPr>
              <w:jc w:val="right"/>
              <w:rPr>
                <w:bCs/>
                <w:sz w:val="18"/>
                <w:szCs w:val="18"/>
                <w:lang w:eastAsia="ru-RU"/>
              </w:rPr>
            </w:pPr>
            <w:r w:rsidRPr="00C71229">
              <w:rPr>
                <w:bCs/>
                <w:sz w:val="18"/>
                <w:szCs w:val="18"/>
                <w:lang w:eastAsia="ru-RU"/>
              </w:rPr>
              <w:t xml:space="preserve">Таблица </w:t>
            </w:r>
            <w:proofErr w:type="gramStart"/>
            <w:r w:rsidRPr="00C71229">
              <w:rPr>
                <w:bCs/>
                <w:sz w:val="18"/>
                <w:szCs w:val="18"/>
                <w:lang w:eastAsia="ru-RU"/>
              </w:rPr>
              <w:t xml:space="preserve">№  </w:t>
            </w:r>
            <w:r w:rsidR="00CD0B2C" w:rsidRPr="00C71229">
              <w:rPr>
                <w:bCs/>
                <w:sz w:val="18"/>
                <w:szCs w:val="18"/>
                <w:lang w:eastAsia="ru-RU"/>
              </w:rPr>
              <w:t>6</w:t>
            </w:r>
            <w:proofErr w:type="gramEnd"/>
            <w:r w:rsidRPr="00C71229">
              <w:rPr>
                <w:bCs/>
                <w:sz w:val="18"/>
                <w:szCs w:val="18"/>
                <w:lang w:eastAsia="ru-RU"/>
              </w:rPr>
              <w:t xml:space="preserve"> (рублей)</w:t>
            </w:r>
          </w:p>
        </w:tc>
      </w:tr>
      <w:tr w:rsidR="00D10F98" w:rsidRPr="00C71229" w:rsidTr="00A8756A">
        <w:trPr>
          <w:trHeight w:val="70"/>
          <w:tblHeader/>
        </w:trPr>
        <w:tc>
          <w:tcPr>
            <w:tcW w:w="4972" w:type="dxa"/>
            <w:tcBorders>
              <w:top w:val="single" w:sz="12" w:space="0" w:color="auto"/>
              <w:left w:val="single" w:sz="12" w:space="0" w:color="auto"/>
              <w:bottom w:val="single" w:sz="12" w:space="0" w:color="auto"/>
              <w:right w:val="single" w:sz="6" w:space="0" w:color="auto"/>
            </w:tcBorders>
            <w:shd w:val="clear" w:color="000000" w:fill="FFFFFF"/>
            <w:hideMark/>
          </w:tcPr>
          <w:p w:rsidR="00D10F98" w:rsidRPr="00C71229" w:rsidRDefault="00D10F98" w:rsidP="00A8756A">
            <w:pPr>
              <w:jc w:val="center"/>
              <w:rPr>
                <w:bCs/>
                <w:sz w:val="18"/>
                <w:szCs w:val="18"/>
                <w:lang w:eastAsia="ru-RU"/>
              </w:rPr>
            </w:pPr>
            <w:r w:rsidRPr="00C71229">
              <w:rPr>
                <w:bCs/>
                <w:sz w:val="18"/>
                <w:szCs w:val="18"/>
                <w:lang w:eastAsia="ru-RU"/>
              </w:rPr>
              <w:t>Наименование контрагента</w:t>
            </w:r>
          </w:p>
        </w:tc>
        <w:tc>
          <w:tcPr>
            <w:tcW w:w="3397" w:type="dxa"/>
            <w:tcBorders>
              <w:top w:val="single" w:sz="12" w:space="0" w:color="auto"/>
              <w:left w:val="single" w:sz="6" w:space="0" w:color="auto"/>
              <w:bottom w:val="single" w:sz="12" w:space="0" w:color="auto"/>
              <w:right w:val="single" w:sz="6" w:space="0" w:color="auto"/>
            </w:tcBorders>
            <w:shd w:val="clear" w:color="000000" w:fill="FFFFFF"/>
            <w:hideMark/>
          </w:tcPr>
          <w:p w:rsidR="00D10F98" w:rsidRPr="00C71229" w:rsidRDefault="00D10F98" w:rsidP="00A8756A">
            <w:pPr>
              <w:jc w:val="center"/>
              <w:rPr>
                <w:bCs/>
                <w:sz w:val="18"/>
                <w:szCs w:val="18"/>
                <w:lang w:eastAsia="ru-RU"/>
              </w:rPr>
            </w:pPr>
            <w:r w:rsidRPr="00C71229">
              <w:rPr>
                <w:bCs/>
                <w:sz w:val="18"/>
                <w:szCs w:val="18"/>
                <w:lang w:eastAsia="ru-RU"/>
              </w:rPr>
              <w:t xml:space="preserve">Номер и дата договора, год возникновения дебиторской </w:t>
            </w:r>
            <w:proofErr w:type="spellStart"/>
            <w:r w:rsidRPr="00C71229">
              <w:rPr>
                <w:bCs/>
                <w:sz w:val="18"/>
                <w:szCs w:val="18"/>
                <w:lang w:eastAsia="ru-RU"/>
              </w:rPr>
              <w:t>задолжнности</w:t>
            </w:r>
            <w:proofErr w:type="spellEnd"/>
          </w:p>
        </w:tc>
        <w:tc>
          <w:tcPr>
            <w:tcW w:w="1842" w:type="dxa"/>
            <w:tcBorders>
              <w:top w:val="single" w:sz="12" w:space="0" w:color="auto"/>
              <w:left w:val="single" w:sz="6" w:space="0" w:color="auto"/>
              <w:bottom w:val="single" w:sz="12" w:space="0" w:color="auto"/>
              <w:right w:val="single" w:sz="12" w:space="0" w:color="auto"/>
            </w:tcBorders>
            <w:shd w:val="clear" w:color="000000" w:fill="FFFFFF"/>
            <w:hideMark/>
          </w:tcPr>
          <w:p w:rsidR="00D10F98" w:rsidRPr="00C71229" w:rsidRDefault="00D10F98" w:rsidP="00A8756A">
            <w:pPr>
              <w:jc w:val="center"/>
              <w:rPr>
                <w:bCs/>
                <w:sz w:val="18"/>
                <w:szCs w:val="18"/>
                <w:lang w:eastAsia="ru-RU"/>
              </w:rPr>
            </w:pPr>
            <w:r w:rsidRPr="00C71229">
              <w:rPr>
                <w:bCs/>
                <w:sz w:val="18"/>
                <w:szCs w:val="18"/>
                <w:lang w:eastAsia="ru-RU"/>
              </w:rPr>
              <w:t>Сумма просроченной дебиторской задолженности</w:t>
            </w:r>
          </w:p>
        </w:tc>
      </w:tr>
      <w:tr w:rsidR="00D10F98" w:rsidRPr="00C71229" w:rsidTr="00A8756A">
        <w:trPr>
          <w:trHeight w:val="240"/>
        </w:trPr>
        <w:tc>
          <w:tcPr>
            <w:tcW w:w="497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ООО </w:t>
            </w:r>
            <w:r w:rsidR="00CD0B2C" w:rsidRPr="00C71229">
              <w:rPr>
                <w:sz w:val="18"/>
                <w:szCs w:val="18"/>
                <w:lang w:eastAsia="ru-RU"/>
              </w:rPr>
              <w:t>«</w:t>
            </w:r>
            <w:r w:rsidRPr="00C71229">
              <w:rPr>
                <w:sz w:val="18"/>
                <w:szCs w:val="18"/>
                <w:lang w:eastAsia="ru-RU"/>
              </w:rPr>
              <w:t>Август</w:t>
            </w:r>
            <w:r w:rsidR="00CD0B2C" w:rsidRPr="00C71229">
              <w:rPr>
                <w:sz w:val="18"/>
                <w:szCs w:val="18"/>
                <w:lang w:eastAsia="ru-RU"/>
              </w:rPr>
              <w:t>»</w:t>
            </w:r>
          </w:p>
        </w:tc>
        <w:tc>
          <w:tcPr>
            <w:tcW w:w="3397" w:type="dxa"/>
            <w:tcBorders>
              <w:top w:val="single" w:sz="12"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36 от 22.06.2017</w:t>
            </w:r>
          </w:p>
        </w:tc>
        <w:tc>
          <w:tcPr>
            <w:tcW w:w="1842" w:type="dxa"/>
            <w:tcBorders>
              <w:top w:val="single" w:sz="12"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13 050,00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ООО </w:t>
            </w:r>
            <w:r w:rsidR="00CD0B2C" w:rsidRPr="00C71229">
              <w:rPr>
                <w:sz w:val="18"/>
                <w:szCs w:val="18"/>
                <w:lang w:eastAsia="ru-RU"/>
              </w:rPr>
              <w:t>«</w:t>
            </w:r>
            <w:proofErr w:type="spellStart"/>
            <w:r w:rsidRPr="00C71229">
              <w:rPr>
                <w:sz w:val="18"/>
                <w:szCs w:val="18"/>
                <w:lang w:eastAsia="ru-RU"/>
              </w:rPr>
              <w:t>АртХолдинг</w:t>
            </w:r>
            <w:proofErr w:type="spellEnd"/>
            <w:r w:rsidR="00CD0B2C"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3 от 16.01.2018</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2 610,00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ИП Баженов К.Н.</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47/2016 от 01.01.2016</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12 096,00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682107">
            <w:pPr>
              <w:rPr>
                <w:sz w:val="18"/>
                <w:szCs w:val="18"/>
                <w:lang w:eastAsia="ru-RU"/>
              </w:rPr>
            </w:pPr>
            <w:r w:rsidRPr="00C71229">
              <w:rPr>
                <w:sz w:val="18"/>
                <w:szCs w:val="18"/>
                <w:lang w:eastAsia="ru-RU"/>
              </w:rPr>
              <w:t>Б</w:t>
            </w:r>
            <w:r w:rsidR="00682107">
              <w:rPr>
                <w:sz w:val="18"/>
                <w:szCs w:val="18"/>
                <w:lang w:eastAsia="ru-RU"/>
              </w:rPr>
              <w:t>.</w:t>
            </w:r>
            <w:r w:rsidRPr="00C71229">
              <w:rPr>
                <w:sz w:val="18"/>
                <w:szCs w:val="18"/>
                <w:lang w:eastAsia="ru-RU"/>
              </w:rPr>
              <w:t>А.Ю.</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7 от 27.01.2017</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17 901,00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ООО </w:t>
            </w:r>
            <w:r w:rsidR="00CD0B2C" w:rsidRPr="00C71229">
              <w:rPr>
                <w:sz w:val="18"/>
                <w:szCs w:val="18"/>
                <w:lang w:eastAsia="ru-RU"/>
              </w:rPr>
              <w:t>«</w:t>
            </w:r>
            <w:proofErr w:type="gramStart"/>
            <w:r w:rsidRPr="00C71229">
              <w:rPr>
                <w:sz w:val="18"/>
                <w:szCs w:val="18"/>
                <w:lang w:eastAsia="ru-RU"/>
              </w:rPr>
              <w:t>Дельта-План</w:t>
            </w:r>
            <w:proofErr w:type="gramEnd"/>
            <w:r w:rsidR="00CD0B2C"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61 от 12.12.2018</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6 975,00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ИП Кудрин А.А.</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206/2016 от 01.08.2016</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600,00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ИП </w:t>
            </w:r>
            <w:proofErr w:type="spellStart"/>
            <w:r w:rsidRPr="00C71229">
              <w:rPr>
                <w:sz w:val="18"/>
                <w:szCs w:val="18"/>
                <w:lang w:eastAsia="ru-RU"/>
              </w:rPr>
              <w:t>Шагиев</w:t>
            </w:r>
            <w:proofErr w:type="spellEnd"/>
            <w:r w:rsidRPr="00C71229">
              <w:rPr>
                <w:sz w:val="18"/>
                <w:szCs w:val="18"/>
                <w:lang w:eastAsia="ru-RU"/>
              </w:rPr>
              <w:t xml:space="preserve"> А.А.</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49 от 18.09.2018</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925,00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ИП </w:t>
            </w:r>
            <w:proofErr w:type="spellStart"/>
            <w:r w:rsidRPr="00C71229">
              <w:rPr>
                <w:sz w:val="18"/>
                <w:szCs w:val="18"/>
                <w:lang w:eastAsia="ru-RU"/>
              </w:rPr>
              <w:t>КардаковР.А</w:t>
            </w:r>
            <w:proofErr w:type="spellEnd"/>
            <w:r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209/2016 от 16.05.2016</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6 093,00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ИП </w:t>
            </w:r>
            <w:proofErr w:type="spellStart"/>
            <w:r w:rsidRPr="00C71229">
              <w:rPr>
                <w:sz w:val="18"/>
                <w:szCs w:val="18"/>
                <w:lang w:eastAsia="ru-RU"/>
              </w:rPr>
              <w:t>КузнецоваГ.В</w:t>
            </w:r>
            <w:proofErr w:type="spellEnd"/>
            <w:r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187/2016 от 01.01.2016</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9 733,20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АО </w:t>
            </w:r>
            <w:r w:rsidR="00CD0B2C" w:rsidRPr="00C71229">
              <w:rPr>
                <w:sz w:val="18"/>
                <w:szCs w:val="18"/>
                <w:lang w:eastAsia="ru-RU"/>
              </w:rPr>
              <w:t>«</w:t>
            </w:r>
            <w:r w:rsidRPr="00C71229">
              <w:rPr>
                <w:sz w:val="18"/>
                <w:szCs w:val="18"/>
                <w:lang w:eastAsia="ru-RU"/>
              </w:rPr>
              <w:t>Кыштымское Машиностроительное Объединение</w:t>
            </w:r>
            <w:r w:rsidR="00CD0B2C"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62 от 12.12.2018</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2 527,00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ООО «МАЛКО»</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272/2016 от 28.10.2016</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6 000,00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37438E">
            <w:pPr>
              <w:rPr>
                <w:sz w:val="18"/>
                <w:szCs w:val="18"/>
                <w:lang w:eastAsia="ru-RU"/>
              </w:rPr>
            </w:pPr>
            <w:r w:rsidRPr="00C71229">
              <w:rPr>
                <w:sz w:val="18"/>
                <w:szCs w:val="18"/>
                <w:lang w:eastAsia="ru-RU"/>
              </w:rPr>
              <w:t>М</w:t>
            </w:r>
            <w:r w:rsidR="0037438E">
              <w:rPr>
                <w:sz w:val="18"/>
                <w:szCs w:val="18"/>
                <w:lang w:eastAsia="ru-RU"/>
              </w:rPr>
              <w:t>.</w:t>
            </w:r>
            <w:r w:rsidRPr="00C71229">
              <w:rPr>
                <w:sz w:val="18"/>
                <w:szCs w:val="18"/>
                <w:lang w:eastAsia="ru-RU"/>
              </w:rPr>
              <w:t>Г.П.</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06 от 17.01.2018</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1 450,00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 xml:space="preserve">МУП </w:t>
            </w:r>
            <w:proofErr w:type="spellStart"/>
            <w:r w:rsidRPr="00C71229">
              <w:rPr>
                <w:sz w:val="18"/>
                <w:szCs w:val="18"/>
                <w:lang w:eastAsia="ru-RU"/>
              </w:rPr>
              <w:t>молокозовод</w:t>
            </w:r>
            <w:proofErr w:type="spellEnd"/>
            <w:r w:rsidRPr="00C71229">
              <w:rPr>
                <w:sz w:val="18"/>
                <w:szCs w:val="18"/>
                <w:lang w:eastAsia="ru-RU"/>
              </w:rPr>
              <w:t xml:space="preserve"> «Озерский»</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Декабрь 2015 г., договор отсутствует</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1 190,00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ОАО «</w:t>
            </w:r>
            <w:r w:rsidR="00D10F98" w:rsidRPr="00C71229">
              <w:rPr>
                <w:sz w:val="18"/>
                <w:szCs w:val="18"/>
                <w:lang w:eastAsia="ru-RU"/>
              </w:rPr>
              <w:t>Южно-</w:t>
            </w:r>
            <w:proofErr w:type="gramStart"/>
            <w:r w:rsidR="00D10F98" w:rsidRPr="00C71229">
              <w:rPr>
                <w:sz w:val="18"/>
                <w:szCs w:val="18"/>
                <w:lang w:eastAsia="ru-RU"/>
              </w:rPr>
              <w:t>Уральские  машиностроительные</w:t>
            </w:r>
            <w:proofErr w:type="gramEnd"/>
            <w:r w:rsidRPr="00C71229">
              <w:rPr>
                <w:sz w:val="18"/>
                <w:szCs w:val="18"/>
                <w:lang w:eastAsia="ru-RU"/>
              </w:rPr>
              <w:t xml:space="preserve"> заводы»</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proofErr w:type="gramStart"/>
            <w:r w:rsidRPr="00C71229">
              <w:rPr>
                <w:sz w:val="18"/>
                <w:szCs w:val="18"/>
                <w:lang w:eastAsia="ru-RU"/>
              </w:rPr>
              <w:t>Договор  от</w:t>
            </w:r>
            <w:proofErr w:type="gramEnd"/>
            <w:r w:rsidRPr="00C71229">
              <w:rPr>
                <w:sz w:val="18"/>
                <w:szCs w:val="18"/>
                <w:lang w:eastAsia="ru-RU"/>
              </w:rPr>
              <w:t xml:space="preserve"> 11.12.2015, договор </w:t>
            </w:r>
            <w:proofErr w:type="spellStart"/>
            <w:r w:rsidRPr="00C71229">
              <w:rPr>
                <w:sz w:val="18"/>
                <w:szCs w:val="18"/>
                <w:lang w:eastAsia="ru-RU"/>
              </w:rPr>
              <w:t>отсутствут</w:t>
            </w:r>
            <w:proofErr w:type="spellEnd"/>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1 350,00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ООО </w:t>
            </w:r>
            <w:r w:rsidR="00CD0B2C" w:rsidRPr="00C71229">
              <w:rPr>
                <w:sz w:val="18"/>
                <w:szCs w:val="18"/>
                <w:lang w:eastAsia="ru-RU"/>
              </w:rPr>
              <w:t>«</w:t>
            </w:r>
            <w:proofErr w:type="spellStart"/>
            <w:r w:rsidR="00CD0B2C" w:rsidRPr="00C71229">
              <w:rPr>
                <w:sz w:val="18"/>
                <w:szCs w:val="18"/>
                <w:lang w:eastAsia="ru-RU"/>
              </w:rPr>
              <w:t>МедиаРешения</w:t>
            </w:r>
            <w:proofErr w:type="spellEnd"/>
            <w:r w:rsidR="00CD0B2C"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Ноябрь 2015 г., договор отсутствует</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3 751,80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ООО </w:t>
            </w:r>
            <w:r w:rsidR="00CD0B2C" w:rsidRPr="00C71229">
              <w:rPr>
                <w:sz w:val="18"/>
                <w:szCs w:val="18"/>
                <w:lang w:eastAsia="ru-RU"/>
              </w:rPr>
              <w:t>«</w:t>
            </w:r>
            <w:r w:rsidRPr="00C71229">
              <w:rPr>
                <w:sz w:val="18"/>
                <w:szCs w:val="18"/>
                <w:lang w:eastAsia="ru-RU"/>
              </w:rPr>
              <w:t>Озерский завод энергоустановок</w:t>
            </w:r>
            <w:r w:rsidR="00CD0B2C"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Ноябрь 2015 г.</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40 018,00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ООО «Дан-Инвест»</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188/2016 от 20.04.2016</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1 100,00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ООО «</w:t>
            </w:r>
            <w:r w:rsidR="00D10F98" w:rsidRPr="00C71229">
              <w:rPr>
                <w:sz w:val="18"/>
                <w:szCs w:val="18"/>
                <w:lang w:eastAsia="ru-RU"/>
              </w:rPr>
              <w:t xml:space="preserve">Равис </w:t>
            </w:r>
            <w:r w:rsidRPr="00C71229">
              <w:rPr>
                <w:sz w:val="18"/>
                <w:szCs w:val="18"/>
                <w:lang w:eastAsia="ru-RU"/>
              </w:rPr>
              <w:t>- птицефабрика Сосновская»</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Ноябрь 2015 г., договор отсутствует</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3 970,00</w:t>
            </w:r>
          </w:p>
        </w:tc>
      </w:tr>
      <w:tr w:rsidR="00D10F98" w:rsidRPr="00C71229" w:rsidTr="00A8756A">
        <w:trPr>
          <w:trHeight w:val="240"/>
        </w:trPr>
        <w:tc>
          <w:tcPr>
            <w:tcW w:w="497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ООО «ЮУКИА»</w:t>
            </w:r>
          </w:p>
        </w:tc>
        <w:tc>
          <w:tcPr>
            <w:tcW w:w="3397" w:type="dxa"/>
            <w:tcBorders>
              <w:top w:val="single" w:sz="4" w:space="0" w:color="auto"/>
              <w:left w:val="nil"/>
              <w:bottom w:val="single" w:sz="12"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5 от 16.01.2018</w:t>
            </w:r>
          </w:p>
        </w:tc>
        <w:tc>
          <w:tcPr>
            <w:tcW w:w="1842" w:type="dxa"/>
            <w:tcBorders>
              <w:top w:val="single" w:sz="4" w:space="0" w:color="auto"/>
              <w:left w:val="nil"/>
              <w:bottom w:val="single" w:sz="12"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10 174,50</w:t>
            </w:r>
          </w:p>
        </w:tc>
      </w:tr>
      <w:tr w:rsidR="00D10F98" w:rsidRPr="00C71229" w:rsidTr="00A8756A">
        <w:trPr>
          <w:trHeight w:val="70"/>
        </w:trPr>
        <w:tc>
          <w:tcPr>
            <w:tcW w:w="4972"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ООО «</w:t>
            </w:r>
            <w:proofErr w:type="spellStart"/>
            <w:r w:rsidRPr="00C71229">
              <w:rPr>
                <w:sz w:val="18"/>
                <w:szCs w:val="18"/>
                <w:lang w:eastAsia="ru-RU"/>
              </w:rPr>
              <w:t>Био</w:t>
            </w:r>
            <w:proofErr w:type="spellEnd"/>
            <w:r w:rsidRPr="00C71229">
              <w:rPr>
                <w:sz w:val="18"/>
                <w:szCs w:val="18"/>
                <w:lang w:eastAsia="ru-RU"/>
              </w:rPr>
              <w:t xml:space="preserve"> Импульс»</w:t>
            </w:r>
          </w:p>
        </w:tc>
        <w:tc>
          <w:tcPr>
            <w:tcW w:w="3397" w:type="dxa"/>
            <w:tcBorders>
              <w:top w:val="single" w:sz="12"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Договор отсутствует</w:t>
            </w:r>
          </w:p>
        </w:tc>
        <w:tc>
          <w:tcPr>
            <w:tcW w:w="1842" w:type="dxa"/>
            <w:tcBorders>
              <w:top w:val="single" w:sz="12"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3 735,00</w:t>
            </w:r>
          </w:p>
        </w:tc>
      </w:tr>
      <w:tr w:rsidR="00D10F98" w:rsidRPr="00C71229" w:rsidTr="00A8756A">
        <w:trPr>
          <w:trHeight w:val="240"/>
        </w:trPr>
        <w:tc>
          <w:tcPr>
            <w:tcW w:w="4972" w:type="dxa"/>
            <w:vMerge/>
            <w:tcBorders>
              <w:top w:val="single" w:sz="4" w:space="0" w:color="auto"/>
              <w:left w:val="single" w:sz="12" w:space="0" w:color="auto"/>
              <w:bottom w:val="single" w:sz="12" w:space="0" w:color="auto"/>
              <w:right w:val="single" w:sz="4" w:space="0" w:color="auto"/>
            </w:tcBorders>
            <w:vAlign w:val="center"/>
            <w:hideMark/>
          </w:tcPr>
          <w:p w:rsidR="00D10F98" w:rsidRPr="00C71229" w:rsidRDefault="00D10F98" w:rsidP="00A8756A">
            <w:pPr>
              <w:rPr>
                <w:sz w:val="18"/>
                <w:szCs w:val="18"/>
                <w:lang w:eastAsia="ru-RU"/>
              </w:rPr>
            </w:pPr>
          </w:p>
        </w:tc>
        <w:tc>
          <w:tcPr>
            <w:tcW w:w="3397" w:type="dxa"/>
            <w:tcBorders>
              <w:top w:val="single" w:sz="4" w:space="0" w:color="auto"/>
              <w:left w:val="nil"/>
              <w:bottom w:val="single" w:sz="12"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206/2016 от 01.08.2016</w:t>
            </w:r>
          </w:p>
        </w:tc>
        <w:tc>
          <w:tcPr>
            <w:tcW w:w="1842" w:type="dxa"/>
            <w:tcBorders>
              <w:top w:val="single" w:sz="4" w:space="0" w:color="auto"/>
              <w:left w:val="nil"/>
              <w:bottom w:val="single" w:sz="12"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800,00</w:t>
            </w:r>
          </w:p>
        </w:tc>
      </w:tr>
      <w:tr w:rsidR="00D10F98" w:rsidRPr="00C71229" w:rsidTr="00A8756A">
        <w:trPr>
          <w:trHeight w:val="240"/>
        </w:trPr>
        <w:tc>
          <w:tcPr>
            <w:tcW w:w="497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ООО «</w:t>
            </w:r>
            <w:proofErr w:type="spellStart"/>
            <w:r w:rsidRPr="00C71229">
              <w:rPr>
                <w:sz w:val="18"/>
                <w:szCs w:val="18"/>
                <w:lang w:eastAsia="ru-RU"/>
              </w:rPr>
              <w:t>Бигстар</w:t>
            </w:r>
            <w:proofErr w:type="spellEnd"/>
            <w:r w:rsidRPr="00C71229">
              <w:rPr>
                <w:sz w:val="18"/>
                <w:szCs w:val="18"/>
                <w:lang w:eastAsia="ru-RU"/>
              </w:rPr>
              <w:t xml:space="preserve"> Медиа»</w:t>
            </w:r>
          </w:p>
        </w:tc>
        <w:tc>
          <w:tcPr>
            <w:tcW w:w="3397" w:type="dxa"/>
            <w:tcBorders>
              <w:top w:val="single" w:sz="12"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Декабрь 2015 г., договор отсутствует</w:t>
            </w:r>
          </w:p>
        </w:tc>
        <w:tc>
          <w:tcPr>
            <w:tcW w:w="1842" w:type="dxa"/>
            <w:tcBorders>
              <w:top w:val="single" w:sz="12"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1 589,50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ООО «</w:t>
            </w:r>
            <w:proofErr w:type="spellStart"/>
            <w:r w:rsidRPr="00C71229">
              <w:rPr>
                <w:sz w:val="18"/>
                <w:szCs w:val="18"/>
                <w:lang w:eastAsia="ru-RU"/>
              </w:rPr>
              <w:t>Озерскмебельпроект</w:t>
            </w:r>
            <w:proofErr w:type="spellEnd"/>
            <w:r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Декабрь 2015 г., договор отсутствует</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2 210,00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CD0B2C" w:rsidP="00A8756A">
            <w:pPr>
              <w:rPr>
                <w:sz w:val="18"/>
                <w:szCs w:val="18"/>
                <w:lang w:eastAsia="ru-RU"/>
              </w:rPr>
            </w:pPr>
            <w:r w:rsidRPr="00C71229">
              <w:rPr>
                <w:sz w:val="18"/>
                <w:szCs w:val="18"/>
                <w:lang w:eastAsia="ru-RU"/>
              </w:rPr>
              <w:t>ООО «</w:t>
            </w:r>
            <w:proofErr w:type="spellStart"/>
            <w:r w:rsidRPr="00C71229">
              <w:rPr>
                <w:sz w:val="18"/>
                <w:szCs w:val="18"/>
                <w:lang w:eastAsia="ru-RU"/>
              </w:rPr>
              <w:t>Россельхозпродукт</w:t>
            </w:r>
            <w:proofErr w:type="spellEnd"/>
            <w:r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134 от 07.12.2015</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1 430,55</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ООО </w:t>
            </w:r>
            <w:r w:rsidR="00CD0B2C" w:rsidRPr="00C71229">
              <w:rPr>
                <w:sz w:val="18"/>
                <w:szCs w:val="18"/>
                <w:lang w:eastAsia="ru-RU"/>
              </w:rPr>
              <w:t>«</w:t>
            </w:r>
            <w:r w:rsidRPr="00C71229">
              <w:rPr>
                <w:sz w:val="18"/>
                <w:szCs w:val="18"/>
                <w:lang w:eastAsia="ru-RU"/>
              </w:rPr>
              <w:t>Презент</w:t>
            </w:r>
            <w:r w:rsidR="00CD0B2C"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Декабрь 2015 г., договор отсутствует</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6 621,50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ООО </w:t>
            </w:r>
            <w:r w:rsidR="00CD0B2C" w:rsidRPr="00C71229">
              <w:rPr>
                <w:sz w:val="18"/>
                <w:szCs w:val="18"/>
                <w:lang w:eastAsia="ru-RU"/>
              </w:rPr>
              <w:t>«</w:t>
            </w:r>
            <w:proofErr w:type="spellStart"/>
            <w:r w:rsidRPr="00C71229">
              <w:rPr>
                <w:sz w:val="18"/>
                <w:szCs w:val="18"/>
                <w:lang w:eastAsia="ru-RU"/>
              </w:rPr>
              <w:t>ПрофЛайн</w:t>
            </w:r>
            <w:proofErr w:type="spellEnd"/>
            <w:r w:rsidRPr="00C71229">
              <w:rPr>
                <w:sz w:val="18"/>
                <w:szCs w:val="18"/>
                <w:lang w:eastAsia="ru-RU"/>
              </w:rPr>
              <w:t xml:space="preserve"> плюс</w:t>
            </w:r>
            <w:r w:rsidR="00CD0B2C"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208/2016 от 01.07.2016</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3 360,00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ООО </w:t>
            </w:r>
            <w:r w:rsidR="00CD0B2C" w:rsidRPr="00C71229">
              <w:rPr>
                <w:sz w:val="18"/>
                <w:szCs w:val="18"/>
                <w:lang w:eastAsia="ru-RU"/>
              </w:rPr>
              <w:t>«</w:t>
            </w:r>
            <w:r w:rsidRPr="00C71229">
              <w:rPr>
                <w:sz w:val="18"/>
                <w:szCs w:val="18"/>
                <w:lang w:eastAsia="ru-RU"/>
              </w:rPr>
              <w:t>РЕСУРС</w:t>
            </w:r>
            <w:r w:rsidR="00CD0B2C"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Декабрь 2015 г., договор отсутствует</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2 448,00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26133B">
            <w:pPr>
              <w:rPr>
                <w:sz w:val="18"/>
                <w:szCs w:val="18"/>
                <w:lang w:eastAsia="ru-RU"/>
              </w:rPr>
            </w:pPr>
            <w:r w:rsidRPr="00C71229">
              <w:rPr>
                <w:sz w:val="18"/>
                <w:szCs w:val="18"/>
                <w:lang w:eastAsia="ru-RU"/>
              </w:rPr>
              <w:t>С</w:t>
            </w:r>
            <w:r w:rsidR="0026133B">
              <w:rPr>
                <w:sz w:val="18"/>
                <w:szCs w:val="18"/>
                <w:lang w:eastAsia="ru-RU"/>
              </w:rPr>
              <w:t>.</w:t>
            </w:r>
            <w:r w:rsidRPr="00C71229">
              <w:rPr>
                <w:sz w:val="18"/>
                <w:szCs w:val="18"/>
                <w:lang w:eastAsia="ru-RU"/>
              </w:rPr>
              <w:t>И.А.</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9 от 27.01.2017</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2 900,00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lastRenderedPageBreak/>
              <w:t xml:space="preserve">ООО </w:t>
            </w:r>
            <w:r w:rsidR="00CD0B2C" w:rsidRPr="00C71229">
              <w:rPr>
                <w:sz w:val="18"/>
                <w:szCs w:val="18"/>
                <w:lang w:eastAsia="ru-RU"/>
              </w:rPr>
              <w:t>«</w:t>
            </w:r>
            <w:proofErr w:type="spellStart"/>
            <w:r w:rsidRPr="00C71229">
              <w:rPr>
                <w:sz w:val="18"/>
                <w:szCs w:val="18"/>
                <w:lang w:eastAsia="ru-RU"/>
              </w:rPr>
              <w:t>Солид</w:t>
            </w:r>
            <w:proofErr w:type="spellEnd"/>
            <w:r w:rsidRPr="00C71229">
              <w:rPr>
                <w:sz w:val="18"/>
                <w:szCs w:val="18"/>
                <w:lang w:eastAsia="ru-RU"/>
              </w:rPr>
              <w:t xml:space="preserve"> </w:t>
            </w:r>
            <w:proofErr w:type="spellStart"/>
            <w:r w:rsidRPr="00C71229">
              <w:rPr>
                <w:sz w:val="18"/>
                <w:szCs w:val="18"/>
                <w:lang w:eastAsia="ru-RU"/>
              </w:rPr>
              <w:t>Консалт</w:t>
            </w:r>
            <w:proofErr w:type="spellEnd"/>
            <w:r w:rsidR="00CD0B2C" w:rsidRPr="00C71229">
              <w:rPr>
                <w:sz w:val="18"/>
                <w:szCs w:val="18"/>
                <w:lang w:eastAsia="ru-RU"/>
              </w:rPr>
              <w:t>»</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26 от 20.04.2017</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2 755,00</w:t>
            </w:r>
          </w:p>
        </w:tc>
      </w:tr>
      <w:tr w:rsidR="00D10F98" w:rsidRPr="00C71229" w:rsidTr="00A8756A">
        <w:trPr>
          <w:trHeight w:val="240"/>
        </w:trPr>
        <w:tc>
          <w:tcPr>
            <w:tcW w:w="497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0F98" w:rsidRPr="00C71229" w:rsidRDefault="00D10F98" w:rsidP="0026133B">
            <w:pPr>
              <w:rPr>
                <w:sz w:val="18"/>
                <w:szCs w:val="18"/>
                <w:lang w:eastAsia="ru-RU"/>
              </w:rPr>
            </w:pPr>
            <w:r w:rsidRPr="00C71229">
              <w:rPr>
                <w:sz w:val="18"/>
                <w:szCs w:val="18"/>
                <w:lang w:eastAsia="ru-RU"/>
              </w:rPr>
              <w:t>Т</w:t>
            </w:r>
            <w:r w:rsidR="0026133B">
              <w:rPr>
                <w:sz w:val="18"/>
                <w:szCs w:val="18"/>
                <w:lang w:eastAsia="ru-RU"/>
              </w:rPr>
              <w:t>.</w:t>
            </w:r>
            <w:r w:rsidRPr="00C71229">
              <w:rPr>
                <w:sz w:val="18"/>
                <w:szCs w:val="18"/>
                <w:lang w:eastAsia="ru-RU"/>
              </w:rPr>
              <w:t>А.Г.</w:t>
            </w:r>
          </w:p>
        </w:tc>
        <w:tc>
          <w:tcPr>
            <w:tcW w:w="3397" w:type="dxa"/>
            <w:tcBorders>
              <w:top w:val="single" w:sz="4" w:space="0" w:color="auto"/>
              <w:left w:val="nil"/>
              <w:bottom w:val="single" w:sz="12"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1 от 29.12.2017</w:t>
            </w:r>
          </w:p>
        </w:tc>
        <w:tc>
          <w:tcPr>
            <w:tcW w:w="1842" w:type="dxa"/>
            <w:tcBorders>
              <w:top w:val="single" w:sz="4" w:space="0" w:color="auto"/>
              <w:left w:val="nil"/>
              <w:bottom w:val="single" w:sz="12"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16,62</w:t>
            </w:r>
          </w:p>
        </w:tc>
      </w:tr>
      <w:tr w:rsidR="00D10F98" w:rsidRPr="00C71229" w:rsidTr="00A8756A">
        <w:trPr>
          <w:trHeight w:val="240"/>
        </w:trPr>
        <w:tc>
          <w:tcPr>
            <w:tcW w:w="4972"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МУП </w:t>
            </w:r>
            <w:r w:rsidR="00CD0B2C" w:rsidRPr="00C71229">
              <w:rPr>
                <w:sz w:val="18"/>
                <w:szCs w:val="18"/>
                <w:lang w:eastAsia="ru-RU"/>
              </w:rPr>
              <w:t>«</w:t>
            </w:r>
            <w:r w:rsidRPr="00C71229">
              <w:rPr>
                <w:sz w:val="18"/>
                <w:szCs w:val="18"/>
                <w:lang w:eastAsia="ru-RU"/>
              </w:rPr>
              <w:t>УАТ</w:t>
            </w:r>
            <w:r w:rsidR="00CD0B2C" w:rsidRPr="00C71229">
              <w:rPr>
                <w:sz w:val="18"/>
                <w:szCs w:val="18"/>
                <w:lang w:eastAsia="ru-RU"/>
              </w:rPr>
              <w:t>»</w:t>
            </w:r>
          </w:p>
        </w:tc>
        <w:tc>
          <w:tcPr>
            <w:tcW w:w="3397" w:type="dxa"/>
            <w:tcBorders>
              <w:top w:val="single" w:sz="12"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Ноябрь 2015 г., договор отсутствует</w:t>
            </w:r>
          </w:p>
        </w:tc>
        <w:tc>
          <w:tcPr>
            <w:tcW w:w="1842" w:type="dxa"/>
            <w:tcBorders>
              <w:top w:val="single" w:sz="12"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65 788,00</w:t>
            </w:r>
          </w:p>
        </w:tc>
      </w:tr>
      <w:tr w:rsidR="00D10F98" w:rsidRPr="00C71229" w:rsidTr="00A8756A">
        <w:trPr>
          <w:trHeight w:val="240"/>
        </w:trPr>
        <w:tc>
          <w:tcPr>
            <w:tcW w:w="4972" w:type="dxa"/>
            <w:vMerge/>
            <w:tcBorders>
              <w:top w:val="single" w:sz="4" w:space="0" w:color="auto"/>
              <w:left w:val="single" w:sz="12" w:space="0" w:color="auto"/>
              <w:bottom w:val="single" w:sz="12" w:space="0" w:color="auto"/>
              <w:right w:val="single" w:sz="4" w:space="0" w:color="auto"/>
            </w:tcBorders>
            <w:vAlign w:val="center"/>
            <w:hideMark/>
          </w:tcPr>
          <w:p w:rsidR="00D10F98" w:rsidRPr="00C71229" w:rsidRDefault="00D10F98" w:rsidP="00A8756A">
            <w:pPr>
              <w:rPr>
                <w:sz w:val="18"/>
                <w:szCs w:val="18"/>
                <w:lang w:eastAsia="ru-RU"/>
              </w:rPr>
            </w:pPr>
          </w:p>
        </w:tc>
        <w:tc>
          <w:tcPr>
            <w:tcW w:w="3397" w:type="dxa"/>
            <w:tcBorders>
              <w:top w:val="single" w:sz="4" w:space="0" w:color="auto"/>
              <w:left w:val="nil"/>
              <w:bottom w:val="single" w:sz="12"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35 от 22.06.2017</w:t>
            </w:r>
          </w:p>
        </w:tc>
        <w:tc>
          <w:tcPr>
            <w:tcW w:w="1842" w:type="dxa"/>
            <w:tcBorders>
              <w:top w:val="single" w:sz="4" w:space="0" w:color="auto"/>
              <w:left w:val="nil"/>
              <w:bottom w:val="single" w:sz="12"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332,50</w:t>
            </w:r>
          </w:p>
        </w:tc>
      </w:tr>
      <w:tr w:rsidR="00D10F98" w:rsidRPr="00C71229" w:rsidTr="00A8756A">
        <w:trPr>
          <w:trHeight w:val="240"/>
        </w:trPr>
        <w:tc>
          <w:tcPr>
            <w:tcW w:w="497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26133B">
            <w:pPr>
              <w:rPr>
                <w:sz w:val="18"/>
                <w:szCs w:val="18"/>
                <w:lang w:eastAsia="ru-RU"/>
              </w:rPr>
            </w:pPr>
            <w:r w:rsidRPr="00C71229">
              <w:rPr>
                <w:sz w:val="18"/>
                <w:szCs w:val="18"/>
                <w:lang w:eastAsia="ru-RU"/>
              </w:rPr>
              <w:t>У</w:t>
            </w:r>
            <w:r w:rsidR="0026133B">
              <w:rPr>
                <w:sz w:val="18"/>
                <w:szCs w:val="18"/>
                <w:lang w:eastAsia="ru-RU"/>
              </w:rPr>
              <w:t>.</w:t>
            </w:r>
            <w:r w:rsidRPr="00C71229">
              <w:rPr>
                <w:sz w:val="18"/>
                <w:szCs w:val="18"/>
                <w:lang w:eastAsia="ru-RU"/>
              </w:rPr>
              <w:t>Д. А.</w:t>
            </w:r>
          </w:p>
        </w:tc>
        <w:tc>
          <w:tcPr>
            <w:tcW w:w="3397" w:type="dxa"/>
            <w:tcBorders>
              <w:top w:val="single" w:sz="12"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35 от 26.06.2018</w:t>
            </w:r>
          </w:p>
        </w:tc>
        <w:tc>
          <w:tcPr>
            <w:tcW w:w="1842" w:type="dxa"/>
            <w:tcBorders>
              <w:top w:val="single" w:sz="12"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1 330,00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26133B">
            <w:pPr>
              <w:rPr>
                <w:sz w:val="18"/>
                <w:szCs w:val="18"/>
                <w:lang w:eastAsia="ru-RU"/>
              </w:rPr>
            </w:pPr>
            <w:r w:rsidRPr="00C71229">
              <w:rPr>
                <w:sz w:val="18"/>
                <w:szCs w:val="18"/>
                <w:lang w:eastAsia="ru-RU"/>
              </w:rPr>
              <w:t>Ф</w:t>
            </w:r>
            <w:r w:rsidR="0026133B">
              <w:rPr>
                <w:sz w:val="18"/>
                <w:szCs w:val="18"/>
                <w:lang w:eastAsia="ru-RU"/>
              </w:rPr>
              <w:t>.</w:t>
            </w:r>
            <w:r w:rsidRPr="00C71229">
              <w:rPr>
                <w:sz w:val="18"/>
                <w:szCs w:val="18"/>
                <w:lang w:eastAsia="ru-RU"/>
              </w:rPr>
              <w:t>Е.И.</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39 от 12.07.2018</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222,00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26133B">
            <w:pPr>
              <w:rPr>
                <w:sz w:val="18"/>
                <w:szCs w:val="18"/>
                <w:lang w:eastAsia="ru-RU"/>
              </w:rPr>
            </w:pPr>
            <w:r w:rsidRPr="00C71229">
              <w:rPr>
                <w:sz w:val="18"/>
                <w:szCs w:val="18"/>
                <w:lang w:eastAsia="ru-RU"/>
              </w:rPr>
              <w:t>Х</w:t>
            </w:r>
            <w:r w:rsidR="0026133B">
              <w:rPr>
                <w:sz w:val="18"/>
                <w:szCs w:val="18"/>
                <w:lang w:eastAsia="ru-RU"/>
              </w:rPr>
              <w:t>.</w:t>
            </w:r>
            <w:r w:rsidRPr="00C71229">
              <w:rPr>
                <w:sz w:val="18"/>
                <w:szCs w:val="18"/>
                <w:lang w:eastAsia="ru-RU"/>
              </w:rPr>
              <w:t>В.Д.</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58 от 31.10.2018</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332,50</w:t>
            </w:r>
          </w:p>
        </w:tc>
      </w:tr>
      <w:tr w:rsidR="00D10F98" w:rsidRPr="00C71229" w:rsidTr="00A8756A">
        <w:trPr>
          <w:trHeight w:val="240"/>
        </w:trPr>
        <w:tc>
          <w:tcPr>
            <w:tcW w:w="497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D10F98" w:rsidRPr="00C71229" w:rsidRDefault="00D10F98" w:rsidP="0026133B">
            <w:pPr>
              <w:rPr>
                <w:sz w:val="18"/>
                <w:szCs w:val="18"/>
                <w:lang w:eastAsia="ru-RU"/>
              </w:rPr>
            </w:pPr>
            <w:r w:rsidRPr="00C71229">
              <w:rPr>
                <w:sz w:val="18"/>
                <w:szCs w:val="18"/>
                <w:lang w:eastAsia="ru-RU"/>
              </w:rPr>
              <w:t>Ч</w:t>
            </w:r>
            <w:r w:rsidR="0026133B">
              <w:rPr>
                <w:sz w:val="18"/>
                <w:szCs w:val="18"/>
                <w:lang w:eastAsia="ru-RU"/>
              </w:rPr>
              <w:t>.</w:t>
            </w:r>
            <w:r w:rsidRPr="00C71229">
              <w:rPr>
                <w:sz w:val="18"/>
                <w:szCs w:val="18"/>
                <w:lang w:eastAsia="ru-RU"/>
              </w:rPr>
              <w:t>А.М.</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211/2016 от 01.06.2016</w:t>
            </w:r>
          </w:p>
        </w:tc>
        <w:tc>
          <w:tcPr>
            <w:tcW w:w="1842" w:type="dxa"/>
            <w:tcBorders>
              <w:top w:val="single" w:sz="4" w:space="0" w:color="auto"/>
              <w:left w:val="nil"/>
              <w:bottom w:val="single" w:sz="4"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902,00</w:t>
            </w:r>
          </w:p>
        </w:tc>
      </w:tr>
      <w:tr w:rsidR="00D10F98" w:rsidRPr="00C71229" w:rsidTr="00A8756A">
        <w:trPr>
          <w:trHeight w:val="240"/>
        </w:trPr>
        <w:tc>
          <w:tcPr>
            <w:tcW w:w="497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 xml:space="preserve">ООО </w:t>
            </w:r>
            <w:r w:rsidR="00CD0B2C" w:rsidRPr="00C71229">
              <w:rPr>
                <w:sz w:val="18"/>
                <w:szCs w:val="18"/>
                <w:lang w:eastAsia="ru-RU"/>
              </w:rPr>
              <w:t>«</w:t>
            </w:r>
            <w:r w:rsidRPr="00C71229">
              <w:rPr>
                <w:sz w:val="18"/>
                <w:szCs w:val="18"/>
                <w:lang w:eastAsia="ru-RU"/>
              </w:rPr>
              <w:t>Экран</w:t>
            </w:r>
            <w:r w:rsidR="00CD0B2C" w:rsidRPr="00C71229">
              <w:rPr>
                <w:sz w:val="18"/>
                <w:szCs w:val="18"/>
                <w:lang w:eastAsia="ru-RU"/>
              </w:rPr>
              <w:t>»</w:t>
            </w:r>
          </w:p>
        </w:tc>
        <w:tc>
          <w:tcPr>
            <w:tcW w:w="3397" w:type="dxa"/>
            <w:tcBorders>
              <w:top w:val="single" w:sz="4" w:space="0" w:color="auto"/>
              <w:left w:val="nil"/>
              <w:bottom w:val="single" w:sz="12" w:space="0" w:color="auto"/>
              <w:right w:val="single" w:sz="4" w:space="0" w:color="auto"/>
            </w:tcBorders>
            <w:shd w:val="clear" w:color="000000" w:fill="FFFFFF"/>
            <w:vAlign w:val="center"/>
            <w:hideMark/>
          </w:tcPr>
          <w:p w:rsidR="00D10F98" w:rsidRPr="00C71229" w:rsidRDefault="00D10F98" w:rsidP="00A8756A">
            <w:pPr>
              <w:rPr>
                <w:sz w:val="18"/>
                <w:szCs w:val="18"/>
                <w:lang w:eastAsia="ru-RU"/>
              </w:rPr>
            </w:pPr>
            <w:r w:rsidRPr="00C71229">
              <w:rPr>
                <w:sz w:val="18"/>
                <w:szCs w:val="18"/>
                <w:lang w:eastAsia="ru-RU"/>
              </w:rPr>
              <w:t>Договор 2 от 24.01.2017</w:t>
            </w:r>
          </w:p>
        </w:tc>
        <w:tc>
          <w:tcPr>
            <w:tcW w:w="1842" w:type="dxa"/>
            <w:tcBorders>
              <w:top w:val="single" w:sz="4" w:space="0" w:color="auto"/>
              <w:left w:val="nil"/>
              <w:bottom w:val="single" w:sz="12" w:space="0" w:color="auto"/>
              <w:right w:val="single" w:sz="12" w:space="0" w:color="auto"/>
            </w:tcBorders>
            <w:shd w:val="clear" w:color="000000" w:fill="FFFFFF"/>
            <w:vAlign w:val="center"/>
            <w:hideMark/>
          </w:tcPr>
          <w:p w:rsidR="00D10F98" w:rsidRPr="00C71229" w:rsidRDefault="00D10F98" w:rsidP="00A8756A">
            <w:pPr>
              <w:jc w:val="right"/>
              <w:rPr>
                <w:sz w:val="18"/>
                <w:szCs w:val="18"/>
                <w:lang w:eastAsia="ru-RU"/>
              </w:rPr>
            </w:pPr>
            <w:r w:rsidRPr="00C71229">
              <w:rPr>
                <w:sz w:val="18"/>
                <w:szCs w:val="18"/>
                <w:lang w:eastAsia="ru-RU"/>
              </w:rPr>
              <w:t>6 587,50</w:t>
            </w:r>
          </w:p>
        </w:tc>
      </w:tr>
      <w:tr w:rsidR="00D10F98" w:rsidRPr="00C71229" w:rsidTr="00A8756A">
        <w:trPr>
          <w:trHeight w:val="240"/>
        </w:trPr>
        <w:tc>
          <w:tcPr>
            <w:tcW w:w="4972"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10F98" w:rsidRPr="00C71229" w:rsidRDefault="00BD74B9" w:rsidP="00A8756A">
            <w:pPr>
              <w:rPr>
                <w:b/>
                <w:bCs/>
                <w:sz w:val="18"/>
                <w:szCs w:val="18"/>
                <w:lang w:eastAsia="ru-RU"/>
              </w:rPr>
            </w:pPr>
            <w:r w:rsidRPr="00C71229">
              <w:rPr>
                <w:b/>
                <w:bCs/>
                <w:sz w:val="18"/>
                <w:szCs w:val="18"/>
                <w:lang w:eastAsia="ru-RU"/>
              </w:rPr>
              <w:t>ИТОГО НА 31.12.2018:</w:t>
            </w:r>
          </w:p>
        </w:tc>
        <w:tc>
          <w:tcPr>
            <w:tcW w:w="3397" w:type="dxa"/>
            <w:tcBorders>
              <w:top w:val="single" w:sz="12" w:space="0" w:color="auto"/>
              <w:left w:val="nil"/>
              <w:bottom w:val="single" w:sz="12" w:space="0" w:color="auto"/>
              <w:right w:val="single" w:sz="4" w:space="0" w:color="auto"/>
            </w:tcBorders>
            <w:shd w:val="clear" w:color="000000" w:fill="FFFFFF"/>
            <w:vAlign w:val="center"/>
            <w:hideMark/>
          </w:tcPr>
          <w:p w:rsidR="00D10F98" w:rsidRPr="00C71229" w:rsidRDefault="00D10F98" w:rsidP="00A8756A">
            <w:pPr>
              <w:rPr>
                <w:b/>
                <w:bCs/>
                <w:sz w:val="18"/>
                <w:szCs w:val="18"/>
                <w:lang w:eastAsia="ru-RU"/>
              </w:rPr>
            </w:pPr>
            <w:r w:rsidRPr="00C71229">
              <w:rPr>
                <w:b/>
                <w:bCs/>
                <w:sz w:val="18"/>
                <w:szCs w:val="18"/>
                <w:lang w:eastAsia="ru-RU"/>
              </w:rPr>
              <w:t> </w:t>
            </w:r>
          </w:p>
        </w:tc>
        <w:tc>
          <w:tcPr>
            <w:tcW w:w="1842" w:type="dxa"/>
            <w:tcBorders>
              <w:top w:val="single" w:sz="12" w:space="0" w:color="auto"/>
              <w:left w:val="nil"/>
              <w:bottom w:val="single" w:sz="12" w:space="0" w:color="auto"/>
              <w:right w:val="single" w:sz="12" w:space="0" w:color="auto"/>
            </w:tcBorders>
            <w:shd w:val="clear" w:color="000000" w:fill="FFFFFF"/>
            <w:vAlign w:val="center"/>
            <w:hideMark/>
          </w:tcPr>
          <w:p w:rsidR="00D10F98" w:rsidRPr="00C71229" w:rsidRDefault="00D10F98" w:rsidP="00A8756A">
            <w:pPr>
              <w:jc w:val="right"/>
              <w:rPr>
                <w:b/>
                <w:bCs/>
                <w:sz w:val="18"/>
                <w:szCs w:val="18"/>
                <w:lang w:eastAsia="ru-RU"/>
              </w:rPr>
            </w:pPr>
            <w:r w:rsidRPr="00C71229">
              <w:rPr>
                <w:b/>
                <w:bCs/>
                <w:sz w:val="18"/>
                <w:szCs w:val="18"/>
                <w:lang w:eastAsia="ru-RU"/>
              </w:rPr>
              <w:t>244 875,17</w:t>
            </w:r>
          </w:p>
        </w:tc>
      </w:tr>
    </w:tbl>
    <w:p w:rsidR="00C33DFD" w:rsidRPr="00C71229" w:rsidRDefault="00C33DFD" w:rsidP="00C146DB">
      <w:pPr>
        <w:pStyle w:val="51"/>
        <w:rPr>
          <w:color w:val="002060"/>
          <w:sz w:val="6"/>
          <w:szCs w:val="6"/>
        </w:rPr>
      </w:pPr>
    </w:p>
    <w:p w:rsidR="006A6A28" w:rsidRPr="00C71229" w:rsidRDefault="00BD74B9" w:rsidP="00C146DB">
      <w:pPr>
        <w:pStyle w:val="51"/>
        <w:rPr>
          <w:rStyle w:val="121"/>
        </w:rPr>
      </w:pPr>
      <w:r w:rsidRPr="00C71229">
        <w:tab/>
      </w:r>
      <w:r w:rsidR="00C87A14" w:rsidRPr="00C71229">
        <w:t>4</w:t>
      </w:r>
      <w:r w:rsidRPr="00C71229">
        <w:t>.</w:t>
      </w:r>
      <w:r w:rsidRPr="00C71229">
        <w:tab/>
      </w:r>
      <w:r w:rsidR="00A97E79" w:rsidRPr="00C71229">
        <w:t>П</w:t>
      </w:r>
      <w:r w:rsidR="00C33DFD" w:rsidRPr="00C71229">
        <w:t>о итогам инвентаризаци</w:t>
      </w:r>
      <w:r w:rsidR="00A8756A" w:rsidRPr="00C71229">
        <w:t xml:space="preserve">и, проведенной перед составлением годовой бухгалтерской (финансовой) </w:t>
      </w:r>
      <w:proofErr w:type="spellStart"/>
      <w:r w:rsidR="00A8756A" w:rsidRPr="00C71229">
        <w:t>отчетсности</w:t>
      </w:r>
      <w:proofErr w:type="spellEnd"/>
      <w:r w:rsidR="00A8756A" w:rsidRPr="00C71229">
        <w:t xml:space="preserve"> за 2017 год (акт о результатах инвента</w:t>
      </w:r>
      <w:r w:rsidR="008E0BD1" w:rsidRPr="00C71229">
        <w:t>р</w:t>
      </w:r>
      <w:r w:rsidR="00A8756A" w:rsidRPr="00C71229">
        <w:t>изации от 01.12.2017 № 6),</w:t>
      </w:r>
      <w:r w:rsidR="00C33DFD" w:rsidRPr="00C71229">
        <w:t xml:space="preserve"> </w:t>
      </w:r>
      <w:r w:rsidR="00A97E79" w:rsidRPr="00C71229">
        <w:t xml:space="preserve">в 2018 году </w:t>
      </w:r>
      <w:r w:rsidR="006A6A28" w:rsidRPr="00C71229">
        <w:t>на основании служебн</w:t>
      </w:r>
      <w:r w:rsidR="00C33DFD" w:rsidRPr="00C71229">
        <w:t xml:space="preserve">ых </w:t>
      </w:r>
      <w:r w:rsidR="006A6A28" w:rsidRPr="00C71229">
        <w:t>запис</w:t>
      </w:r>
      <w:r w:rsidR="00C33DFD" w:rsidRPr="00C71229">
        <w:t>ок главного бухгалтера</w:t>
      </w:r>
      <w:r w:rsidR="00A8756A" w:rsidRPr="00C71229">
        <w:t xml:space="preserve"> </w:t>
      </w:r>
      <w:r w:rsidR="007C4529" w:rsidRPr="00C71229">
        <w:t>МБУ «Озерский вестник»</w:t>
      </w:r>
      <w:r w:rsidR="00A97E79" w:rsidRPr="00C71229">
        <w:t xml:space="preserve"> </w:t>
      </w:r>
      <w:r w:rsidR="00A8756A" w:rsidRPr="00C71229">
        <w:t xml:space="preserve">от 27.02.2018, от 31.05.2018, </w:t>
      </w:r>
      <w:r w:rsidR="00665B38" w:rsidRPr="00C71229">
        <w:t xml:space="preserve">                      </w:t>
      </w:r>
      <w:r w:rsidR="00A8756A" w:rsidRPr="00C71229">
        <w:t>от 01.11.2018</w:t>
      </w:r>
      <w:r w:rsidR="006A6A28" w:rsidRPr="00C71229">
        <w:t xml:space="preserve">, </w:t>
      </w:r>
      <w:r w:rsidR="00C33DFD" w:rsidRPr="00C71229">
        <w:t xml:space="preserve">в соответствии с </w:t>
      </w:r>
      <w:r w:rsidR="006A6A28" w:rsidRPr="00C71229">
        <w:t>приказ</w:t>
      </w:r>
      <w:r w:rsidR="00C33DFD" w:rsidRPr="00C71229">
        <w:t>ами</w:t>
      </w:r>
      <w:r w:rsidR="006A6A28" w:rsidRPr="00C71229">
        <w:t xml:space="preserve"> руководителя </w:t>
      </w:r>
      <w:r w:rsidR="00A97E79" w:rsidRPr="00C71229">
        <w:t xml:space="preserve">Учреждения </w:t>
      </w:r>
      <w:r w:rsidR="00A8756A" w:rsidRPr="00C71229">
        <w:t>от 28.02.2018 №</w:t>
      </w:r>
      <w:r w:rsidR="00665B38" w:rsidRPr="00C71229">
        <w:t> </w:t>
      </w:r>
      <w:r w:rsidR="00A8756A" w:rsidRPr="00C71229">
        <w:t xml:space="preserve">3ОД, от 01.06.2018 № 5ОД, от 01.11.2018 № 8ОД </w:t>
      </w:r>
      <w:r w:rsidR="006A6A28" w:rsidRPr="00C71229">
        <w:t xml:space="preserve">признана безнадежной к взысканию и списана на забалансовый учет </w:t>
      </w:r>
      <w:r w:rsidR="00CA0AE7" w:rsidRPr="00C71229">
        <w:t>(</w:t>
      </w:r>
      <w:hyperlink r:id="rId9" w:history="1">
        <w:r w:rsidR="00F7238F" w:rsidRPr="00C71229">
          <w:rPr>
            <w:lang w:eastAsia="ru-RU"/>
          </w:rPr>
          <w:t>счет 04</w:t>
        </w:r>
      </w:hyperlink>
      <w:r w:rsidR="00F7238F" w:rsidRPr="00C71229">
        <w:rPr>
          <w:lang w:eastAsia="ru-RU"/>
        </w:rPr>
        <w:t xml:space="preserve"> «Задолженность неплатежеспособных дебиторов»</w:t>
      </w:r>
      <w:r w:rsidR="00CA0AE7" w:rsidRPr="00C71229">
        <w:t xml:space="preserve">) </w:t>
      </w:r>
      <w:r w:rsidR="006A6A28" w:rsidRPr="00C71229">
        <w:t xml:space="preserve">дебиторская задолженность с истекшим сроком исковой давности в общей </w:t>
      </w:r>
      <w:r w:rsidR="006A6A28" w:rsidRPr="00C71229">
        <w:rPr>
          <w:rStyle w:val="121"/>
        </w:rPr>
        <w:t xml:space="preserve">сумме </w:t>
      </w:r>
      <w:r w:rsidR="00C33DFD" w:rsidRPr="00C71229">
        <w:rPr>
          <w:rStyle w:val="121"/>
          <w:lang w:eastAsia="ru-RU"/>
        </w:rPr>
        <w:t>518 792,90</w:t>
      </w:r>
      <w:r w:rsidR="00C33DFD" w:rsidRPr="00C71229">
        <w:rPr>
          <w:rStyle w:val="121"/>
        </w:rPr>
        <w:t xml:space="preserve"> </w:t>
      </w:r>
      <w:r w:rsidR="006A6A28" w:rsidRPr="00C71229">
        <w:rPr>
          <w:rStyle w:val="121"/>
        </w:rPr>
        <w:t>рублей, в том числе по контрагентам:</w:t>
      </w:r>
    </w:p>
    <w:p w:rsidR="00A8756A" w:rsidRPr="00C71229" w:rsidRDefault="00A8756A" w:rsidP="00C146DB">
      <w:pPr>
        <w:pStyle w:val="51"/>
        <w:rPr>
          <w:rStyle w:val="121"/>
          <w:sz w:val="6"/>
          <w:szCs w:val="6"/>
        </w:rPr>
      </w:pPr>
    </w:p>
    <w:tbl>
      <w:tblPr>
        <w:tblW w:w="10201" w:type="dxa"/>
        <w:tblLook w:val="04A0" w:firstRow="1" w:lastRow="0" w:firstColumn="1" w:lastColumn="0" w:noHBand="0" w:noVBand="1"/>
      </w:tblPr>
      <w:tblGrid>
        <w:gridCol w:w="4248"/>
        <w:gridCol w:w="3118"/>
        <w:gridCol w:w="2835"/>
      </w:tblGrid>
      <w:tr w:rsidR="00CD0B2C" w:rsidRPr="00C71229" w:rsidTr="00C33DFD">
        <w:trPr>
          <w:trHeight w:val="255"/>
          <w:tblHeader/>
        </w:trPr>
        <w:tc>
          <w:tcPr>
            <w:tcW w:w="10201" w:type="dxa"/>
            <w:gridSpan w:val="3"/>
            <w:tcBorders>
              <w:top w:val="nil"/>
              <w:bottom w:val="single" w:sz="12" w:space="0" w:color="auto"/>
              <w:right w:val="nil"/>
            </w:tcBorders>
            <w:shd w:val="clear" w:color="000000" w:fill="FFFFFF"/>
            <w:vAlign w:val="center"/>
            <w:hideMark/>
          </w:tcPr>
          <w:p w:rsidR="00C33DFD" w:rsidRPr="00C71229" w:rsidRDefault="00C33DFD" w:rsidP="00CD0B2C">
            <w:pPr>
              <w:jc w:val="right"/>
              <w:rPr>
                <w:sz w:val="18"/>
                <w:szCs w:val="18"/>
                <w:lang w:eastAsia="ru-RU"/>
              </w:rPr>
            </w:pPr>
            <w:r w:rsidRPr="00C71229">
              <w:rPr>
                <w:sz w:val="18"/>
                <w:szCs w:val="18"/>
                <w:lang w:eastAsia="ru-RU"/>
              </w:rPr>
              <w:t>Таблица №</w:t>
            </w:r>
            <w:r w:rsidR="00BD74B9" w:rsidRPr="00C71229">
              <w:rPr>
                <w:sz w:val="18"/>
                <w:szCs w:val="18"/>
                <w:lang w:eastAsia="ru-RU"/>
              </w:rPr>
              <w:t xml:space="preserve"> </w:t>
            </w:r>
            <w:r w:rsidR="00CD0B2C" w:rsidRPr="00C71229">
              <w:rPr>
                <w:sz w:val="18"/>
                <w:szCs w:val="18"/>
                <w:lang w:eastAsia="ru-RU"/>
              </w:rPr>
              <w:t>7</w:t>
            </w:r>
            <w:r w:rsidR="00BD74B9" w:rsidRPr="00C71229">
              <w:rPr>
                <w:sz w:val="18"/>
                <w:szCs w:val="18"/>
                <w:lang w:eastAsia="ru-RU"/>
              </w:rPr>
              <w:t xml:space="preserve"> (рублей)</w:t>
            </w:r>
            <w:r w:rsidRPr="00C71229">
              <w:rPr>
                <w:sz w:val="18"/>
                <w:szCs w:val="18"/>
                <w:lang w:eastAsia="ru-RU"/>
              </w:rPr>
              <w:t xml:space="preserve"> </w:t>
            </w:r>
          </w:p>
        </w:tc>
      </w:tr>
      <w:tr w:rsidR="00BD74B9" w:rsidRPr="00C71229" w:rsidTr="00C33DFD">
        <w:trPr>
          <w:trHeight w:val="173"/>
          <w:tblHeader/>
        </w:trPr>
        <w:tc>
          <w:tcPr>
            <w:tcW w:w="4248" w:type="dxa"/>
            <w:tcBorders>
              <w:top w:val="single" w:sz="12" w:space="0" w:color="auto"/>
              <w:left w:val="single" w:sz="12" w:space="0" w:color="auto"/>
              <w:bottom w:val="single" w:sz="12" w:space="0" w:color="auto"/>
              <w:right w:val="single" w:sz="4" w:space="0" w:color="auto"/>
            </w:tcBorders>
            <w:shd w:val="clear" w:color="000000" w:fill="FFFFFF"/>
            <w:hideMark/>
          </w:tcPr>
          <w:p w:rsidR="00C33DFD" w:rsidRPr="00C71229" w:rsidRDefault="00C33DFD" w:rsidP="00C33DFD">
            <w:pPr>
              <w:jc w:val="center"/>
              <w:rPr>
                <w:sz w:val="18"/>
                <w:szCs w:val="18"/>
                <w:lang w:eastAsia="ru-RU"/>
              </w:rPr>
            </w:pPr>
            <w:r w:rsidRPr="00C71229">
              <w:rPr>
                <w:sz w:val="18"/>
                <w:szCs w:val="18"/>
                <w:lang w:eastAsia="ru-RU"/>
              </w:rPr>
              <w:t>Контрагент</w:t>
            </w:r>
          </w:p>
        </w:tc>
        <w:tc>
          <w:tcPr>
            <w:tcW w:w="3118" w:type="dxa"/>
            <w:tcBorders>
              <w:top w:val="single" w:sz="12" w:space="0" w:color="auto"/>
              <w:left w:val="nil"/>
              <w:bottom w:val="single" w:sz="12" w:space="0" w:color="auto"/>
              <w:right w:val="single" w:sz="4" w:space="0" w:color="auto"/>
            </w:tcBorders>
            <w:shd w:val="clear" w:color="000000" w:fill="FFFFFF"/>
            <w:hideMark/>
          </w:tcPr>
          <w:p w:rsidR="00C33DFD" w:rsidRPr="00C71229" w:rsidRDefault="00C33DFD" w:rsidP="00C33DFD">
            <w:pPr>
              <w:jc w:val="center"/>
              <w:rPr>
                <w:sz w:val="18"/>
                <w:szCs w:val="18"/>
                <w:lang w:eastAsia="ru-RU"/>
              </w:rPr>
            </w:pPr>
            <w:r w:rsidRPr="00C71229">
              <w:rPr>
                <w:sz w:val="18"/>
                <w:szCs w:val="18"/>
                <w:lang w:eastAsia="ru-RU"/>
              </w:rPr>
              <w:t>Месяц и год образования задолженности</w:t>
            </w:r>
          </w:p>
        </w:tc>
        <w:tc>
          <w:tcPr>
            <w:tcW w:w="2835" w:type="dxa"/>
            <w:tcBorders>
              <w:top w:val="single" w:sz="12" w:space="0" w:color="auto"/>
              <w:left w:val="nil"/>
              <w:bottom w:val="single" w:sz="12" w:space="0" w:color="auto"/>
              <w:right w:val="single" w:sz="12" w:space="0" w:color="auto"/>
            </w:tcBorders>
            <w:shd w:val="clear" w:color="000000" w:fill="FFFFFF"/>
            <w:hideMark/>
          </w:tcPr>
          <w:p w:rsidR="00C33DFD" w:rsidRPr="00C71229" w:rsidRDefault="00C33DFD" w:rsidP="00C33DFD">
            <w:pPr>
              <w:jc w:val="center"/>
              <w:rPr>
                <w:sz w:val="18"/>
                <w:szCs w:val="18"/>
                <w:lang w:eastAsia="ru-RU"/>
              </w:rPr>
            </w:pPr>
            <w:r w:rsidRPr="00C71229">
              <w:rPr>
                <w:sz w:val="18"/>
                <w:szCs w:val="18"/>
                <w:lang w:eastAsia="ru-RU"/>
              </w:rPr>
              <w:t>Сумма</w:t>
            </w:r>
          </w:p>
        </w:tc>
      </w:tr>
      <w:tr w:rsidR="00BD74B9" w:rsidRPr="00C71229" w:rsidTr="00D10F98">
        <w:trPr>
          <w:trHeight w:val="141"/>
        </w:trPr>
        <w:tc>
          <w:tcPr>
            <w:tcW w:w="10201" w:type="dxa"/>
            <w:gridSpan w:val="3"/>
            <w:tcBorders>
              <w:top w:val="single" w:sz="12" w:space="0" w:color="auto"/>
              <w:left w:val="single" w:sz="12" w:space="0" w:color="auto"/>
              <w:bottom w:val="single" w:sz="4" w:space="0" w:color="auto"/>
              <w:right w:val="single" w:sz="12" w:space="0" w:color="auto"/>
            </w:tcBorders>
            <w:shd w:val="clear" w:color="000000" w:fill="FFFFFF"/>
            <w:hideMark/>
          </w:tcPr>
          <w:p w:rsidR="00C33DFD" w:rsidRPr="00C71229" w:rsidRDefault="00C33DFD" w:rsidP="00D10F98">
            <w:pPr>
              <w:jc w:val="center"/>
              <w:rPr>
                <w:b/>
                <w:sz w:val="18"/>
                <w:szCs w:val="18"/>
                <w:lang w:eastAsia="ru-RU"/>
              </w:rPr>
            </w:pPr>
            <w:r w:rsidRPr="00C71229">
              <w:rPr>
                <w:b/>
                <w:sz w:val="18"/>
                <w:szCs w:val="18"/>
                <w:lang w:eastAsia="ru-RU"/>
              </w:rPr>
              <w:t>Акт о результатах инвентаризации от 01.12.2017 № 6, сл</w:t>
            </w:r>
            <w:r w:rsidR="00D10F98" w:rsidRPr="00C71229">
              <w:rPr>
                <w:b/>
                <w:sz w:val="18"/>
                <w:szCs w:val="18"/>
                <w:lang w:eastAsia="ru-RU"/>
              </w:rPr>
              <w:t>.</w:t>
            </w:r>
            <w:r w:rsidRPr="00C71229">
              <w:rPr>
                <w:b/>
                <w:sz w:val="18"/>
                <w:szCs w:val="18"/>
                <w:lang w:eastAsia="ru-RU"/>
              </w:rPr>
              <w:t xml:space="preserve"> записка гл. бухгалтера от 27.02.2018, приказ от 28.02.2018 № 3ОД</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ООО «АрхСтройПроект»</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40 140,00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ИП Дегтева В.Б.</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1 600,00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26133B">
            <w:pPr>
              <w:rPr>
                <w:sz w:val="18"/>
                <w:szCs w:val="18"/>
                <w:lang w:eastAsia="ru-RU"/>
              </w:rPr>
            </w:pPr>
            <w:r w:rsidRPr="00C71229">
              <w:rPr>
                <w:sz w:val="18"/>
                <w:szCs w:val="18"/>
                <w:lang w:eastAsia="ru-RU"/>
              </w:rPr>
              <w:t>Б</w:t>
            </w:r>
            <w:r w:rsidR="0026133B">
              <w:rPr>
                <w:sz w:val="18"/>
                <w:szCs w:val="18"/>
                <w:lang w:eastAsia="ru-RU"/>
              </w:rPr>
              <w:t>.</w:t>
            </w:r>
            <w:r w:rsidRPr="00C71229">
              <w:rPr>
                <w:sz w:val="18"/>
                <w:szCs w:val="18"/>
                <w:lang w:eastAsia="ru-RU"/>
              </w:rPr>
              <w:t>Е.В.</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2 352,00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ИП Суходоева О.И.</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1 606,00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 xml:space="preserve">ИП </w:t>
            </w:r>
            <w:proofErr w:type="spellStart"/>
            <w:r w:rsidRPr="00C71229">
              <w:rPr>
                <w:sz w:val="18"/>
                <w:szCs w:val="18"/>
                <w:lang w:eastAsia="ru-RU"/>
              </w:rPr>
              <w:t>Иерусалимова</w:t>
            </w:r>
            <w:proofErr w:type="spellEnd"/>
            <w:r w:rsidRPr="00C71229">
              <w:rPr>
                <w:sz w:val="18"/>
                <w:szCs w:val="18"/>
                <w:lang w:eastAsia="ru-RU"/>
              </w:rPr>
              <w:t xml:space="preserve"> Л.А.</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300,00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ИП Тарасов С.Н.</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01.2014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900,00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МБЩУ «Лицей №23»</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МБОУ СОШ № 24</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МБОУ СОШ №27</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МБОУ СОШ № 32</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МБСКУ СКОШ № 34</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МДОУ Д/с № 27</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МДОУ Д/с № 8</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МБОУ СОШ № 21</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МУП «Иртяш»</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882,00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МУП "ОЦПФ "Куратор"</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06.2013</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1 260,00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bCs/>
                <w:sz w:val="18"/>
                <w:szCs w:val="18"/>
                <w:lang w:eastAsia="ru-RU"/>
              </w:rPr>
            </w:pPr>
            <w:r w:rsidRPr="00C71229">
              <w:rPr>
                <w:bCs/>
                <w:sz w:val="18"/>
                <w:szCs w:val="18"/>
                <w:lang w:eastAsia="ru-RU"/>
              </w:rPr>
              <w:t>ООО «Ваш Заказ»</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01.2014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bCs/>
                <w:sz w:val="18"/>
                <w:szCs w:val="18"/>
                <w:lang w:eastAsia="ru-RU"/>
              </w:rPr>
            </w:pPr>
            <w:r w:rsidRPr="00C71229">
              <w:rPr>
                <w:bCs/>
                <w:sz w:val="18"/>
                <w:szCs w:val="18"/>
                <w:lang w:eastAsia="ru-RU"/>
              </w:rPr>
              <w:t>   11 060,00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ОГО ЧОО ООО «ВДПО»</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01.2014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12 495,00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ООО «Озерск Транс Сервис»</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01.2013</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1 600,00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bCs/>
                <w:sz w:val="18"/>
                <w:szCs w:val="18"/>
                <w:lang w:eastAsia="ru-RU"/>
              </w:rPr>
            </w:pPr>
            <w:r w:rsidRPr="00C71229">
              <w:rPr>
                <w:bCs/>
                <w:sz w:val="18"/>
                <w:szCs w:val="18"/>
                <w:lang w:eastAsia="ru-RU"/>
              </w:rPr>
              <w:t>ООО «Новый уровень»</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bCs/>
                <w:sz w:val="18"/>
                <w:szCs w:val="18"/>
                <w:lang w:eastAsia="ru-RU"/>
              </w:rPr>
            </w:pPr>
            <w:r w:rsidRPr="00C71229">
              <w:rPr>
                <w:bCs/>
                <w:sz w:val="18"/>
                <w:szCs w:val="18"/>
                <w:lang w:eastAsia="ru-RU"/>
              </w:rPr>
              <w:t>    100,00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 xml:space="preserve">ООО «Олмед» </w:t>
            </w:r>
            <w:r w:rsidR="00C33DFD" w:rsidRPr="00C71229">
              <w:rPr>
                <w:sz w:val="18"/>
                <w:szCs w:val="18"/>
                <w:lang w:eastAsia="ru-RU"/>
              </w:rPr>
              <w:t>МАЛКО</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13 000,00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ООО «Ритейл-</w:t>
            </w:r>
            <w:proofErr w:type="spellStart"/>
            <w:r w:rsidRPr="00C71229">
              <w:rPr>
                <w:sz w:val="18"/>
                <w:szCs w:val="18"/>
                <w:lang w:eastAsia="ru-RU"/>
              </w:rPr>
              <w:t>Косметик</w:t>
            </w:r>
            <w:proofErr w:type="spellEnd"/>
            <w:r w:rsidRPr="00C71229">
              <w:rPr>
                <w:sz w:val="18"/>
                <w:szCs w:val="18"/>
                <w:lang w:eastAsia="ru-RU"/>
              </w:rPr>
              <w:t>»</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836,00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О</w:t>
            </w:r>
            <w:r w:rsidR="00CD0B2C" w:rsidRPr="00C71229">
              <w:rPr>
                <w:sz w:val="18"/>
                <w:szCs w:val="18"/>
                <w:lang w:eastAsia="ru-RU"/>
              </w:rPr>
              <w:t>ОО «Капитал Плюс»</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8 640,00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ИП Пирогов А.С.</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09.2015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3 300,00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ООО «ТК-Импульс»</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2 520,00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Физические лица</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09.2015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161 841,00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ЗАО «Атомстройэкспорт»</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20 064,00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26133B">
            <w:pPr>
              <w:rPr>
                <w:sz w:val="18"/>
                <w:szCs w:val="18"/>
                <w:lang w:eastAsia="ru-RU"/>
              </w:rPr>
            </w:pPr>
            <w:r w:rsidRPr="00C71229">
              <w:rPr>
                <w:sz w:val="18"/>
                <w:szCs w:val="18"/>
                <w:lang w:eastAsia="ru-RU"/>
              </w:rPr>
              <w:t>Х</w:t>
            </w:r>
            <w:r w:rsidR="0026133B">
              <w:rPr>
                <w:sz w:val="18"/>
                <w:szCs w:val="18"/>
                <w:lang w:eastAsia="ru-RU"/>
              </w:rPr>
              <w:t>.</w:t>
            </w:r>
            <w:r w:rsidRPr="00C71229">
              <w:rPr>
                <w:sz w:val="18"/>
                <w:szCs w:val="18"/>
                <w:lang w:eastAsia="ru-RU"/>
              </w:rPr>
              <w:t>В.В.</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1 760,00</w:t>
            </w:r>
          </w:p>
        </w:tc>
      </w:tr>
      <w:tr w:rsidR="00BD74B9" w:rsidRPr="00C71229" w:rsidTr="00C33DFD">
        <w:trPr>
          <w:trHeight w:val="240"/>
        </w:trPr>
        <w:tc>
          <w:tcPr>
            <w:tcW w:w="7366" w:type="dxa"/>
            <w:gridSpan w:val="2"/>
            <w:tcBorders>
              <w:top w:val="single" w:sz="4" w:space="0" w:color="auto"/>
              <w:left w:val="single" w:sz="12" w:space="0" w:color="auto"/>
              <w:bottom w:val="single" w:sz="12" w:space="0" w:color="auto"/>
              <w:right w:val="single" w:sz="4" w:space="0" w:color="000000"/>
            </w:tcBorders>
            <w:shd w:val="clear" w:color="000000" w:fill="FFFFFF"/>
            <w:vAlign w:val="center"/>
            <w:hideMark/>
          </w:tcPr>
          <w:p w:rsidR="00C33DFD" w:rsidRPr="00C71229" w:rsidRDefault="00C33DFD" w:rsidP="00C33DFD">
            <w:pPr>
              <w:rPr>
                <w:b/>
                <w:bCs/>
                <w:sz w:val="18"/>
                <w:szCs w:val="18"/>
                <w:lang w:eastAsia="ru-RU"/>
              </w:rPr>
            </w:pPr>
            <w:r w:rsidRPr="00C71229">
              <w:rPr>
                <w:b/>
                <w:bCs/>
                <w:sz w:val="18"/>
                <w:szCs w:val="18"/>
                <w:lang w:eastAsia="ru-RU"/>
              </w:rPr>
              <w:t>ВСЕГО по приказу от 28.02.2018 № 3ОД:</w:t>
            </w:r>
          </w:p>
        </w:tc>
        <w:tc>
          <w:tcPr>
            <w:tcW w:w="2835" w:type="dxa"/>
            <w:tcBorders>
              <w:top w:val="nil"/>
              <w:left w:val="nil"/>
              <w:bottom w:val="single" w:sz="12" w:space="0" w:color="auto"/>
              <w:right w:val="single" w:sz="12" w:space="0" w:color="auto"/>
            </w:tcBorders>
            <w:shd w:val="clear" w:color="000000" w:fill="FFFFFF"/>
            <w:vAlign w:val="center"/>
            <w:hideMark/>
          </w:tcPr>
          <w:p w:rsidR="00C33DFD" w:rsidRPr="00C71229" w:rsidRDefault="00C33DFD" w:rsidP="00C33DFD">
            <w:pPr>
              <w:jc w:val="right"/>
              <w:rPr>
                <w:b/>
                <w:bCs/>
                <w:sz w:val="18"/>
                <w:szCs w:val="18"/>
                <w:lang w:eastAsia="ru-RU"/>
              </w:rPr>
            </w:pPr>
            <w:r w:rsidRPr="00C71229">
              <w:rPr>
                <w:b/>
                <w:bCs/>
                <w:sz w:val="18"/>
                <w:szCs w:val="18"/>
                <w:lang w:eastAsia="ru-RU"/>
              </w:rPr>
              <w:t>   292 816,00</w:t>
            </w:r>
          </w:p>
        </w:tc>
      </w:tr>
      <w:tr w:rsidR="00BD74B9" w:rsidRPr="00C71229" w:rsidTr="00C33DFD">
        <w:trPr>
          <w:trHeight w:val="238"/>
        </w:trPr>
        <w:tc>
          <w:tcPr>
            <w:tcW w:w="10201" w:type="dxa"/>
            <w:gridSpan w:val="3"/>
            <w:tcBorders>
              <w:top w:val="single" w:sz="12" w:space="0" w:color="auto"/>
              <w:left w:val="single" w:sz="12" w:space="0" w:color="auto"/>
              <w:bottom w:val="single" w:sz="4" w:space="0" w:color="auto"/>
              <w:right w:val="single" w:sz="12" w:space="0" w:color="auto"/>
            </w:tcBorders>
            <w:shd w:val="clear" w:color="000000" w:fill="FFFFFF"/>
            <w:vAlign w:val="center"/>
            <w:hideMark/>
          </w:tcPr>
          <w:p w:rsidR="00C33DFD" w:rsidRPr="00C71229" w:rsidRDefault="00C33DFD" w:rsidP="00C33DFD">
            <w:pPr>
              <w:jc w:val="center"/>
              <w:rPr>
                <w:b/>
                <w:sz w:val="18"/>
                <w:szCs w:val="18"/>
                <w:lang w:eastAsia="ru-RU"/>
              </w:rPr>
            </w:pPr>
            <w:r w:rsidRPr="00C71229">
              <w:rPr>
                <w:b/>
                <w:sz w:val="18"/>
                <w:szCs w:val="18"/>
                <w:lang w:eastAsia="ru-RU"/>
              </w:rPr>
              <w:lastRenderedPageBreak/>
              <w:t>Акт о результатах инвентаризации от 01.12.2017 № 6, сл. записка гл. бухгалтера от 31.05.2018, приказ от 01.06.2018 № 5ОД</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ООО «Брэдберри»</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03.2015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14 333,60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ИП Калинина С.В.</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02.2015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1 760,00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ООО «</w:t>
            </w:r>
            <w:proofErr w:type="spellStart"/>
            <w:r w:rsidRPr="00C71229">
              <w:rPr>
                <w:sz w:val="18"/>
                <w:szCs w:val="18"/>
                <w:lang w:eastAsia="ru-RU"/>
              </w:rPr>
              <w:t>СтройМонтажСервис</w:t>
            </w:r>
            <w:proofErr w:type="spellEnd"/>
            <w:r w:rsidRPr="00C71229">
              <w:rPr>
                <w:sz w:val="18"/>
                <w:szCs w:val="18"/>
                <w:lang w:eastAsia="ru-RU"/>
              </w:rPr>
              <w:t>»</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03.2015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1 620,00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ЗАО «</w:t>
            </w:r>
            <w:proofErr w:type="spellStart"/>
            <w:r w:rsidRPr="00C71229">
              <w:rPr>
                <w:sz w:val="18"/>
                <w:szCs w:val="18"/>
                <w:lang w:eastAsia="ru-RU"/>
              </w:rPr>
              <w:t>Уралгидромонтаж</w:t>
            </w:r>
            <w:proofErr w:type="spellEnd"/>
            <w:r w:rsidRPr="00C71229">
              <w:rPr>
                <w:sz w:val="18"/>
                <w:szCs w:val="18"/>
                <w:lang w:eastAsia="ru-RU"/>
              </w:rPr>
              <w:t>»</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7 000,00</w:t>
            </w:r>
          </w:p>
        </w:tc>
      </w:tr>
      <w:tr w:rsidR="00BD74B9" w:rsidRPr="00C71229" w:rsidTr="00C33DFD">
        <w:trPr>
          <w:trHeight w:val="255"/>
        </w:trPr>
        <w:tc>
          <w:tcPr>
            <w:tcW w:w="7366" w:type="dxa"/>
            <w:gridSpan w:val="2"/>
            <w:tcBorders>
              <w:top w:val="single" w:sz="4" w:space="0" w:color="auto"/>
              <w:left w:val="single" w:sz="12" w:space="0" w:color="auto"/>
              <w:bottom w:val="single" w:sz="12" w:space="0" w:color="auto"/>
              <w:right w:val="single" w:sz="4" w:space="0" w:color="000000"/>
            </w:tcBorders>
            <w:shd w:val="clear" w:color="000000" w:fill="FFFFFF"/>
            <w:vAlign w:val="center"/>
            <w:hideMark/>
          </w:tcPr>
          <w:p w:rsidR="00C33DFD" w:rsidRPr="00C71229" w:rsidRDefault="00C33DFD" w:rsidP="00C33DFD">
            <w:pPr>
              <w:rPr>
                <w:b/>
                <w:bCs/>
                <w:sz w:val="18"/>
                <w:szCs w:val="18"/>
                <w:lang w:eastAsia="ru-RU"/>
              </w:rPr>
            </w:pPr>
            <w:r w:rsidRPr="00C71229">
              <w:rPr>
                <w:b/>
                <w:bCs/>
                <w:sz w:val="18"/>
                <w:szCs w:val="18"/>
                <w:lang w:eastAsia="ru-RU"/>
              </w:rPr>
              <w:t xml:space="preserve">ВСЕГО по </w:t>
            </w:r>
            <w:proofErr w:type="spellStart"/>
            <w:r w:rsidRPr="00C71229">
              <w:rPr>
                <w:b/>
                <w:bCs/>
                <w:sz w:val="18"/>
                <w:szCs w:val="18"/>
                <w:lang w:eastAsia="ru-RU"/>
              </w:rPr>
              <w:t>пиказу</w:t>
            </w:r>
            <w:proofErr w:type="spellEnd"/>
            <w:r w:rsidRPr="00C71229">
              <w:rPr>
                <w:b/>
                <w:bCs/>
                <w:sz w:val="18"/>
                <w:szCs w:val="18"/>
                <w:lang w:eastAsia="ru-RU"/>
              </w:rPr>
              <w:t xml:space="preserve"> от 01.06.2018 № 5ОД:</w:t>
            </w:r>
          </w:p>
        </w:tc>
        <w:tc>
          <w:tcPr>
            <w:tcW w:w="2835" w:type="dxa"/>
            <w:tcBorders>
              <w:top w:val="nil"/>
              <w:left w:val="nil"/>
              <w:bottom w:val="single" w:sz="12" w:space="0" w:color="auto"/>
              <w:right w:val="single" w:sz="12" w:space="0" w:color="auto"/>
            </w:tcBorders>
            <w:shd w:val="clear" w:color="000000" w:fill="FFFFFF"/>
            <w:vAlign w:val="center"/>
            <w:hideMark/>
          </w:tcPr>
          <w:p w:rsidR="00C33DFD" w:rsidRPr="00C71229" w:rsidRDefault="00C33DFD" w:rsidP="00C33DFD">
            <w:pPr>
              <w:jc w:val="right"/>
              <w:rPr>
                <w:b/>
                <w:bCs/>
                <w:sz w:val="18"/>
                <w:szCs w:val="18"/>
                <w:lang w:eastAsia="ru-RU"/>
              </w:rPr>
            </w:pPr>
            <w:r w:rsidRPr="00C71229">
              <w:rPr>
                <w:b/>
                <w:bCs/>
                <w:sz w:val="18"/>
                <w:szCs w:val="18"/>
                <w:lang w:eastAsia="ru-RU"/>
              </w:rPr>
              <w:t>   24 713,60</w:t>
            </w:r>
          </w:p>
        </w:tc>
      </w:tr>
      <w:tr w:rsidR="00BD74B9" w:rsidRPr="00C71229" w:rsidTr="00C33DFD">
        <w:trPr>
          <w:trHeight w:val="210"/>
        </w:trPr>
        <w:tc>
          <w:tcPr>
            <w:tcW w:w="10201" w:type="dxa"/>
            <w:gridSpan w:val="3"/>
            <w:tcBorders>
              <w:top w:val="single" w:sz="12" w:space="0" w:color="auto"/>
              <w:left w:val="single" w:sz="12" w:space="0" w:color="auto"/>
              <w:bottom w:val="single" w:sz="8" w:space="0" w:color="auto"/>
              <w:right w:val="single" w:sz="12" w:space="0" w:color="auto"/>
            </w:tcBorders>
            <w:shd w:val="clear" w:color="000000" w:fill="FFFFFF"/>
            <w:vAlign w:val="center"/>
            <w:hideMark/>
          </w:tcPr>
          <w:p w:rsidR="00C33DFD" w:rsidRPr="00C71229" w:rsidRDefault="00C33DFD" w:rsidP="00C33DFD">
            <w:pPr>
              <w:jc w:val="center"/>
              <w:rPr>
                <w:b/>
                <w:sz w:val="18"/>
                <w:szCs w:val="18"/>
                <w:lang w:eastAsia="ru-RU"/>
              </w:rPr>
            </w:pPr>
            <w:r w:rsidRPr="00C71229">
              <w:rPr>
                <w:b/>
                <w:sz w:val="18"/>
                <w:szCs w:val="18"/>
                <w:lang w:eastAsia="ru-RU"/>
              </w:rPr>
              <w:t>Акт о результатах инвентаризации от 01.12.2017, сл. записка гл. бухгалтера от 01.11. 2018, приказ от 01.11.2018 № 8ОД</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ООО «Долгая Жизнь»</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08.2015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1 400,00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D0B2C" w:rsidP="00C33DFD">
            <w:pPr>
              <w:rPr>
                <w:sz w:val="18"/>
                <w:szCs w:val="18"/>
                <w:lang w:eastAsia="ru-RU"/>
              </w:rPr>
            </w:pPr>
            <w:r w:rsidRPr="00C71229">
              <w:rPr>
                <w:sz w:val="18"/>
                <w:szCs w:val="18"/>
                <w:lang w:eastAsia="ru-RU"/>
              </w:rPr>
              <w:t>ООО «Выставка Урала»</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2 977,00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E837B0" w:rsidP="00C33DFD">
            <w:pPr>
              <w:rPr>
                <w:sz w:val="18"/>
                <w:szCs w:val="18"/>
                <w:lang w:eastAsia="ru-RU"/>
              </w:rPr>
            </w:pPr>
            <w:r w:rsidRPr="00C71229">
              <w:rPr>
                <w:sz w:val="18"/>
                <w:szCs w:val="18"/>
                <w:lang w:eastAsia="ru-RU"/>
              </w:rPr>
              <w:t>ООО «</w:t>
            </w:r>
            <w:r w:rsidR="00C33DFD" w:rsidRPr="00C71229">
              <w:rPr>
                <w:sz w:val="18"/>
                <w:szCs w:val="18"/>
                <w:lang w:eastAsia="ru-RU"/>
              </w:rPr>
              <w:t>Южно-Уральская трубная компания</w:t>
            </w:r>
            <w:r w:rsidRPr="00C71229">
              <w:rPr>
                <w:sz w:val="18"/>
                <w:szCs w:val="18"/>
                <w:lang w:eastAsia="ru-RU"/>
              </w:rPr>
              <w:t>»</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08.2015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6 638,50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E837B0" w:rsidP="00C33DFD">
            <w:pPr>
              <w:rPr>
                <w:sz w:val="18"/>
                <w:szCs w:val="18"/>
                <w:lang w:eastAsia="ru-RU"/>
              </w:rPr>
            </w:pPr>
            <w:r w:rsidRPr="00C71229">
              <w:rPr>
                <w:sz w:val="18"/>
                <w:szCs w:val="18"/>
                <w:lang w:eastAsia="ru-RU"/>
              </w:rPr>
              <w:t>ООО ЧОП «Арсенал»</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10.2015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1 760,00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ИП Боброва С.В.</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07.2015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2 604,40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E837B0" w:rsidP="00C33DFD">
            <w:pPr>
              <w:rPr>
                <w:sz w:val="18"/>
                <w:szCs w:val="18"/>
                <w:lang w:eastAsia="ru-RU"/>
              </w:rPr>
            </w:pPr>
            <w:r w:rsidRPr="00C71229">
              <w:rPr>
                <w:sz w:val="18"/>
                <w:szCs w:val="18"/>
                <w:lang w:eastAsia="ru-RU"/>
              </w:rPr>
              <w:t>ООО «</w:t>
            </w:r>
            <w:proofErr w:type="gramStart"/>
            <w:r w:rsidRPr="00C71229">
              <w:rPr>
                <w:sz w:val="18"/>
                <w:szCs w:val="18"/>
                <w:lang w:eastAsia="ru-RU"/>
              </w:rPr>
              <w:t>Дельта-План</w:t>
            </w:r>
            <w:proofErr w:type="gramEnd"/>
            <w:r w:rsidRPr="00C71229">
              <w:rPr>
                <w:sz w:val="18"/>
                <w:szCs w:val="18"/>
                <w:lang w:eastAsia="ru-RU"/>
              </w:rPr>
              <w:t>»</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12.2014</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768,40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ИП Пирогов А.С.</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02.2015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4 180,00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Физические лица</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09.2015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161 175,00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C33DFD" w:rsidP="00C33DFD">
            <w:pPr>
              <w:rPr>
                <w:sz w:val="18"/>
                <w:szCs w:val="18"/>
                <w:lang w:eastAsia="ru-RU"/>
              </w:rPr>
            </w:pPr>
            <w:r w:rsidRPr="00C71229">
              <w:rPr>
                <w:sz w:val="18"/>
                <w:szCs w:val="18"/>
                <w:lang w:eastAsia="ru-RU"/>
              </w:rPr>
              <w:t xml:space="preserve">ИП </w:t>
            </w:r>
            <w:proofErr w:type="spellStart"/>
            <w:r w:rsidRPr="00C71229">
              <w:rPr>
                <w:sz w:val="18"/>
                <w:szCs w:val="18"/>
                <w:lang w:eastAsia="ru-RU"/>
              </w:rPr>
              <w:t>Кардаков</w:t>
            </w:r>
            <w:proofErr w:type="spellEnd"/>
            <w:r w:rsidRPr="00C71229">
              <w:rPr>
                <w:sz w:val="18"/>
                <w:szCs w:val="18"/>
                <w:lang w:eastAsia="ru-RU"/>
              </w:rPr>
              <w:t xml:space="preserve"> Р.А.</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09.2016</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8 712,00</w:t>
            </w:r>
          </w:p>
        </w:tc>
      </w:tr>
      <w:tr w:rsidR="00BD74B9" w:rsidRPr="00C71229" w:rsidTr="00C33DFD">
        <w:trPr>
          <w:trHeight w:val="240"/>
        </w:trPr>
        <w:tc>
          <w:tcPr>
            <w:tcW w:w="4248" w:type="dxa"/>
            <w:tcBorders>
              <w:top w:val="nil"/>
              <w:left w:val="single" w:sz="12" w:space="0" w:color="auto"/>
              <w:bottom w:val="single" w:sz="4" w:space="0" w:color="auto"/>
              <w:right w:val="single" w:sz="4" w:space="0" w:color="auto"/>
            </w:tcBorders>
            <w:shd w:val="clear" w:color="000000" w:fill="FFFFFF"/>
            <w:vAlign w:val="center"/>
            <w:hideMark/>
          </w:tcPr>
          <w:p w:rsidR="00C33DFD" w:rsidRPr="00C71229" w:rsidRDefault="00E837B0" w:rsidP="00C33DFD">
            <w:pPr>
              <w:rPr>
                <w:sz w:val="18"/>
                <w:szCs w:val="18"/>
                <w:lang w:eastAsia="ru-RU"/>
              </w:rPr>
            </w:pPr>
            <w:r w:rsidRPr="00C71229">
              <w:rPr>
                <w:sz w:val="18"/>
                <w:szCs w:val="18"/>
                <w:lang w:eastAsia="ru-RU"/>
              </w:rPr>
              <w:t>ООО «Лемарк»</w:t>
            </w:r>
          </w:p>
        </w:tc>
        <w:tc>
          <w:tcPr>
            <w:tcW w:w="3118" w:type="dxa"/>
            <w:tcBorders>
              <w:top w:val="nil"/>
              <w:left w:val="nil"/>
              <w:bottom w:val="single" w:sz="4" w:space="0" w:color="auto"/>
              <w:right w:val="single" w:sz="4" w:space="0" w:color="auto"/>
            </w:tcBorders>
            <w:shd w:val="clear" w:color="000000" w:fill="FFFFFF"/>
            <w:vAlign w:val="center"/>
            <w:hideMark/>
          </w:tcPr>
          <w:p w:rsidR="00C33DFD" w:rsidRPr="00C71229" w:rsidRDefault="00C33DFD" w:rsidP="00C33DFD">
            <w:pPr>
              <w:jc w:val="center"/>
              <w:rPr>
                <w:sz w:val="18"/>
                <w:szCs w:val="18"/>
                <w:lang w:eastAsia="ru-RU"/>
              </w:rPr>
            </w:pPr>
            <w:r w:rsidRPr="00C71229">
              <w:rPr>
                <w:sz w:val="18"/>
                <w:szCs w:val="18"/>
                <w:lang w:eastAsia="ru-RU"/>
              </w:rPr>
              <w:t>10.2015</w:t>
            </w:r>
          </w:p>
        </w:tc>
        <w:tc>
          <w:tcPr>
            <w:tcW w:w="2835" w:type="dxa"/>
            <w:tcBorders>
              <w:top w:val="nil"/>
              <w:left w:val="nil"/>
              <w:bottom w:val="single" w:sz="4" w:space="0" w:color="auto"/>
              <w:right w:val="single" w:sz="12" w:space="0" w:color="auto"/>
            </w:tcBorders>
            <w:shd w:val="clear" w:color="000000" w:fill="FFFFFF"/>
            <w:vAlign w:val="center"/>
            <w:hideMark/>
          </w:tcPr>
          <w:p w:rsidR="00C33DFD" w:rsidRPr="00C71229" w:rsidRDefault="00C33DFD" w:rsidP="00C33DFD">
            <w:pPr>
              <w:jc w:val="right"/>
              <w:rPr>
                <w:sz w:val="18"/>
                <w:szCs w:val="18"/>
                <w:lang w:eastAsia="ru-RU"/>
              </w:rPr>
            </w:pPr>
            <w:r w:rsidRPr="00C71229">
              <w:rPr>
                <w:sz w:val="18"/>
                <w:szCs w:val="18"/>
                <w:lang w:eastAsia="ru-RU"/>
              </w:rPr>
              <w:t>   11 048,00</w:t>
            </w:r>
          </w:p>
        </w:tc>
      </w:tr>
      <w:tr w:rsidR="00BD74B9" w:rsidRPr="00C71229" w:rsidTr="00C33DFD">
        <w:trPr>
          <w:trHeight w:val="240"/>
        </w:trPr>
        <w:tc>
          <w:tcPr>
            <w:tcW w:w="7366" w:type="dxa"/>
            <w:gridSpan w:val="2"/>
            <w:tcBorders>
              <w:top w:val="single" w:sz="4" w:space="0" w:color="auto"/>
              <w:left w:val="single" w:sz="12" w:space="0" w:color="auto"/>
              <w:bottom w:val="single" w:sz="12" w:space="0" w:color="auto"/>
              <w:right w:val="single" w:sz="4" w:space="0" w:color="000000"/>
            </w:tcBorders>
            <w:shd w:val="clear" w:color="000000" w:fill="FFFFFF"/>
            <w:vAlign w:val="center"/>
            <w:hideMark/>
          </w:tcPr>
          <w:p w:rsidR="00C33DFD" w:rsidRPr="00C71229" w:rsidRDefault="00C33DFD" w:rsidP="00C33DFD">
            <w:pPr>
              <w:rPr>
                <w:b/>
                <w:bCs/>
                <w:sz w:val="18"/>
                <w:szCs w:val="18"/>
                <w:lang w:eastAsia="ru-RU"/>
              </w:rPr>
            </w:pPr>
            <w:r w:rsidRPr="00C71229">
              <w:rPr>
                <w:b/>
                <w:bCs/>
                <w:sz w:val="18"/>
                <w:szCs w:val="18"/>
                <w:lang w:eastAsia="ru-RU"/>
              </w:rPr>
              <w:t xml:space="preserve">ВСЕГО по </w:t>
            </w:r>
            <w:proofErr w:type="spellStart"/>
            <w:r w:rsidRPr="00C71229">
              <w:rPr>
                <w:b/>
                <w:bCs/>
                <w:sz w:val="18"/>
                <w:szCs w:val="18"/>
                <w:lang w:eastAsia="ru-RU"/>
              </w:rPr>
              <w:t>пиказу</w:t>
            </w:r>
            <w:proofErr w:type="spellEnd"/>
            <w:r w:rsidRPr="00C71229">
              <w:rPr>
                <w:b/>
                <w:bCs/>
                <w:sz w:val="18"/>
                <w:szCs w:val="18"/>
                <w:lang w:eastAsia="ru-RU"/>
              </w:rPr>
              <w:t xml:space="preserve"> от 01.11.2018 № 8ОД:</w:t>
            </w:r>
          </w:p>
        </w:tc>
        <w:tc>
          <w:tcPr>
            <w:tcW w:w="2835" w:type="dxa"/>
            <w:tcBorders>
              <w:top w:val="nil"/>
              <w:left w:val="nil"/>
              <w:bottom w:val="single" w:sz="12" w:space="0" w:color="auto"/>
              <w:right w:val="single" w:sz="12" w:space="0" w:color="auto"/>
            </w:tcBorders>
            <w:shd w:val="clear" w:color="000000" w:fill="FFFFFF"/>
            <w:vAlign w:val="center"/>
            <w:hideMark/>
          </w:tcPr>
          <w:p w:rsidR="00C33DFD" w:rsidRPr="00C71229" w:rsidRDefault="00C33DFD" w:rsidP="00C33DFD">
            <w:pPr>
              <w:jc w:val="right"/>
              <w:rPr>
                <w:b/>
                <w:bCs/>
                <w:sz w:val="18"/>
                <w:szCs w:val="18"/>
                <w:lang w:eastAsia="ru-RU"/>
              </w:rPr>
            </w:pPr>
            <w:r w:rsidRPr="00C71229">
              <w:rPr>
                <w:b/>
                <w:bCs/>
                <w:sz w:val="18"/>
                <w:szCs w:val="18"/>
                <w:lang w:eastAsia="ru-RU"/>
              </w:rPr>
              <w:t>   201 263,30</w:t>
            </w:r>
          </w:p>
        </w:tc>
      </w:tr>
      <w:tr w:rsidR="00BD74B9" w:rsidRPr="00C71229" w:rsidTr="00C33DFD">
        <w:trPr>
          <w:trHeight w:val="240"/>
        </w:trPr>
        <w:tc>
          <w:tcPr>
            <w:tcW w:w="7366" w:type="dxa"/>
            <w:gridSpan w:val="2"/>
            <w:tcBorders>
              <w:top w:val="single" w:sz="12" w:space="0" w:color="auto"/>
              <w:left w:val="single" w:sz="12" w:space="0" w:color="auto"/>
              <w:bottom w:val="single" w:sz="12" w:space="0" w:color="auto"/>
              <w:right w:val="single" w:sz="4" w:space="0" w:color="000000"/>
            </w:tcBorders>
            <w:shd w:val="clear" w:color="auto" w:fill="auto"/>
            <w:vAlign w:val="center"/>
            <w:hideMark/>
          </w:tcPr>
          <w:p w:rsidR="00C33DFD" w:rsidRPr="00C71229" w:rsidRDefault="00C33DFD" w:rsidP="00C33DFD">
            <w:pPr>
              <w:rPr>
                <w:b/>
                <w:bCs/>
                <w:sz w:val="18"/>
                <w:szCs w:val="18"/>
                <w:lang w:eastAsia="ru-RU"/>
              </w:rPr>
            </w:pPr>
            <w:r w:rsidRPr="00C71229">
              <w:rPr>
                <w:b/>
                <w:bCs/>
                <w:sz w:val="18"/>
                <w:szCs w:val="18"/>
                <w:lang w:eastAsia="ru-RU"/>
              </w:rPr>
              <w:t>ИТОГО ЗА 2018 г.:</w:t>
            </w:r>
          </w:p>
        </w:tc>
        <w:tc>
          <w:tcPr>
            <w:tcW w:w="2835" w:type="dxa"/>
            <w:tcBorders>
              <w:top w:val="single" w:sz="12" w:space="0" w:color="auto"/>
              <w:left w:val="nil"/>
              <w:bottom w:val="single" w:sz="12" w:space="0" w:color="auto"/>
              <w:right w:val="single" w:sz="12" w:space="0" w:color="auto"/>
            </w:tcBorders>
            <w:shd w:val="clear" w:color="auto" w:fill="auto"/>
            <w:vAlign w:val="center"/>
            <w:hideMark/>
          </w:tcPr>
          <w:p w:rsidR="00C33DFD" w:rsidRPr="00C71229" w:rsidRDefault="00C33DFD" w:rsidP="00C33DFD">
            <w:pPr>
              <w:jc w:val="right"/>
              <w:rPr>
                <w:b/>
                <w:bCs/>
                <w:sz w:val="18"/>
                <w:szCs w:val="18"/>
                <w:lang w:eastAsia="ru-RU"/>
              </w:rPr>
            </w:pPr>
            <w:r w:rsidRPr="00C71229">
              <w:rPr>
                <w:b/>
                <w:bCs/>
                <w:sz w:val="18"/>
                <w:szCs w:val="18"/>
                <w:lang w:eastAsia="ru-RU"/>
              </w:rPr>
              <w:t>518 792,90</w:t>
            </w:r>
          </w:p>
        </w:tc>
      </w:tr>
    </w:tbl>
    <w:p w:rsidR="00C33DFD" w:rsidRPr="00C71229" w:rsidRDefault="00C33DFD" w:rsidP="00C146DB">
      <w:pPr>
        <w:pStyle w:val="51"/>
        <w:rPr>
          <w:color w:val="002060"/>
          <w:sz w:val="6"/>
          <w:szCs w:val="6"/>
        </w:rPr>
      </w:pPr>
    </w:p>
    <w:p w:rsidR="00C82AE1" w:rsidRPr="00C71229" w:rsidRDefault="007C4529" w:rsidP="00914CCC">
      <w:pPr>
        <w:pStyle w:val="81"/>
      </w:pPr>
      <w:r w:rsidRPr="00C71229">
        <w:rPr>
          <w:lang w:eastAsia="ru-RU"/>
        </w:rPr>
        <w:tab/>
      </w:r>
      <w:r w:rsidR="001C36BE" w:rsidRPr="00C71229">
        <w:rPr>
          <w:lang w:eastAsia="ru-RU"/>
        </w:rPr>
        <w:t xml:space="preserve">Согласно служебным запискам главного бухгалтера </w:t>
      </w:r>
      <w:r w:rsidR="001C36BE" w:rsidRPr="00C71229">
        <w:t>МБУ «Озерский вестник» от 27.02.2018, от 31.05.2018, от 01.11.2018 вышеуказанная дебиторская задолженность в общей сумме 518 792,90 рублей образовалась в результате несогласованной работы менеджера и бухгалтерии учреждения в 2014 году. П</w:t>
      </w:r>
      <w:r w:rsidR="00C82AE1" w:rsidRPr="00C71229">
        <w:rPr>
          <w:lang w:eastAsia="ru-RU"/>
        </w:rPr>
        <w:t>ретензионно-</w:t>
      </w:r>
      <w:r w:rsidRPr="00C71229">
        <w:rPr>
          <w:lang w:eastAsia="ru-RU"/>
        </w:rPr>
        <w:t xml:space="preserve">исковая работа по взысканию просроченной дебиторской задолженности </w:t>
      </w:r>
      <w:r w:rsidRPr="00C71229">
        <w:t>не велась</w:t>
      </w:r>
      <w:r w:rsidR="001C36BE" w:rsidRPr="00C71229">
        <w:t xml:space="preserve"> в связи с отсутствием документов (договоров), информации и контактных данных по контрагентам</w:t>
      </w:r>
      <w:r w:rsidR="00914CCC" w:rsidRPr="00C71229">
        <w:t>.</w:t>
      </w:r>
    </w:p>
    <w:p w:rsidR="00025258" w:rsidRPr="00C71229" w:rsidRDefault="00AD29E1" w:rsidP="00AD16DA">
      <w:pPr>
        <w:pStyle w:val="81"/>
      </w:pPr>
      <w:r w:rsidRPr="00C71229">
        <w:tab/>
      </w:r>
      <w:r w:rsidR="00AD16DA" w:rsidRPr="00C71229">
        <w:rPr>
          <w:rStyle w:val="26"/>
        </w:rPr>
        <w:t>5</w:t>
      </w:r>
      <w:r w:rsidR="00D16203" w:rsidRPr="00C71229">
        <w:rPr>
          <w:rStyle w:val="26"/>
        </w:rPr>
        <w:t>.</w:t>
      </w:r>
      <w:r w:rsidR="00D16203" w:rsidRPr="00C71229">
        <w:rPr>
          <w:rStyle w:val="26"/>
        </w:rPr>
        <w:tab/>
      </w:r>
      <w:r w:rsidR="00D16203" w:rsidRPr="00C71229">
        <w:rPr>
          <w:rStyle w:val="52"/>
        </w:rPr>
        <w:t>По данным бухгалтерской (финансовой) отчетности за 201</w:t>
      </w:r>
      <w:r w:rsidR="007A28AC" w:rsidRPr="00C71229">
        <w:rPr>
          <w:rStyle w:val="52"/>
        </w:rPr>
        <w:t>8</w:t>
      </w:r>
      <w:r w:rsidR="00D16203" w:rsidRPr="00C71229">
        <w:rPr>
          <w:rStyle w:val="52"/>
        </w:rPr>
        <w:t xml:space="preserve"> год (ф. 050376</w:t>
      </w:r>
      <w:r w:rsidR="00193222" w:rsidRPr="00C71229">
        <w:rPr>
          <w:rStyle w:val="52"/>
        </w:rPr>
        <w:t>9</w:t>
      </w:r>
      <w:r w:rsidR="00D16203" w:rsidRPr="00C71229">
        <w:rPr>
          <w:rStyle w:val="52"/>
        </w:rPr>
        <w:t xml:space="preserve"> «Сведения по дебиторской и кредиторской задолженности учреждения») сумма кредиторской задолженности </w:t>
      </w:r>
      <w:r w:rsidR="00025258" w:rsidRPr="00C71229">
        <w:t xml:space="preserve">МБУ «Озерский вестник» </w:t>
      </w:r>
      <w:r w:rsidR="007A28AC" w:rsidRPr="00C71229">
        <w:rPr>
          <w:rStyle w:val="52"/>
        </w:rPr>
        <w:t xml:space="preserve">по состоянию на 31.12.2018 </w:t>
      </w:r>
      <w:r w:rsidR="00025258" w:rsidRPr="00C71229">
        <w:t>составила:</w:t>
      </w:r>
    </w:p>
    <w:p w:rsidR="00025258" w:rsidRPr="00C71229" w:rsidRDefault="00025258" w:rsidP="00025258">
      <w:pPr>
        <w:pStyle w:val="120"/>
        <w:rPr>
          <w:rStyle w:val="52"/>
        </w:rPr>
      </w:pPr>
      <w:r w:rsidRPr="00C71229">
        <w:rPr>
          <w:rStyle w:val="52"/>
        </w:rPr>
        <w:tab/>
        <w:t>–</w:t>
      </w:r>
      <w:r w:rsidRPr="00C71229">
        <w:rPr>
          <w:rStyle w:val="52"/>
        </w:rPr>
        <w:tab/>
        <w:t>по состоянию на 01.01.</w:t>
      </w:r>
      <w:r w:rsidRPr="00C71229">
        <w:rPr>
          <w:rStyle w:val="121"/>
        </w:rPr>
        <w:t xml:space="preserve">2018 – </w:t>
      </w:r>
      <w:r w:rsidRPr="00C71229">
        <w:rPr>
          <w:rStyle w:val="121"/>
          <w:lang w:eastAsia="ru-RU"/>
        </w:rPr>
        <w:t>1 135 449,26</w:t>
      </w:r>
      <w:r w:rsidRPr="00C71229">
        <w:rPr>
          <w:rStyle w:val="121"/>
        </w:rPr>
        <w:t xml:space="preserve"> рублей (их них </w:t>
      </w:r>
      <w:r w:rsidRPr="00C71229">
        <w:rPr>
          <w:rStyle w:val="121"/>
          <w:lang w:eastAsia="ru-RU"/>
        </w:rPr>
        <w:t>1</w:t>
      </w:r>
      <w:r w:rsidR="00885361" w:rsidRPr="00C71229">
        <w:rPr>
          <w:rStyle w:val="121"/>
          <w:lang w:eastAsia="ru-RU"/>
        </w:rPr>
        <w:t> </w:t>
      </w:r>
      <w:r w:rsidRPr="00C71229">
        <w:rPr>
          <w:rStyle w:val="121"/>
          <w:lang w:eastAsia="ru-RU"/>
        </w:rPr>
        <w:t>065</w:t>
      </w:r>
      <w:r w:rsidR="00885361" w:rsidRPr="00C71229">
        <w:rPr>
          <w:rStyle w:val="121"/>
          <w:lang w:eastAsia="ru-RU"/>
        </w:rPr>
        <w:t> </w:t>
      </w:r>
      <w:r w:rsidRPr="00C71229">
        <w:rPr>
          <w:rStyle w:val="121"/>
          <w:lang w:eastAsia="ru-RU"/>
        </w:rPr>
        <w:t xml:space="preserve">052,02 </w:t>
      </w:r>
      <w:r w:rsidRPr="00C71229">
        <w:rPr>
          <w:rStyle w:val="121"/>
        </w:rPr>
        <w:t>рублей</w:t>
      </w:r>
      <w:r w:rsidRPr="00C71229">
        <w:rPr>
          <w:rStyle w:val="52"/>
        </w:rPr>
        <w:t xml:space="preserve"> – просроченная задолженность);</w:t>
      </w:r>
    </w:p>
    <w:p w:rsidR="00025258" w:rsidRPr="00C71229" w:rsidRDefault="00025258" w:rsidP="00025258">
      <w:pPr>
        <w:pStyle w:val="51"/>
        <w:rPr>
          <w:rStyle w:val="52"/>
        </w:rPr>
      </w:pPr>
      <w:r w:rsidRPr="00C71229">
        <w:rPr>
          <w:rStyle w:val="52"/>
        </w:rPr>
        <w:tab/>
        <w:t>–</w:t>
      </w:r>
      <w:r w:rsidRPr="00C71229">
        <w:rPr>
          <w:rStyle w:val="52"/>
        </w:rPr>
        <w:tab/>
        <w:t>по состоянию на 31.</w:t>
      </w:r>
      <w:r w:rsidRPr="00C71229">
        <w:rPr>
          <w:rStyle w:val="121"/>
        </w:rPr>
        <w:t xml:space="preserve">12.2018 – </w:t>
      </w:r>
      <w:r w:rsidRPr="00C71229">
        <w:rPr>
          <w:rStyle w:val="121"/>
          <w:lang w:eastAsia="ru-RU"/>
        </w:rPr>
        <w:t>1 008 626,61</w:t>
      </w:r>
      <w:r w:rsidRPr="00C71229">
        <w:rPr>
          <w:rStyle w:val="121"/>
        </w:rPr>
        <w:t xml:space="preserve"> рублей (их них </w:t>
      </w:r>
      <w:r w:rsidRPr="00C71229">
        <w:rPr>
          <w:rStyle w:val="121"/>
          <w:lang w:eastAsia="ru-RU"/>
        </w:rPr>
        <w:t>926</w:t>
      </w:r>
      <w:r w:rsidR="00885361" w:rsidRPr="00C71229">
        <w:rPr>
          <w:rStyle w:val="121"/>
          <w:lang w:eastAsia="ru-RU"/>
        </w:rPr>
        <w:t> </w:t>
      </w:r>
      <w:r w:rsidRPr="00C71229">
        <w:rPr>
          <w:rStyle w:val="121"/>
          <w:lang w:eastAsia="ru-RU"/>
        </w:rPr>
        <w:t>397,81</w:t>
      </w:r>
      <w:r w:rsidRPr="00C71229">
        <w:rPr>
          <w:b/>
          <w:bCs/>
          <w:sz w:val="18"/>
          <w:szCs w:val="18"/>
          <w:lang w:eastAsia="ru-RU"/>
        </w:rPr>
        <w:t xml:space="preserve"> </w:t>
      </w:r>
      <w:r w:rsidRPr="00C71229">
        <w:rPr>
          <w:rStyle w:val="52"/>
        </w:rPr>
        <w:t>рублей – просроченная задолженность), в том числе по видам деятельности:</w:t>
      </w:r>
    </w:p>
    <w:p w:rsidR="00025258" w:rsidRPr="00C71229" w:rsidRDefault="00025258" w:rsidP="00CD601D">
      <w:pPr>
        <w:pStyle w:val="120"/>
        <w:rPr>
          <w:rStyle w:val="52"/>
          <w:sz w:val="6"/>
          <w:szCs w:val="6"/>
        </w:rPr>
      </w:pPr>
    </w:p>
    <w:tbl>
      <w:tblPr>
        <w:tblW w:w="10207" w:type="dxa"/>
        <w:tblLayout w:type="fixed"/>
        <w:tblLook w:val="04A0" w:firstRow="1" w:lastRow="0" w:firstColumn="1" w:lastColumn="0" w:noHBand="0" w:noVBand="1"/>
      </w:tblPr>
      <w:tblGrid>
        <w:gridCol w:w="1134"/>
        <w:gridCol w:w="3828"/>
        <w:gridCol w:w="1276"/>
        <w:gridCol w:w="1278"/>
        <w:gridCol w:w="1273"/>
        <w:gridCol w:w="1418"/>
      </w:tblGrid>
      <w:tr w:rsidR="00E837B0" w:rsidRPr="00C71229" w:rsidTr="00F24F04">
        <w:trPr>
          <w:trHeight w:val="240"/>
          <w:tblHeader/>
        </w:trPr>
        <w:tc>
          <w:tcPr>
            <w:tcW w:w="10207" w:type="dxa"/>
            <w:gridSpan w:val="6"/>
            <w:tcBorders>
              <w:top w:val="nil"/>
              <w:left w:val="nil"/>
              <w:bottom w:val="single" w:sz="12" w:space="0" w:color="auto"/>
              <w:right w:val="nil"/>
            </w:tcBorders>
            <w:shd w:val="clear" w:color="000000" w:fill="FFFFFF"/>
            <w:vAlign w:val="center"/>
            <w:hideMark/>
          </w:tcPr>
          <w:p w:rsidR="00025258" w:rsidRPr="00C71229" w:rsidRDefault="00025258" w:rsidP="00E837B0">
            <w:pPr>
              <w:jc w:val="right"/>
              <w:rPr>
                <w:sz w:val="18"/>
                <w:szCs w:val="18"/>
                <w:lang w:eastAsia="ru-RU"/>
              </w:rPr>
            </w:pPr>
            <w:r w:rsidRPr="00C71229">
              <w:rPr>
                <w:sz w:val="18"/>
                <w:szCs w:val="18"/>
                <w:lang w:eastAsia="ru-RU"/>
              </w:rPr>
              <w:t xml:space="preserve">Таблица № </w:t>
            </w:r>
            <w:r w:rsidR="00E837B0" w:rsidRPr="00C71229">
              <w:rPr>
                <w:sz w:val="18"/>
                <w:szCs w:val="18"/>
                <w:lang w:eastAsia="ru-RU"/>
              </w:rPr>
              <w:t>8</w:t>
            </w:r>
            <w:r w:rsidR="004A4643" w:rsidRPr="00C71229">
              <w:rPr>
                <w:sz w:val="18"/>
                <w:szCs w:val="18"/>
                <w:lang w:eastAsia="ru-RU"/>
              </w:rPr>
              <w:t xml:space="preserve"> </w:t>
            </w:r>
            <w:r w:rsidRPr="00C71229">
              <w:rPr>
                <w:sz w:val="18"/>
                <w:szCs w:val="18"/>
                <w:lang w:eastAsia="ru-RU"/>
              </w:rPr>
              <w:t>(рублей)</w:t>
            </w:r>
          </w:p>
        </w:tc>
      </w:tr>
      <w:tr w:rsidR="00025258" w:rsidRPr="00C71229" w:rsidTr="00F24F04">
        <w:trPr>
          <w:trHeight w:val="264"/>
          <w:tblHeader/>
        </w:trPr>
        <w:tc>
          <w:tcPr>
            <w:tcW w:w="1134" w:type="dxa"/>
            <w:vMerge w:val="restart"/>
            <w:tcBorders>
              <w:top w:val="single" w:sz="12" w:space="0" w:color="auto"/>
              <w:left w:val="single" w:sz="12" w:space="0" w:color="auto"/>
              <w:right w:val="single" w:sz="4" w:space="0" w:color="auto"/>
            </w:tcBorders>
            <w:shd w:val="clear" w:color="000000" w:fill="FFFFFF"/>
            <w:hideMark/>
          </w:tcPr>
          <w:p w:rsidR="00025258" w:rsidRPr="00C71229" w:rsidRDefault="00025258" w:rsidP="00025258">
            <w:pPr>
              <w:jc w:val="center"/>
              <w:rPr>
                <w:sz w:val="18"/>
                <w:szCs w:val="18"/>
                <w:lang w:eastAsia="ru-RU"/>
              </w:rPr>
            </w:pPr>
            <w:r w:rsidRPr="00C71229">
              <w:rPr>
                <w:sz w:val="18"/>
                <w:szCs w:val="18"/>
                <w:lang w:eastAsia="ru-RU"/>
              </w:rPr>
              <w:t>Номер счета</w:t>
            </w:r>
          </w:p>
          <w:p w:rsidR="00025258" w:rsidRPr="00C71229" w:rsidRDefault="00025258" w:rsidP="00025258">
            <w:pPr>
              <w:jc w:val="center"/>
              <w:rPr>
                <w:sz w:val="18"/>
                <w:szCs w:val="18"/>
                <w:lang w:eastAsia="ru-RU"/>
              </w:rPr>
            </w:pPr>
          </w:p>
        </w:tc>
        <w:tc>
          <w:tcPr>
            <w:tcW w:w="3828" w:type="dxa"/>
            <w:vMerge w:val="restart"/>
            <w:tcBorders>
              <w:top w:val="single" w:sz="12" w:space="0" w:color="auto"/>
              <w:left w:val="single" w:sz="4" w:space="0" w:color="auto"/>
              <w:right w:val="single" w:sz="4" w:space="0" w:color="auto"/>
            </w:tcBorders>
            <w:shd w:val="clear" w:color="000000" w:fill="FFFFFF"/>
            <w:hideMark/>
          </w:tcPr>
          <w:p w:rsidR="00025258" w:rsidRPr="00C71229" w:rsidRDefault="00025258" w:rsidP="00025258">
            <w:pPr>
              <w:jc w:val="center"/>
              <w:rPr>
                <w:sz w:val="18"/>
                <w:szCs w:val="18"/>
                <w:lang w:eastAsia="ru-RU"/>
              </w:rPr>
            </w:pPr>
            <w:r w:rsidRPr="00C71229">
              <w:rPr>
                <w:sz w:val="18"/>
                <w:szCs w:val="18"/>
                <w:lang w:eastAsia="ru-RU"/>
              </w:rPr>
              <w:t>Наименование счета</w:t>
            </w:r>
          </w:p>
          <w:p w:rsidR="00025258" w:rsidRPr="00C71229" w:rsidRDefault="00025258" w:rsidP="00025258">
            <w:pPr>
              <w:jc w:val="center"/>
              <w:rPr>
                <w:sz w:val="18"/>
                <w:szCs w:val="18"/>
                <w:lang w:eastAsia="ru-RU"/>
              </w:rPr>
            </w:pPr>
          </w:p>
        </w:tc>
        <w:tc>
          <w:tcPr>
            <w:tcW w:w="5245" w:type="dxa"/>
            <w:gridSpan w:val="4"/>
            <w:tcBorders>
              <w:top w:val="single" w:sz="12" w:space="0" w:color="auto"/>
              <w:left w:val="nil"/>
              <w:bottom w:val="single" w:sz="4" w:space="0" w:color="auto"/>
              <w:right w:val="single" w:sz="12" w:space="0" w:color="auto"/>
            </w:tcBorders>
            <w:shd w:val="clear" w:color="000000" w:fill="FFFFFF"/>
            <w:hideMark/>
          </w:tcPr>
          <w:p w:rsidR="00025258" w:rsidRPr="00C71229" w:rsidRDefault="00025258" w:rsidP="00025258">
            <w:pPr>
              <w:jc w:val="center"/>
              <w:rPr>
                <w:sz w:val="18"/>
                <w:szCs w:val="18"/>
                <w:lang w:eastAsia="ru-RU"/>
              </w:rPr>
            </w:pPr>
            <w:r w:rsidRPr="00C71229">
              <w:rPr>
                <w:sz w:val="18"/>
                <w:szCs w:val="18"/>
                <w:lang w:eastAsia="ru-RU"/>
              </w:rPr>
              <w:t>Сумма кредиторской задолженности</w:t>
            </w:r>
          </w:p>
        </w:tc>
      </w:tr>
      <w:tr w:rsidR="00025258" w:rsidRPr="00C71229" w:rsidTr="00F24F04">
        <w:trPr>
          <w:trHeight w:val="240"/>
          <w:tblHeader/>
        </w:trPr>
        <w:tc>
          <w:tcPr>
            <w:tcW w:w="1134" w:type="dxa"/>
            <w:vMerge/>
            <w:tcBorders>
              <w:left w:val="single" w:sz="12" w:space="0" w:color="auto"/>
              <w:right w:val="single" w:sz="4" w:space="0" w:color="auto"/>
            </w:tcBorders>
            <w:hideMark/>
          </w:tcPr>
          <w:p w:rsidR="00025258" w:rsidRPr="00C71229" w:rsidRDefault="00025258" w:rsidP="00025258">
            <w:pPr>
              <w:jc w:val="center"/>
              <w:rPr>
                <w:sz w:val="18"/>
                <w:szCs w:val="18"/>
                <w:lang w:eastAsia="ru-RU"/>
              </w:rPr>
            </w:pPr>
          </w:p>
        </w:tc>
        <w:tc>
          <w:tcPr>
            <w:tcW w:w="3828" w:type="dxa"/>
            <w:vMerge/>
            <w:tcBorders>
              <w:left w:val="single" w:sz="4" w:space="0" w:color="auto"/>
              <w:right w:val="single" w:sz="4" w:space="0" w:color="auto"/>
            </w:tcBorders>
            <w:hideMark/>
          </w:tcPr>
          <w:p w:rsidR="00025258" w:rsidRPr="00C71229" w:rsidRDefault="00025258" w:rsidP="00025258">
            <w:pPr>
              <w:jc w:val="center"/>
              <w:rPr>
                <w:sz w:val="18"/>
                <w:szCs w:val="18"/>
                <w:lang w:eastAsia="ru-RU"/>
              </w:rPr>
            </w:pPr>
          </w:p>
        </w:tc>
        <w:tc>
          <w:tcPr>
            <w:tcW w:w="2554" w:type="dxa"/>
            <w:gridSpan w:val="2"/>
            <w:tcBorders>
              <w:top w:val="single" w:sz="4" w:space="0" w:color="auto"/>
              <w:left w:val="nil"/>
              <w:bottom w:val="single" w:sz="4" w:space="0" w:color="auto"/>
              <w:right w:val="single" w:sz="4" w:space="0" w:color="auto"/>
            </w:tcBorders>
            <w:shd w:val="clear" w:color="000000" w:fill="FFFFFF"/>
            <w:hideMark/>
          </w:tcPr>
          <w:p w:rsidR="00025258" w:rsidRPr="00C71229" w:rsidRDefault="00025258" w:rsidP="00025258">
            <w:pPr>
              <w:jc w:val="center"/>
              <w:rPr>
                <w:sz w:val="18"/>
                <w:szCs w:val="18"/>
                <w:lang w:eastAsia="ru-RU"/>
              </w:rPr>
            </w:pPr>
            <w:r w:rsidRPr="00C71229">
              <w:rPr>
                <w:sz w:val="18"/>
                <w:szCs w:val="18"/>
                <w:lang w:eastAsia="ru-RU"/>
              </w:rPr>
              <w:t>на 01.01.2018</w:t>
            </w:r>
          </w:p>
        </w:tc>
        <w:tc>
          <w:tcPr>
            <w:tcW w:w="2691" w:type="dxa"/>
            <w:gridSpan w:val="2"/>
            <w:tcBorders>
              <w:top w:val="single" w:sz="4" w:space="0" w:color="auto"/>
              <w:left w:val="nil"/>
              <w:bottom w:val="single" w:sz="4" w:space="0" w:color="auto"/>
              <w:right w:val="single" w:sz="12" w:space="0" w:color="auto"/>
            </w:tcBorders>
            <w:shd w:val="clear" w:color="000000" w:fill="FFFFFF"/>
            <w:hideMark/>
          </w:tcPr>
          <w:p w:rsidR="00025258" w:rsidRPr="00C71229" w:rsidRDefault="00025258" w:rsidP="00025258">
            <w:pPr>
              <w:jc w:val="center"/>
              <w:rPr>
                <w:sz w:val="18"/>
                <w:szCs w:val="18"/>
                <w:lang w:eastAsia="ru-RU"/>
              </w:rPr>
            </w:pPr>
            <w:r w:rsidRPr="00C71229">
              <w:rPr>
                <w:sz w:val="18"/>
                <w:szCs w:val="18"/>
                <w:lang w:eastAsia="ru-RU"/>
              </w:rPr>
              <w:t>на 31.12.2018</w:t>
            </w:r>
          </w:p>
        </w:tc>
      </w:tr>
      <w:tr w:rsidR="00025258" w:rsidRPr="00C71229" w:rsidTr="00F24F04">
        <w:trPr>
          <w:trHeight w:val="240"/>
          <w:tblHeader/>
        </w:trPr>
        <w:tc>
          <w:tcPr>
            <w:tcW w:w="1134" w:type="dxa"/>
            <w:vMerge/>
            <w:tcBorders>
              <w:left w:val="single" w:sz="12" w:space="0" w:color="auto"/>
              <w:bottom w:val="single" w:sz="12" w:space="0" w:color="auto"/>
              <w:right w:val="single" w:sz="4" w:space="0" w:color="auto"/>
            </w:tcBorders>
            <w:shd w:val="clear" w:color="000000" w:fill="FFFFFF"/>
            <w:hideMark/>
          </w:tcPr>
          <w:p w:rsidR="00025258" w:rsidRPr="00C71229" w:rsidRDefault="00025258" w:rsidP="00025258">
            <w:pPr>
              <w:jc w:val="center"/>
              <w:rPr>
                <w:sz w:val="18"/>
                <w:szCs w:val="18"/>
                <w:lang w:eastAsia="ru-RU"/>
              </w:rPr>
            </w:pPr>
          </w:p>
        </w:tc>
        <w:tc>
          <w:tcPr>
            <w:tcW w:w="3828" w:type="dxa"/>
            <w:vMerge/>
            <w:tcBorders>
              <w:left w:val="single" w:sz="4" w:space="0" w:color="auto"/>
              <w:bottom w:val="single" w:sz="12" w:space="0" w:color="auto"/>
              <w:right w:val="single" w:sz="4" w:space="0" w:color="auto"/>
            </w:tcBorders>
            <w:shd w:val="clear" w:color="000000" w:fill="FFFFFF"/>
            <w:hideMark/>
          </w:tcPr>
          <w:p w:rsidR="00025258" w:rsidRPr="00C71229" w:rsidRDefault="00025258" w:rsidP="00025258">
            <w:pPr>
              <w:jc w:val="center"/>
              <w:rPr>
                <w:sz w:val="18"/>
                <w:szCs w:val="18"/>
                <w:lang w:eastAsia="ru-RU"/>
              </w:rPr>
            </w:pPr>
          </w:p>
        </w:tc>
        <w:tc>
          <w:tcPr>
            <w:tcW w:w="1276" w:type="dxa"/>
            <w:tcBorders>
              <w:top w:val="nil"/>
              <w:left w:val="nil"/>
              <w:bottom w:val="single" w:sz="12" w:space="0" w:color="auto"/>
              <w:right w:val="single" w:sz="4" w:space="0" w:color="auto"/>
            </w:tcBorders>
            <w:shd w:val="clear" w:color="000000" w:fill="FFFFFF"/>
            <w:hideMark/>
          </w:tcPr>
          <w:p w:rsidR="00025258" w:rsidRPr="00C71229" w:rsidRDefault="00025258" w:rsidP="00025258">
            <w:pPr>
              <w:jc w:val="center"/>
              <w:rPr>
                <w:sz w:val="18"/>
                <w:szCs w:val="18"/>
                <w:lang w:eastAsia="ru-RU"/>
              </w:rPr>
            </w:pPr>
            <w:r w:rsidRPr="00C71229">
              <w:rPr>
                <w:sz w:val="18"/>
                <w:szCs w:val="18"/>
                <w:lang w:eastAsia="ru-RU"/>
              </w:rPr>
              <w:t>всего:</w:t>
            </w:r>
          </w:p>
        </w:tc>
        <w:tc>
          <w:tcPr>
            <w:tcW w:w="1278" w:type="dxa"/>
            <w:tcBorders>
              <w:top w:val="nil"/>
              <w:left w:val="nil"/>
              <w:bottom w:val="single" w:sz="12" w:space="0" w:color="auto"/>
              <w:right w:val="single" w:sz="4" w:space="0" w:color="auto"/>
            </w:tcBorders>
            <w:shd w:val="clear" w:color="000000" w:fill="FFFFFF"/>
            <w:hideMark/>
          </w:tcPr>
          <w:p w:rsidR="00025258" w:rsidRPr="00C71229" w:rsidRDefault="00025258" w:rsidP="00025258">
            <w:pPr>
              <w:jc w:val="center"/>
              <w:rPr>
                <w:sz w:val="18"/>
                <w:szCs w:val="18"/>
                <w:lang w:eastAsia="ru-RU"/>
              </w:rPr>
            </w:pPr>
            <w:proofErr w:type="spellStart"/>
            <w:r w:rsidRPr="00C71229">
              <w:rPr>
                <w:sz w:val="18"/>
                <w:szCs w:val="18"/>
                <w:lang w:eastAsia="ru-RU"/>
              </w:rPr>
              <w:t>в.ч</w:t>
            </w:r>
            <w:proofErr w:type="spellEnd"/>
            <w:r w:rsidRPr="00C71229">
              <w:rPr>
                <w:sz w:val="18"/>
                <w:szCs w:val="18"/>
                <w:lang w:eastAsia="ru-RU"/>
              </w:rPr>
              <w:t>. просроченная</w:t>
            </w:r>
          </w:p>
        </w:tc>
        <w:tc>
          <w:tcPr>
            <w:tcW w:w="1273" w:type="dxa"/>
            <w:tcBorders>
              <w:top w:val="nil"/>
              <w:left w:val="nil"/>
              <w:bottom w:val="single" w:sz="12" w:space="0" w:color="auto"/>
              <w:right w:val="single" w:sz="4" w:space="0" w:color="auto"/>
            </w:tcBorders>
            <w:shd w:val="clear" w:color="000000" w:fill="FFFFFF"/>
            <w:hideMark/>
          </w:tcPr>
          <w:p w:rsidR="00025258" w:rsidRPr="00C71229" w:rsidRDefault="00025258" w:rsidP="00025258">
            <w:pPr>
              <w:jc w:val="center"/>
              <w:rPr>
                <w:sz w:val="18"/>
                <w:szCs w:val="18"/>
                <w:lang w:eastAsia="ru-RU"/>
              </w:rPr>
            </w:pPr>
            <w:r w:rsidRPr="00C71229">
              <w:rPr>
                <w:sz w:val="18"/>
                <w:szCs w:val="18"/>
                <w:lang w:eastAsia="ru-RU"/>
              </w:rPr>
              <w:t>всего:</w:t>
            </w:r>
          </w:p>
        </w:tc>
        <w:tc>
          <w:tcPr>
            <w:tcW w:w="1418" w:type="dxa"/>
            <w:tcBorders>
              <w:top w:val="nil"/>
              <w:left w:val="nil"/>
              <w:bottom w:val="single" w:sz="12" w:space="0" w:color="auto"/>
              <w:right w:val="single" w:sz="12" w:space="0" w:color="auto"/>
            </w:tcBorders>
            <w:shd w:val="clear" w:color="000000" w:fill="FFFFFF"/>
            <w:vAlign w:val="center"/>
            <w:hideMark/>
          </w:tcPr>
          <w:p w:rsidR="00025258" w:rsidRPr="00C71229" w:rsidRDefault="00025258" w:rsidP="00025258">
            <w:pPr>
              <w:jc w:val="center"/>
              <w:rPr>
                <w:sz w:val="18"/>
                <w:szCs w:val="18"/>
                <w:lang w:eastAsia="ru-RU"/>
              </w:rPr>
            </w:pPr>
            <w:proofErr w:type="spellStart"/>
            <w:r w:rsidRPr="00C71229">
              <w:rPr>
                <w:sz w:val="18"/>
                <w:szCs w:val="18"/>
                <w:lang w:eastAsia="ru-RU"/>
              </w:rPr>
              <w:t>в.ч</w:t>
            </w:r>
            <w:proofErr w:type="spellEnd"/>
            <w:r w:rsidRPr="00C71229">
              <w:rPr>
                <w:sz w:val="18"/>
                <w:szCs w:val="18"/>
                <w:lang w:eastAsia="ru-RU"/>
              </w:rPr>
              <w:t>. просроченная</w:t>
            </w:r>
          </w:p>
        </w:tc>
      </w:tr>
      <w:tr w:rsidR="00025258" w:rsidRPr="00C71229" w:rsidTr="00F24F04">
        <w:trPr>
          <w:trHeight w:val="226"/>
        </w:trPr>
        <w:tc>
          <w:tcPr>
            <w:tcW w:w="10207"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025258" w:rsidRPr="00C71229" w:rsidRDefault="00025258" w:rsidP="00025258">
            <w:pPr>
              <w:jc w:val="center"/>
              <w:rPr>
                <w:b/>
                <w:bCs/>
                <w:sz w:val="18"/>
                <w:szCs w:val="18"/>
                <w:lang w:eastAsia="ru-RU"/>
              </w:rPr>
            </w:pPr>
            <w:r w:rsidRPr="00C71229">
              <w:rPr>
                <w:b/>
                <w:bCs/>
                <w:sz w:val="18"/>
                <w:szCs w:val="18"/>
                <w:lang w:eastAsia="ru-RU"/>
              </w:rPr>
              <w:t>В РАМКАХ СУБСИДИИ НА ВЫПОЛНЕНИЕ МУНИЦИПАЛЬНОГО ЗАДАНИЯ (КФО-4)</w:t>
            </w:r>
          </w:p>
        </w:tc>
      </w:tr>
      <w:tr w:rsidR="00025258" w:rsidRPr="00C71229" w:rsidTr="00F24F04">
        <w:trPr>
          <w:trHeight w:val="345"/>
        </w:trPr>
        <w:tc>
          <w:tcPr>
            <w:tcW w:w="1134" w:type="dxa"/>
            <w:tcBorders>
              <w:top w:val="nil"/>
              <w:left w:val="single" w:sz="12" w:space="0" w:color="auto"/>
              <w:bottom w:val="single" w:sz="4" w:space="0" w:color="auto"/>
              <w:right w:val="single" w:sz="4" w:space="0" w:color="auto"/>
            </w:tcBorders>
            <w:shd w:val="clear" w:color="000000" w:fill="FFFFFF"/>
            <w:vAlign w:val="center"/>
            <w:hideMark/>
          </w:tcPr>
          <w:p w:rsidR="00025258" w:rsidRPr="00C71229" w:rsidRDefault="00025258" w:rsidP="00025258">
            <w:pPr>
              <w:jc w:val="center"/>
              <w:rPr>
                <w:b/>
                <w:bCs/>
                <w:sz w:val="18"/>
                <w:szCs w:val="18"/>
                <w:lang w:eastAsia="ru-RU"/>
              </w:rPr>
            </w:pPr>
            <w:r w:rsidRPr="00C71229">
              <w:rPr>
                <w:b/>
                <w:bCs/>
                <w:sz w:val="18"/>
                <w:szCs w:val="18"/>
                <w:lang w:eastAsia="ru-RU"/>
              </w:rPr>
              <w:t>4 302.00</w:t>
            </w:r>
          </w:p>
        </w:tc>
        <w:tc>
          <w:tcPr>
            <w:tcW w:w="382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rPr>
                <w:b/>
                <w:bCs/>
                <w:sz w:val="18"/>
                <w:szCs w:val="18"/>
                <w:lang w:eastAsia="ru-RU"/>
              </w:rPr>
            </w:pPr>
            <w:r w:rsidRPr="00C71229">
              <w:rPr>
                <w:b/>
                <w:bCs/>
                <w:sz w:val="18"/>
                <w:szCs w:val="18"/>
                <w:lang w:eastAsia="ru-RU"/>
              </w:rPr>
              <w:t>Расчеты по принятым обязательствам всего, в т.ч.:</w:t>
            </w:r>
          </w:p>
        </w:tc>
        <w:tc>
          <w:tcPr>
            <w:tcW w:w="1276"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578 115,55</w:t>
            </w:r>
          </w:p>
        </w:tc>
        <w:tc>
          <w:tcPr>
            <w:tcW w:w="127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570 135,55</w:t>
            </w:r>
          </w:p>
        </w:tc>
        <w:tc>
          <w:tcPr>
            <w:tcW w:w="1273"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570 135,55</w:t>
            </w:r>
          </w:p>
        </w:tc>
        <w:tc>
          <w:tcPr>
            <w:tcW w:w="1418" w:type="dxa"/>
            <w:tcBorders>
              <w:top w:val="nil"/>
              <w:left w:val="nil"/>
              <w:bottom w:val="single" w:sz="4" w:space="0" w:color="auto"/>
              <w:right w:val="single" w:sz="12"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570 135,55</w:t>
            </w:r>
          </w:p>
        </w:tc>
      </w:tr>
      <w:tr w:rsidR="00025258" w:rsidRPr="00C71229" w:rsidTr="00F24F04">
        <w:trPr>
          <w:trHeight w:val="240"/>
        </w:trPr>
        <w:tc>
          <w:tcPr>
            <w:tcW w:w="1134" w:type="dxa"/>
            <w:tcBorders>
              <w:top w:val="nil"/>
              <w:left w:val="single" w:sz="12" w:space="0" w:color="auto"/>
              <w:bottom w:val="single" w:sz="4" w:space="0" w:color="auto"/>
              <w:right w:val="single" w:sz="4" w:space="0" w:color="auto"/>
            </w:tcBorders>
            <w:shd w:val="clear" w:color="000000" w:fill="FFFFFF"/>
            <w:vAlign w:val="center"/>
            <w:hideMark/>
          </w:tcPr>
          <w:p w:rsidR="00025258" w:rsidRPr="00C71229" w:rsidRDefault="00025258" w:rsidP="00025258">
            <w:pPr>
              <w:jc w:val="center"/>
              <w:rPr>
                <w:i/>
                <w:sz w:val="18"/>
                <w:szCs w:val="18"/>
                <w:lang w:eastAsia="ru-RU"/>
              </w:rPr>
            </w:pPr>
            <w:r w:rsidRPr="00C71229">
              <w:rPr>
                <w:i/>
                <w:sz w:val="18"/>
                <w:szCs w:val="18"/>
                <w:lang w:eastAsia="ru-RU"/>
              </w:rPr>
              <w:t>4 302.25</w:t>
            </w:r>
          </w:p>
        </w:tc>
        <w:tc>
          <w:tcPr>
            <w:tcW w:w="382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rPr>
                <w:i/>
                <w:sz w:val="18"/>
                <w:szCs w:val="18"/>
                <w:lang w:eastAsia="ru-RU"/>
              </w:rPr>
            </w:pPr>
            <w:r w:rsidRPr="00C71229">
              <w:rPr>
                <w:i/>
                <w:sz w:val="18"/>
                <w:szCs w:val="18"/>
                <w:lang w:eastAsia="ru-RU"/>
              </w:rPr>
              <w:t xml:space="preserve">Расчеты по работам, услугам по содержанию имущества </w:t>
            </w:r>
          </w:p>
        </w:tc>
        <w:tc>
          <w:tcPr>
            <w:tcW w:w="1276"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sz w:val="18"/>
                <w:szCs w:val="18"/>
                <w:lang w:eastAsia="ru-RU"/>
              </w:rPr>
            </w:pPr>
            <w:r w:rsidRPr="00C71229">
              <w:rPr>
                <w:i/>
                <w:sz w:val="18"/>
                <w:szCs w:val="18"/>
                <w:lang w:eastAsia="ru-RU"/>
              </w:rPr>
              <w:t>7 980,00</w:t>
            </w:r>
          </w:p>
        </w:tc>
        <w:tc>
          <w:tcPr>
            <w:tcW w:w="127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sz w:val="18"/>
                <w:szCs w:val="18"/>
                <w:lang w:eastAsia="ru-RU"/>
              </w:rPr>
            </w:pPr>
            <w:r w:rsidRPr="00C71229">
              <w:rPr>
                <w:i/>
                <w:sz w:val="18"/>
                <w:szCs w:val="18"/>
                <w:lang w:eastAsia="ru-RU"/>
              </w:rPr>
              <w:t>-</w:t>
            </w:r>
          </w:p>
        </w:tc>
        <w:tc>
          <w:tcPr>
            <w:tcW w:w="1273"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sz w:val="18"/>
                <w:szCs w:val="18"/>
                <w:lang w:eastAsia="ru-RU"/>
              </w:rPr>
            </w:pPr>
            <w:r w:rsidRPr="00C71229">
              <w:rPr>
                <w:i/>
                <w:sz w:val="18"/>
                <w:szCs w:val="18"/>
                <w:lang w:eastAsia="ru-RU"/>
              </w:rPr>
              <w:t>-</w:t>
            </w:r>
          </w:p>
        </w:tc>
        <w:tc>
          <w:tcPr>
            <w:tcW w:w="1418" w:type="dxa"/>
            <w:tcBorders>
              <w:top w:val="nil"/>
              <w:left w:val="nil"/>
              <w:bottom w:val="single" w:sz="4" w:space="0" w:color="auto"/>
              <w:right w:val="single" w:sz="12" w:space="0" w:color="auto"/>
            </w:tcBorders>
            <w:shd w:val="clear" w:color="auto" w:fill="auto"/>
            <w:noWrap/>
            <w:vAlign w:val="center"/>
            <w:hideMark/>
          </w:tcPr>
          <w:p w:rsidR="00025258" w:rsidRPr="00C71229" w:rsidRDefault="00025258" w:rsidP="00025258">
            <w:pPr>
              <w:jc w:val="right"/>
              <w:rPr>
                <w:i/>
                <w:sz w:val="18"/>
                <w:szCs w:val="18"/>
                <w:lang w:eastAsia="ru-RU"/>
              </w:rPr>
            </w:pPr>
            <w:r w:rsidRPr="00C71229">
              <w:rPr>
                <w:i/>
                <w:sz w:val="18"/>
                <w:szCs w:val="18"/>
                <w:lang w:eastAsia="ru-RU"/>
              </w:rPr>
              <w:t>-</w:t>
            </w:r>
          </w:p>
        </w:tc>
      </w:tr>
      <w:tr w:rsidR="00025258" w:rsidRPr="00C71229" w:rsidTr="00F24F04">
        <w:trPr>
          <w:trHeight w:val="240"/>
        </w:trPr>
        <w:tc>
          <w:tcPr>
            <w:tcW w:w="1134" w:type="dxa"/>
            <w:tcBorders>
              <w:top w:val="nil"/>
              <w:left w:val="single" w:sz="12" w:space="0" w:color="auto"/>
              <w:bottom w:val="single" w:sz="4" w:space="0" w:color="auto"/>
              <w:right w:val="single" w:sz="4" w:space="0" w:color="auto"/>
            </w:tcBorders>
            <w:shd w:val="clear" w:color="000000" w:fill="FFFFFF"/>
            <w:vAlign w:val="center"/>
            <w:hideMark/>
          </w:tcPr>
          <w:p w:rsidR="00025258" w:rsidRPr="00C71229" w:rsidRDefault="00025258" w:rsidP="00025258">
            <w:pPr>
              <w:jc w:val="center"/>
              <w:rPr>
                <w:i/>
                <w:sz w:val="18"/>
                <w:szCs w:val="18"/>
                <w:lang w:eastAsia="ru-RU"/>
              </w:rPr>
            </w:pPr>
            <w:r w:rsidRPr="00C71229">
              <w:rPr>
                <w:i/>
                <w:sz w:val="18"/>
                <w:szCs w:val="18"/>
                <w:lang w:eastAsia="ru-RU"/>
              </w:rPr>
              <w:t>4 302.26</w:t>
            </w:r>
          </w:p>
        </w:tc>
        <w:tc>
          <w:tcPr>
            <w:tcW w:w="382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rPr>
                <w:i/>
                <w:sz w:val="18"/>
                <w:szCs w:val="18"/>
                <w:lang w:eastAsia="ru-RU"/>
              </w:rPr>
            </w:pPr>
            <w:r w:rsidRPr="00C71229">
              <w:rPr>
                <w:i/>
                <w:sz w:val="18"/>
                <w:szCs w:val="18"/>
                <w:lang w:eastAsia="ru-RU"/>
              </w:rPr>
              <w:t>Расчеты по прочим работам, услугам с ЗАО ПраймПринтЧелябинск</w:t>
            </w:r>
          </w:p>
        </w:tc>
        <w:tc>
          <w:tcPr>
            <w:tcW w:w="1276"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sz w:val="18"/>
                <w:szCs w:val="18"/>
                <w:lang w:eastAsia="ru-RU"/>
              </w:rPr>
            </w:pPr>
            <w:r w:rsidRPr="00C71229">
              <w:rPr>
                <w:i/>
                <w:sz w:val="18"/>
                <w:szCs w:val="18"/>
                <w:lang w:eastAsia="ru-RU"/>
              </w:rPr>
              <w:t>570 135,55</w:t>
            </w:r>
          </w:p>
        </w:tc>
        <w:tc>
          <w:tcPr>
            <w:tcW w:w="127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sz w:val="18"/>
                <w:szCs w:val="18"/>
                <w:lang w:eastAsia="ru-RU"/>
              </w:rPr>
            </w:pPr>
            <w:r w:rsidRPr="00C71229">
              <w:rPr>
                <w:i/>
                <w:sz w:val="18"/>
                <w:szCs w:val="18"/>
                <w:lang w:eastAsia="ru-RU"/>
              </w:rPr>
              <w:t>570 135,55</w:t>
            </w:r>
          </w:p>
        </w:tc>
        <w:tc>
          <w:tcPr>
            <w:tcW w:w="1273"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sz w:val="18"/>
                <w:szCs w:val="18"/>
                <w:lang w:eastAsia="ru-RU"/>
              </w:rPr>
            </w:pPr>
            <w:r w:rsidRPr="00C71229">
              <w:rPr>
                <w:i/>
                <w:sz w:val="18"/>
                <w:szCs w:val="18"/>
                <w:lang w:eastAsia="ru-RU"/>
              </w:rPr>
              <w:t>570 135,55</w:t>
            </w:r>
          </w:p>
        </w:tc>
        <w:tc>
          <w:tcPr>
            <w:tcW w:w="1418" w:type="dxa"/>
            <w:tcBorders>
              <w:top w:val="nil"/>
              <w:left w:val="nil"/>
              <w:bottom w:val="single" w:sz="4" w:space="0" w:color="auto"/>
              <w:right w:val="single" w:sz="12" w:space="0" w:color="auto"/>
            </w:tcBorders>
            <w:shd w:val="clear" w:color="000000" w:fill="FFFFFF"/>
            <w:vAlign w:val="center"/>
            <w:hideMark/>
          </w:tcPr>
          <w:p w:rsidR="00025258" w:rsidRPr="00C71229" w:rsidRDefault="00025258" w:rsidP="00025258">
            <w:pPr>
              <w:jc w:val="right"/>
              <w:rPr>
                <w:i/>
                <w:sz w:val="18"/>
                <w:szCs w:val="18"/>
                <w:lang w:eastAsia="ru-RU"/>
              </w:rPr>
            </w:pPr>
            <w:r w:rsidRPr="00C71229">
              <w:rPr>
                <w:i/>
                <w:sz w:val="18"/>
                <w:szCs w:val="18"/>
                <w:lang w:eastAsia="ru-RU"/>
              </w:rPr>
              <w:t>570 135,55</w:t>
            </w:r>
          </w:p>
        </w:tc>
      </w:tr>
      <w:tr w:rsidR="00025258" w:rsidRPr="00C71229" w:rsidTr="00F24F04">
        <w:trPr>
          <w:trHeight w:val="240"/>
        </w:trPr>
        <w:tc>
          <w:tcPr>
            <w:tcW w:w="4962"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025258" w:rsidRPr="00C71229" w:rsidRDefault="00025258" w:rsidP="00025258">
            <w:pPr>
              <w:rPr>
                <w:b/>
                <w:bCs/>
                <w:sz w:val="18"/>
                <w:szCs w:val="18"/>
                <w:lang w:eastAsia="ru-RU"/>
              </w:rPr>
            </w:pPr>
            <w:r w:rsidRPr="00C71229">
              <w:rPr>
                <w:b/>
                <w:bCs/>
                <w:sz w:val="18"/>
                <w:szCs w:val="18"/>
                <w:lang w:eastAsia="ru-RU"/>
              </w:rPr>
              <w:t>ВСЕГО ПО КФО 4:</w:t>
            </w:r>
          </w:p>
        </w:tc>
        <w:tc>
          <w:tcPr>
            <w:tcW w:w="1276" w:type="dxa"/>
            <w:tcBorders>
              <w:top w:val="nil"/>
              <w:left w:val="nil"/>
              <w:bottom w:val="single" w:sz="12"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578 115,55</w:t>
            </w:r>
          </w:p>
        </w:tc>
        <w:tc>
          <w:tcPr>
            <w:tcW w:w="1278" w:type="dxa"/>
            <w:tcBorders>
              <w:top w:val="nil"/>
              <w:left w:val="nil"/>
              <w:bottom w:val="single" w:sz="12"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570 135,55</w:t>
            </w:r>
          </w:p>
        </w:tc>
        <w:tc>
          <w:tcPr>
            <w:tcW w:w="1273" w:type="dxa"/>
            <w:tcBorders>
              <w:top w:val="nil"/>
              <w:left w:val="nil"/>
              <w:bottom w:val="single" w:sz="12"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570 135,55</w:t>
            </w:r>
          </w:p>
        </w:tc>
        <w:tc>
          <w:tcPr>
            <w:tcW w:w="1418" w:type="dxa"/>
            <w:tcBorders>
              <w:top w:val="nil"/>
              <w:left w:val="nil"/>
              <w:bottom w:val="single" w:sz="12" w:space="0" w:color="auto"/>
              <w:right w:val="single" w:sz="12"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570 135,55</w:t>
            </w:r>
          </w:p>
        </w:tc>
      </w:tr>
      <w:tr w:rsidR="00025258" w:rsidRPr="00C71229" w:rsidTr="00F24F04">
        <w:trPr>
          <w:trHeight w:val="166"/>
        </w:trPr>
        <w:tc>
          <w:tcPr>
            <w:tcW w:w="10207"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025258" w:rsidRPr="00C71229" w:rsidRDefault="00025258" w:rsidP="00025258">
            <w:pPr>
              <w:jc w:val="center"/>
              <w:rPr>
                <w:b/>
                <w:bCs/>
                <w:sz w:val="18"/>
                <w:szCs w:val="18"/>
                <w:lang w:eastAsia="ru-RU"/>
              </w:rPr>
            </w:pPr>
            <w:r w:rsidRPr="00C71229">
              <w:rPr>
                <w:b/>
                <w:bCs/>
                <w:sz w:val="18"/>
                <w:szCs w:val="18"/>
                <w:lang w:eastAsia="ru-RU"/>
              </w:rPr>
              <w:t>В РАМКАХ ПРИНОСЯЩЕЙ ДОХОД ДЕЯТЕЛЬНОСТИ (КФО-2)</w:t>
            </w:r>
          </w:p>
        </w:tc>
      </w:tr>
      <w:tr w:rsidR="00025258" w:rsidRPr="00C71229" w:rsidTr="00F24F04">
        <w:trPr>
          <w:trHeight w:val="450"/>
        </w:trPr>
        <w:tc>
          <w:tcPr>
            <w:tcW w:w="1134" w:type="dxa"/>
            <w:tcBorders>
              <w:top w:val="nil"/>
              <w:left w:val="single" w:sz="12" w:space="0" w:color="auto"/>
              <w:bottom w:val="single" w:sz="4" w:space="0" w:color="auto"/>
              <w:right w:val="single" w:sz="4" w:space="0" w:color="auto"/>
            </w:tcBorders>
            <w:shd w:val="clear" w:color="000000" w:fill="FFFFFF"/>
            <w:vAlign w:val="center"/>
            <w:hideMark/>
          </w:tcPr>
          <w:p w:rsidR="00025258" w:rsidRPr="00C71229" w:rsidRDefault="00025258" w:rsidP="00025258">
            <w:pPr>
              <w:jc w:val="center"/>
              <w:rPr>
                <w:b/>
                <w:bCs/>
                <w:sz w:val="18"/>
                <w:szCs w:val="18"/>
                <w:lang w:eastAsia="ru-RU"/>
              </w:rPr>
            </w:pPr>
            <w:r w:rsidRPr="00C71229">
              <w:rPr>
                <w:b/>
                <w:bCs/>
                <w:sz w:val="18"/>
                <w:szCs w:val="18"/>
                <w:lang w:eastAsia="ru-RU"/>
              </w:rPr>
              <w:t>2 205.00</w:t>
            </w:r>
          </w:p>
        </w:tc>
        <w:tc>
          <w:tcPr>
            <w:tcW w:w="382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rPr>
                <w:b/>
                <w:bCs/>
                <w:sz w:val="18"/>
                <w:szCs w:val="18"/>
                <w:lang w:eastAsia="ru-RU"/>
              </w:rPr>
            </w:pPr>
            <w:r w:rsidRPr="00C71229">
              <w:rPr>
                <w:b/>
                <w:bCs/>
                <w:sz w:val="18"/>
                <w:szCs w:val="18"/>
                <w:lang w:eastAsia="ru-RU"/>
              </w:rPr>
              <w:t>Расчеты с плательщиками доходов от оказания платных работ, услуг всего, в т.ч.:</w:t>
            </w:r>
          </w:p>
        </w:tc>
        <w:tc>
          <w:tcPr>
            <w:tcW w:w="1276"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41 009,32</w:t>
            </w:r>
          </w:p>
        </w:tc>
        <w:tc>
          <w:tcPr>
            <w:tcW w:w="127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w:t>
            </w:r>
          </w:p>
        </w:tc>
        <w:tc>
          <w:tcPr>
            <w:tcW w:w="1273"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2 325,00</w:t>
            </w:r>
          </w:p>
        </w:tc>
        <w:tc>
          <w:tcPr>
            <w:tcW w:w="1418" w:type="dxa"/>
            <w:tcBorders>
              <w:top w:val="nil"/>
              <w:left w:val="nil"/>
              <w:bottom w:val="single" w:sz="4" w:space="0" w:color="auto"/>
              <w:right w:val="single" w:sz="12" w:space="0" w:color="auto"/>
            </w:tcBorders>
            <w:shd w:val="clear" w:color="auto" w:fill="auto"/>
            <w:noWrap/>
            <w:vAlign w:val="center"/>
            <w:hideMark/>
          </w:tcPr>
          <w:p w:rsidR="00025258" w:rsidRPr="00C71229" w:rsidRDefault="00025258" w:rsidP="00025258">
            <w:pPr>
              <w:jc w:val="right"/>
              <w:rPr>
                <w:b/>
                <w:bCs/>
                <w:sz w:val="18"/>
                <w:szCs w:val="18"/>
                <w:lang w:eastAsia="ru-RU"/>
              </w:rPr>
            </w:pPr>
            <w:r w:rsidRPr="00C71229">
              <w:rPr>
                <w:b/>
                <w:bCs/>
                <w:sz w:val="18"/>
                <w:szCs w:val="18"/>
                <w:lang w:eastAsia="ru-RU"/>
              </w:rPr>
              <w:t>-</w:t>
            </w:r>
          </w:p>
        </w:tc>
      </w:tr>
      <w:tr w:rsidR="00025258" w:rsidRPr="00C71229" w:rsidTr="00F24F04">
        <w:trPr>
          <w:trHeight w:val="480"/>
        </w:trPr>
        <w:tc>
          <w:tcPr>
            <w:tcW w:w="1134" w:type="dxa"/>
            <w:tcBorders>
              <w:top w:val="nil"/>
              <w:left w:val="single" w:sz="12" w:space="0" w:color="auto"/>
              <w:bottom w:val="single" w:sz="4" w:space="0" w:color="auto"/>
              <w:right w:val="single" w:sz="4" w:space="0" w:color="auto"/>
            </w:tcBorders>
            <w:shd w:val="clear" w:color="000000" w:fill="FFFFFF"/>
            <w:vAlign w:val="center"/>
            <w:hideMark/>
          </w:tcPr>
          <w:p w:rsidR="00025258" w:rsidRPr="00C71229" w:rsidRDefault="00025258" w:rsidP="00025258">
            <w:pPr>
              <w:jc w:val="center"/>
              <w:rPr>
                <w:i/>
                <w:iCs/>
                <w:sz w:val="18"/>
                <w:szCs w:val="18"/>
                <w:lang w:eastAsia="ru-RU"/>
              </w:rPr>
            </w:pPr>
            <w:r w:rsidRPr="00C71229">
              <w:rPr>
                <w:i/>
                <w:iCs/>
                <w:sz w:val="18"/>
                <w:szCs w:val="18"/>
                <w:lang w:eastAsia="ru-RU"/>
              </w:rPr>
              <w:t>2 205.31</w:t>
            </w:r>
          </w:p>
        </w:tc>
        <w:tc>
          <w:tcPr>
            <w:tcW w:w="382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rPr>
                <w:i/>
                <w:iCs/>
                <w:sz w:val="18"/>
                <w:szCs w:val="18"/>
                <w:lang w:eastAsia="ru-RU"/>
              </w:rPr>
            </w:pPr>
            <w:r w:rsidRPr="00C71229">
              <w:rPr>
                <w:i/>
                <w:iCs/>
                <w:sz w:val="18"/>
                <w:szCs w:val="18"/>
                <w:lang w:eastAsia="ru-RU"/>
              </w:rPr>
              <w:t>Предоплата, поступившая от контрагентов при отсутствии договоров</w:t>
            </w:r>
          </w:p>
        </w:tc>
        <w:tc>
          <w:tcPr>
            <w:tcW w:w="1276"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41 009,32</w:t>
            </w:r>
          </w:p>
        </w:tc>
        <w:tc>
          <w:tcPr>
            <w:tcW w:w="127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w:t>
            </w:r>
          </w:p>
        </w:tc>
        <w:tc>
          <w:tcPr>
            <w:tcW w:w="1273"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0,00</w:t>
            </w:r>
          </w:p>
        </w:tc>
        <w:tc>
          <w:tcPr>
            <w:tcW w:w="1418" w:type="dxa"/>
            <w:tcBorders>
              <w:top w:val="nil"/>
              <w:left w:val="nil"/>
              <w:bottom w:val="single" w:sz="4" w:space="0" w:color="auto"/>
              <w:right w:val="single" w:sz="12" w:space="0" w:color="auto"/>
            </w:tcBorders>
            <w:shd w:val="clear" w:color="auto" w:fill="auto"/>
            <w:noWrap/>
            <w:vAlign w:val="center"/>
            <w:hideMark/>
          </w:tcPr>
          <w:p w:rsidR="00025258" w:rsidRPr="00C71229" w:rsidRDefault="00025258" w:rsidP="00025258">
            <w:pPr>
              <w:jc w:val="right"/>
              <w:rPr>
                <w:i/>
                <w:iCs/>
                <w:sz w:val="18"/>
                <w:szCs w:val="18"/>
                <w:lang w:eastAsia="ru-RU"/>
              </w:rPr>
            </w:pPr>
            <w:r w:rsidRPr="00C71229">
              <w:rPr>
                <w:i/>
                <w:iCs/>
                <w:sz w:val="18"/>
                <w:szCs w:val="18"/>
                <w:lang w:eastAsia="ru-RU"/>
              </w:rPr>
              <w:t>-</w:t>
            </w:r>
          </w:p>
        </w:tc>
      </w:tr>
      <w:tr w:rsidR="00025258" w:rsidRPr="00C71229" w:rsidTr="00F24F04">
        <w:trPr>
          <w:trHeight w:val="240"/>
        </w:trPr>
        <w:tc>
          <w:tcPr>
            <w:tcW w:w="1134" w:type="dxa"/>
            <w:tcBorders>
              <w:top w:val="nil"/>
              <w:left w:val="single" w:sz="12" w:space="0" w:color="auto"/>
              <w:bottom w:val="single" w:sz="4" w:space="0" w:color="auto"/>
              <w:right w:val="single" w:sz="4" w:space="0" w:color="auto"/>
            </w:tcBorders>
            <w:shd w:val="clear" w:color="000000" w:fill="FFFFFF"/>
            <w:vAlign w:val="center"/>
            <w:hideMark/>
          </w:tcPr>
          <w:p w:rsidR="00025258" w:rsidRPr="00C71229" w:rsidRDefault="00025258" w:rsidP="00025258">
            <w:pPr>
              <w:jc w:val="center"/>
              <w:rPr>
                <w:b/>
                <w:bCs/>
                <w:sz w:val="18"/>
                <w:szCs w:val="18"/>
                <w:lang w:eastAsia="ru-RU"/>
              </w:rPr>
            </w:pPr>
            <w:r w:rsidRPr="00C71229">
              <w:rPr>
                <w:b/>
                <w:bCs/>
                <w:sz w:val="18"/>
                <w:szCs w:val="18"/>
                <w:lang w:eastAsia="ru-RU"/>
              </w:rPr>
              <w:t>4 302.00</w:t>
            </w:r>
          </w:p>
        </w:tc>
        <w:tc>
          <w:tcPr>
            <w:tcW w:w="382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rPr>
                <w:b/>
                <w:bCs/>
                <w:sz w:val="18"/>
                <w:szCs w:val="18"/>
                <w:lang w:eastAsia="ru-RU"/>
              </w:rPr>
            </w:pPr>
            <w:r w:rsidRPr="00C71229">
              <w:rPr>
                <w:b/>
                <w:bCs/>
                <w:sz w:val="18"/>
                <w:szCs w:val="18"/>
                <w:lang w:eastAsia="ru-RU"/>
              </w:rPr>
              <w:t>Расчеты по принятым обязательствам всего, в т.ч.:</w:t>
            </w:r>
          </w:p>
        </w:tc>
        <w:tc>
          <w:tcPr>
            <w:tcW w:w="1276"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516 324,39</w:t>
            </w:r>
          </w:p>
        </w:tc>
        <w:tc>
          <w:tcPr>
            <w:tcW w:w="127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494 916,47</w:t>
            </w:r>
          </w:p>
        </w:tc>
        <w:tc>
          <w:tcPr>
            <w:tcW w:w="1273"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436 166,06</w:t>
            </w:r>
          </w:p>
        </w:tc>
        <w:tc>
          <w:tcPr>
            <w:tcW w:w="1418" w:type="dxa"/>
            <w:tcBorders>
              <w:top w:val="nil"/>
              <w:left w:val="nil"/>
              <w:bottom w:val="single" w:sz="4" w:space="0" w:color="auto"/>
              <w:right w:val="single" w:sz="12"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356 262,26</w:t>
            </w:r>
          </w:p>
        </w:tc>
      </w:tr>
      <w:tr w:rsidR="00025258" w:rsidRPr="00C71229" w:rsidTr="00F24F04">
        <w:trPr>
          <w:trHeight w:val="240"/>
        </w:trPr>
        <w:tc>
          <w:tcPr>
            <w:tcW w:w="1134" w:type="dxa"/>
            <w:tcBorders>
              <w:top w:val="nil"/>
              <w:left w:val="single" w:sz="12" w:space="0" w:color="auto"/>
              <w:bottom w:val="single" w:sz="4" w:space="0" w:color="auto"/>
              <w:right w:val="single" w:sz="4" w:space="0" w:color="auto"/>
            </w:tcBorders>
            <w:shd w:val="clear" w:color="000000" w:fill="FFFFFF"/>
            <w:vAlign w:val="center"/>
            <w:hideMark/>
          </w:tcPr>
          <w:p w:rsidR="00025258" w:rsidRPr="00C71229" w:rsidRDefault="00025258" w:rsidP="00025258">
            <w:pPr>
              <w:jc w:val="center"/>
              <w:rPr>
                <w:i/>
                <w:iCs/>
                <w:sz w:val="18"/>
                <w:szCs w:val="18"/>
                <w:lang w:eastAsia="ru-RU"/>
              </w:rPr>
            </w:pPr>
            <w:r w:rsidRPr="00C71229">
              <w:rPr>
                <w:i/>
                <w:iCs/>
                <w:sz w:val="18"/>
                <w:szCs w:val="18"/>
                <w:lang w:eastAsia="ru-RU"/>
              </w:rPr>
              <w:lastRenderedPageBreak/>
              <w:t>2 302.25</w:t>
            </w:r>
          </w:p>
        </w:tc>
        <w:tc>
          <w:tcPr>
            <w:tcW w:w="382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rPr>
                <w:i/>
                <w:iCs/>
                <w:sz w:val="18"/>
                <w:szCs w:val="18"/>
                <w:lang w:eastAsia="ru-RU"/>
              </w:rPr>
            </w:pPr>
            <w:r w:rsidRPr="00C71229">
              <w:rPr>
                <w:i/>
                <w:iCs/>
                <w:sz w:val="18"/>
                <w:szCs w:val="18"/>
                <w:lang w:eastAsia="ru-RU"/>
              </w:rPr>
              <w:t xml:space="preserve">Расчеты по работам, услугам по содержанию имущества </w:t>
            </w:r>
          </w:p>
        </w:tc>
        <w:tc>
          <w:tcPr>
            <w:tcW w:w="1276"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15 907,92</w:t>
            </w:r>
          </w:p>
        </w:tc>
        <w:tc>
          <w:tcPr>
            <w:tcW w:w="127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w:t>
            </w:r>
          </w:p>
        </w:tc>
        <w:tc>
          <w:tcPr>
            <w:tcW w:w="1273"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w:t>
            </w:r>
          </w:p>
        </w:tc>
        <w:tc>
          <w:tcPr>
            <w:tcW w:w="1418" w:type="dxa"/>
            <w:tcBorders>
              <w:top w:val="nil"/>
              <w:left w:val="nil"/>
              <w:bottom w:val="single" w:sz="4" w:space="0" w:color="auto"/>
              <w:right w:val="single" w:sz="12" w:space="0" w:color="auto"/>
            </w:tcBorders>
            <w:shd w:val="clear" w:color="auto" w:fill="auto"/>
            <w:noWrap/>
            <w:vAlign w:val="center"/>
            <w:hideMark/>
          </w:tcPr>
          <w:p w:rsidR="00025258" w:rsidRPr="00C71229" w:rsidRDefault="004A4643" w:rsidP="00025258">
            <w:pPr>
              <w:jc w:val="right"/>
              <w:rPr>
                <w:i/>
                <w:iCs/>
                <w:sz w:val="18"/>
                <w:szCs w:val="18"/>
                <w:lang w:eastAsia="ru-RU"/>
              </w:rPr>
            </w:pPr>
            <w:r w:rsidRPr="00C71229">
              <w:rPr>
                <w:i/>
                <w:iCs/>
                <w:sz w:val="18"/>
                <w:szCs w:val="18"/>
                <w:lang w:eastAsia="ru-RU"/>
              </w:rPr>
              <w:t xml:space="preserve"> </w:t>
            </w:r>
            <w:r w:rsidR="00025258" w:rsidRPr="00C71229">
              <w:rPr>
                <w:i/>
                <w:iCs/>
                <w:sz w:val="18"/>
                <w:szCs w:val="18"/>
                <w:lang w:eastAsia="ru-RU"/>
              </w:rPr>
              <w:t>-</w:t>
            </w:r>
          </w:p>
        </w:tc>
      </w:tr>
      <w:tr w:rsidR="00025258" w:rsidRPr="00C71229" w:rsidTr="00F24F04">
        <w:trPr>
          <w:trHeight w:val="480"/>
        </w:trPr>
        <w:tc>
          <w:tcPr>
            <w:tcW w:w="1134" w:type="dxa"/>
            <w:tcBorders>
              <w:top w:val="nil"/>
              <w:left w:val="single" w:sz="12" w:space="0" w:color="auto"/>
              <w:bottom w:val="single" w:sz="4" w:space="0" w:color="auto"/>
              <w:right w:val="single" w:sz="4" w:space="0" w:color="auto"/>
            </w:tcBorders>
            <w:shd w:val="clear" w:color="000000" w:fill="FFFFFF"/>
            <w:vAlign w:val="center"/>
            <w:hideMark/>
          </w:tcPr>
          <w:p w:rsidR="00025258" w:rsidRPr="00C71229" w:rsidRDefault="00025258" w:rsidP="00025258">
            <w:pPr>
              <w:jc w:val="center"/>
              <w:rPr>
                <w:i/>
                <w:iCs/>
                <w:sz w:val="18"/>
                <w:szCs w:val="18"/>
                <w:lang w:eastAsia="ru-RU"/>
              </w:rPr>
            </w:pPr>
            <w:r w:rsidRPr="00C71229">
              <w:rPr>
                <w:i/>
                <w:iCs/>
                <w:sz w:val="18"/>
                <w:szCs w:val="18"/>
                <w:lang w:eastAsia="ru-RU"/>
              </w:rPr>
              <w:t>2 302.26</w:t>
            </w:r>
          </w:p>
        </w:tc>
        <w:tc>
          <w:tcPr>
            <w:tcW w:w="382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rPr>
                <w:i/>
                <w:iCs/>
                <w:sz w:val="18"/>
                <w:szCs w:val="18"/>
                <w:lang w:eastAsia="ru-RU"/>
              </w:rPr>
            </w:pPr>
            <w:r w:rsidRPr="00C71229">
              <w:rPr>
                <w:i/>
                <w:iCs/>
                <w:sz w:val="18"/>
                <w:szCs w:val="18"/>
                <w:lang w:eastAsia="ru-RU"/>
              </w:rPr>
              <w:t xml:space="preserve">Расчеты по прочим работам, услугам за печать </w:t>
            </w:r>
            <w:proofErr w:type="gramStart"/>
            <w:r w:rsidRPr="00C71229">
              <w:rPr>
                <w:i/>
                <w:iCs/>
                <w:sz w:val="18"/>
                <w:szCs w:val="18"/>
                <w:lang w:eastAsia="ru-RU"/>
              </w:rPr>
              <w:t>газеты  ЗАО</w:t>
            </w:r>
            <w:proofErr w:type="gramEnd"/>
            <w:r w:rsidRPr="00C71229">
              <w:rPr>
                <w:i/>
                <w:iCs/>
                <w:sz w:val="18"/>
                <w:szCs w:val="18"/>
                <w:lang w:eastAsia="ru-RU"/>
              </w:rPr>
              <w:t xml:space="preserve"> ПраймПринтЧелябинск</w:t>
            </w:r>
          </w:p>
        </w:tc>
        <w:tc>
          <w:tcPr>
            <w:tcW w:w="1276"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494 916,47</w:t>
            </w:r>
          </w:p>
        </w:tc>
        <w:tc>
          <w:tcPr>
            <w:tcW w:w="127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494 916,47</w:t>
            </w:r>
          </w:p>
        </w:tc>
        <w:tc>
          <w:tcPr>
            <w:tcW w:w="1273"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436 166,06</w:t>
            </w:r>
          </w:p>
        </w:tc>
        <w:tc>
          <w:tcPr>
            <w:tcW w:w="1418" w:type="dxa"/>
            <w:tcBorders>
              <w:top w:val="nil"/>
              <w:left w:val="nil"/>
              <w:bottom w:val="single" w:sz="4" w:space="0" w:color="auto"/>
              <w:right w:val="single" w:sz="12" w:space="0" w:color="auto"/>
            </w:tcBorders>
            <w:shd w:val="clear" w:color="auto" w:fill="auto"/>
            <w:noWrap/>
            <w:vAlign w:val="center"/>
            <w:hideMark/>
          </w:tcPr>
          <w:p w:rsidR="00025258" w:rsidRPr="00C71229" w:rsidRDefault="00025258" w:rsidP="00025258">
            <w:pPr>
              <w:jc w:val="right"/>
              <w:rPr>
                <w:i/>
                <w:iCs/>
                <w:sz w:val="18"/>
                <w:szCs w:val="18"/>
                <w:lang w:eastAsia="ru-RU"/>
              </w:rPr>
            </w:pPr>
            <w:r w:rsidRPr="00C71229">
              <w:rPr>
                <w:i/>
                <w:iCs/>
                <w:sz w:val="18"/>
                <w:szCs w:val="18"/>
                <w:lang w:eastAsia="ru-RU"/>
              </w:rPr>
              <w:t>356 262,26</w:t>
            </w:r>
          </w:p>
        </w:tc>
      </w:tr>
      <w:tr w:rsidR="00025258" w:rsidRPr="00C71229" w:rsidTr="00F24F04">
        <w:trPr>
          <w:trHeight w:val="240"/>
        </w:trPr>
        <w:tc>
          <w:tcPr>
            <w:tcW w:w="1134" w:type="dxa"/>
            <w:tcBorders>
              <w:top w:val="nil"/>
              <w:left w:val="single" w:sz="12" w:space="0" w:color="auto"/>
              <w:bottom w:val="single" w:sz="4" w:space="0" w:color="auto"/>
              <w:right w:val="single" w:sz="4" w:space="0" w:color="auto"/>
            </w:tcBorders>
            <w:shd w:val="clear" w:color="000000" w:fill="FFFFFF"/>
            <w:vAlign w:val="center"/>
            <w:hideMark/>
          </w:tcPr>
          <w:p w:rsidR="00025258" w:rsidRPr="00C71229" w:rsidRDefault="00025258" w:rsidP="00025258">
            <w:pPr>
              <w:jc w:val="center"/>
              <w:rPr>
                <w:i/>
                <w:iCs/>
                <w:sz w:val="18"/>
                <w:szCs w:val="18"/>
                <w:lang w:eastAsia="ru-RU"/>
              </w:rPr>
            </w:pPr>
            <w:r w:rsidRPr="00C71229">
              <w:rPr>
                <w:i/>
                <w:iCs/>
                <w:sz w:val="18"/>
                <w:szCs w:val="18"/>
                <w:lang w:eastAsia="ru-RU"/>
              </w:rPr>
              <w:t>2 302.96</w:t>
            </w:r>
          </w:p>
        </w:tc>
        <w:tc>
          <w:tcPr>
            <w:tcW w:w="382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rPr>
                <w:i/>
                <w:iCs/>
                <w:sz w:val="18"/>
                <w:szCs w:val="18"/>
                <w:lang w:eastAsia="ru-RU"/>
              </w:rPr>
            </w:pPr>
            <w:r w:rsidRPr="00C71229">
              <w:rPr>
                <w:i/>
                <w:iCs/>
                <w:sz w:val="18"/>
                <w:szCs w:val="18"/>
                <w:lang w:eastAsia="ru-RU"/>
              </w:rPr>
              <w:t>Расчеты по иным расходам</w:t>
            </w:r>
          </w:p>
        </w:tc>
        <w:tc>
          <w:tcPr>
            <w:tcW w:w="1276"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5 500,00</w:t>
            </w:r>
          </w:p>
        </w:tc>
        <w:tc>
          <w:tcPr>
            <w:tcW w:w="1278"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w:t>
            </w:r>
          </w:p>
        </w:tc>
        <w:tc>
          <w:tcPr>
            <w:tcW w:w="1273" w:type="dxa"/>
            <w:tcBorders>
              <w:top w:val="nil"/>
              <w:left w:val="nil"/>
              <w:bottom w:val="single" w:sz="4" w:space="0" w:color="auto"/>
              <w:right w:val="single" w:sz="4" w:space="0" w:color="auto"/>
            </w:tcBorders>
            <w:shd w:val="clear" w:color="000000" w:fill="FFFFFF"/>
            <w:vAlign w:val="center"/>
            <w:hideMark/>
          </w:tcPr>
          <w:p w:rsidR="00025258" w:rsidRPr="00C71229" w:rsidRDefault="00025258" w:rsidP="00025258">
            <w:pPr>
              <w:jc w:val="right"/>
              <w:rPr>
                <w:i/>
                <w:iCs/>
                <w:sz w:val="18"/>
                <w:szCs w:val="18"/>
                <w:lang w:eastAsia="ru-RU"/>
              </w:rPr>
            </w:pPr>
            <w:r w:rsidRPr="00C71229">
              <w:rPr>
                <w:i/>
                <w:iCs/>
                <w:sz w:val="18"/>
                <w:szCs w:val="18"/>
                <w:lang w:eastAsia="ru-RU"/>
              </w:rPr>
              <w:t>-</w:t>
            </w:r>
          </w:p>
        </w:tc>
        <w:tc>
          <w:tcPr>
            <w:tcW w:w="1418" w:type="dxa"/>
            <w:tcBorders>
              <w:top w:val="nil"/>
              <w:left w:val="nil"/>
              <w:bottom w:val="single" w:sz="4" w:space="0" w:color="auto"/>
              <w:right w:val="single" w:sz="12" w:space="0" w:color="auto"/>
            </w:tcBorders>
            <w:shd w:val="clear" w:color="auto" w:fill="auto"/>
            <w:noWrap/>
            <w:vAlign w:val="center"/>
            <w:hideMark/>
          </w:tcPr>
          <w:p w:rsidR="00025258" w:rsidRPr="00C71229" w:rsidRDefault="00025258" w:rsidP="00025258">
            <w:pPr>
              <w:jc w:val="right"/>
              <w:rPr>
                <w:i/>
                <w:iCs/>
                <w:sz w:val="18"/>
                <w:szCs w:val="18"/>
                <w:lang w:eastAsia="ru-RU"/>
              </w:rPr>
            </w:pPr>
            <w:r w:rsidRPr="00C71229">
              <w:rPr>
                <w:i/>
                <w:iCs/>
                <w:sz w:val="18"/>
                <w:szCs w:val="18"/>
                <w:lang w:eastAsia="ru-RU"/>
              </w:rPr>
              <w:t>-</w:t>
            </w:r>
          </w:p>
        </w:tc>
      </w:tr>
      <w:tr w:rsidR="00025258" w:rsidRPr="00C71229" w:rsidTr="00F24F04">
        <w:trPr>
          <w:trHeight w:val="225"/>
        </w:trPr>
        <w:tc>
          <w:tcPr>
            <w:tcW w:w="4962" w:type="dxa"/>
            <w:gridSpan w:val="2"/>
            <w:tcBorders>
              <w:top w:val="single" w:sz="4" w:space="0" w:color="auto"/>
              <w:left w:val="single" w:sz="12" w:space="0" w:color="auto"/>
              <w:bottom w:val="single" w:sz="12" w:space="0" w:color="auto"/>
              <w:right w:val="single" w:sz="4" w:space="0" w:color="auto"/>
            </w:tcBorders>
            <w:shd w:val="clear" w:color="000000" w:fill="FFFFFF"/>
            <w:vAlign w:val="center"/>
            <w:hideMark/>
          </w:tcPr>
          <w:p w:rsidR="00025258" w:rsidRPr="00C71229" w:rsidRDefault="00025258" w:rsidP="00025258">
            <w:pPr>
              <w:rPr>
                <w:b/>
                <w:bCs/>
                <w:sz w:val="18"/>
                <w:szCs w:val="18"/>
                <w:lang w:eastAsia="ru-RU"/>
              </w:rPr>
            </w:pPr>
            <w:r w:rsidRPr="00C71229">
              <w:rPr>
                <w:b/>
                <w:bCs/>
                <w:sz w:val="18"/>
                <w:szCs w:val="18"/>
                <w:lang w:eastAsia="ru-RU"/>
              </w:rPr>
              <w:t>ВСЕГО ПО КФО 2:</w:t>
            </w:r>
          </w:p>
        </w:tc>
        <w:tc>
          <w:tcPr>
            <w:tcW w:w="1276" w:type="dxa"/>
            <w:tcBorders>
              <w:top w:val="nil"/>
              <w:left w:val="nil"/>
              <w:bottom w:val="single" w:sz="12"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557 333,71</w:t>
            </w:r>
          </w:p>
        </w:tc>
        <w:tc>
          <w:tcPr>
            <w:tcW w:w="1278" w:type="dxa"/>
            <w:tcBorders>
              <w:top w:val="nil"/>
              <w:left w:val="nil"/>
              <w:bottom w:val="single" w:sz="12"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494 916,47</w:t>
            </w:r>
          </w:p>
        </w:tc>
        <w:tc>
          <w:tcPr>
            <w:tcW w:w="1273" w:type="dxa"/>
            <w:tcBorders>
              <w:top w:val="nil"/>
              <w:left w:val="nil"/>
              <w:bottom w:val="single" w:sz="12"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438 491,06</w:t>
            </w:r>
          </w:p>
        </w:tc>
        <w:tc>
          <w:tcPr>
            <w:tcW w:w="1418" w:type="dxa"/>
            <w:tcBorders>
              <w:top w:val="nil"/>
              <w:left w:val="nil"/>
              <w:bottom w:val="single" w:sz="12" w:space="0" w:color="auto"/>
              <w:right w:val="single" w:sz="12"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356 262,26</w:t>
            </w:r>
          </w:p>
        </w:tc>
      </w:tr>
      <w:tr w:rsidR="00025258" w:rsidRPr="00C71229" w:rsidTr="00F24F04">
        <w:trPr>
          <w:trHeight w:val="180"/>
        </w:trPr>
        <w:tc>
          <w:tcPr>
            <w:tcW w:w="4962"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025258" w:rsidRPr="00C71229" w:rsidRDefault="00025258" w:rsidP="00025258">
            <w:pPr>
              <w:rPr>
                <w:b/>
                <w:bCs/>
                <w:sz w:val="18"/>
                <w:szCs w:val="18"/>
                <w:lang w:eastAsia="ru-RU"/>
              </w:rPr>
            </w:pPr>
            <w:r w:rsidRPr="00C71229">
              <w:rPr>
                <w:b/>
                <w:bCs/>
                <w:sz w:val="18"/>
                <w:szCs w:val="18"/>
                <w:lang w:eastAsia="ru-RU"/>
              </w:rPr>
              <w:t>ИТОГО КРЕДИТОРСКОЙ ЗАДОЛЖЕННОСТИ:</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1 135 449,26</w:t>
            </w:r>
          </w:p>
        </w:tc>
        <w:tc>
          <w:tcPr>
            <w:tcW w:w="1278" w:type="dxa"/>
            <w:tcBorders>
              <w:top w:val="single" w:sz="12" w:space="0" w:color="auto"/>
              <w:left w:val="nil"/>
              <w:bottom w:val="single" w:sz="12"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1 065 052,02</w:t>
            </w:r>
          </w:p>
        </w:tc>
        <w:tc>
          <w:tcPr>
            <w:tcW w:w="1273" w:type="dxa"/>
            <w:tcBorders>
              <w:top w:val="single" w:sz="12" w:space="0" w:color="auto"/>
              <w:left w:val="nil"/>
              <w:bottom w:val="single" w:sz="12" w:space="0" w:color="auto"/>
              <w:right w:val="single" w:sz="4"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1 008 626,61</w:t>
            </w:r>
          </w:p>
        </w:tc>
        <w:tc>
          <w:tcPr>
            <w:tcW w:w="1418" w:type="dxa"/>
            <w:tcBorders>
              <w:top w:val="single" w:sz="12" w:space="0" w:color="auto"/>
              <w:left w:val="nil"/>
              <w:bottom w:val="single" w:sz="12" w:space="0" w:color="auto"/>
              <w:right w:val="single" w:sz="12" w:space="0" w:color="auto"/>
            </w:tcBorders>
            <w:shd w:val="clear" w:color="000000" w:fill="FFFFFF"/>
            <w:vAlign w:val="center"/>
            <w:hideMark/>
          </w:tcPr>
          <w:p w:rsidR="00025258" w:rsidRPr="00C71229" w:rsidRDefault="00025258" w:rsidP="00025258">
            <w:pPr>
              <w:jc w:val="right"/>
              <w:rPr>
                <w:b/>
                <w:bCs/>
                <w:sz w:val="18"/>
                <w:szCs w:val="18"/>
                <w:lang w:eastAsia="ru-RU"/>
              </w:rPr>
            </w:pPr>
            <w:r w:rsidRPr="00C71229">
              <w:rPr>
                <w:b/>
                <w:bCs/>
                <w:sz w:val="18"/>
                <w:szCs w:val="18"/>
                <w:lang w:eastAsia="ru-RU"/>
              </w:rPr>
              <w:t>926 397,81</w:t>
            </w:r>
          </w:p>
        </w:tc>
      </w:tr>
    </w:tbl>
    <w:p w:rsidR="00122B56" w:rsidRPr="00C71229" w:rsidRDefault="00122B56" w:rsidP="00122B56">
      <w:pPr>
        <w:jc w:val="both"/>
        <w:rPr>
          <w:sz w:val="6"/>
          <w:szCs w:val="6"/>
        </w:rPr>
      </w:pPr>
    </w:p>
    <w:p w:rsidR="00F24F04" w:rsidRPr="00C71229" w:rsidRDefault="00F24F04" w:rsidP="00F24F04">
      <w:pPr>
        <w:pStyle w:val="51"/>
        <w:rPr>
          <w:rStyle w:val="52"/>
        </w:rPr>
      </w:pPr>
      <w:r w:rsidRPr="00C71229">
        <w:tab/>
        <w:t xml:space="preserve">В 2018 году в составе кредиторской задолженности </w:t>
      </w:r>
      <w:r w:rsidRPr="00C71229">
        <w:rPr>
          <w:rStyle w:val="121"/>
        </w:rPr>
        <w:t xml:space="preserve">числится просроченная задолженность </w:t>
      </w:r>
      <w:r w:rsidR="005A270F" w:rsidRPr="00C71229">
        <w:rPr>
          <w:rStyle w:val="121"/>
        </w:rPr>
        <w:t xml:space="preserve">за неоплату типографских услуг (печать газеты «Озерский вестник») </w:t>
      </w:r>
      <w:r w:rsidR="005A270F" w:rsidRPr="00C71229">
        <w:rPr>
          <w:rStyle w:val="52"/>
        </w:rPr>
        <w:t xml:space="preserve">ЗАО «ПраймПринтЧелябинск» </w:t>
      </w:r>
      <w:r w:rsidRPr="00C71229">
        <w:rPr>
          <w:rStyle w:val="121"/>
        </w:rPr>
        <w:t>в общей сумме 926 397,81 рублей</w:t>
      </w:r>
      <w:r w:rsidRPr="00C71229">
        <w:rPr>
          <w:rStyle w:val="52"/>
        </w:rPr>
        <w:t>, в том числе:</w:t>
      </w:r>
    </w:p>
    <w:p w:rsidR="00E07661" w:rsidRPr="00C71229" w:rsidRDefault="00E07661" w:rsidP="00F24F04">
      <w:pPr>
        <w:pStyle w:val="51"/>
        <w:rPr>
          <w:rStyle w:val="52"/>
        </w:rPr>
      </w:pPr>
      <w:r w:rsidRPr="00C71229">
        <w:rPr>
          <w:rStyle w:val="52"/>
        </w:rPr>
        <w:tab/>
        <w:t>в рамках исполнения муниципального задания в общей сумме                                570 135,55 рублей по договор</w:t>
      </w:r>
      <w:r w:rsidR="005A270F" w:rsidRPr="00C71229">
        <w:rPr>
          <w:rStyle w:val="52"/>
        </w:rPr>
        <w:t>у от 15.12.2014 № ЕН 1214/05</w:t>
      </w:r>
      <w:r w:rsidRPr="00C71229">
        <w:rPr>
          <w:rStyle w:val="52"/>
        </w:rPr>
        <w:t>:</w:t>
      </w:r>
    </w:p>
    <w:p w:rsidR="00F24F04" w:rsidRPr="00C71229" w:rsidRDefault="00F24F04" w:rsidP="00F24F04">
      <w:pPr>
        <w:pStyle w:val="a7"/>
      </w:pPr>
      <w:r w:rsidRPr="00C71229">
        <w:tab/>
        <w:t>–</w:t>
      </w:r>
      <w:r w:rsidRPr="00C71229">
        <w:tab/>
      </w:r>
      <w:r w:rsidRPr="00C71229">
        <w:rPr>
          <w:rStyle w:val="121"/>
        </w:rPr>
        <w:t>20 480,37 рублей</w:t>
      </w:r>
      <w:r w:rsidRPr="00C71229">
        <w:t xml:space="preserve"> – за октябрь 2015 года;</w:t>
      </w:r>
    </w:p>
    <w:p w:rsidR="00F24F04" w:rsidRPr="00C71229" w:rsidRDefault="00E07661" w:rsidP="00F24F04">
      <w:pPr>
        <w:pStyle w:val="a7"/>
      </w:pPr>
      <w:r w:rsidRPr="00C71229">
        <w:tab/>
        <w:t>–</w:t>
      </w:r>
      <w:r w:rsidRPr="00C71229">
        <w:tab/>
        <w:t>202 740,85 рублей за ноябрь 2015 года;</w:t>
      </w:r>
    </w:p>
    <w:p w:rsidR="00E07661" w:rsidRPr="00C71229" w:rsidRDefault="00E07661" w:rsidP="00F24F04">
      <w:pPr>
        <w:pStyle w:val="a7"/>
      </w:pPr>
      <w:r w:rsidRPr="00C71229">
        <w:tab/>
        <w:t>–</w:t>
      </w:r>
      <w:r w:rsidRPr="00C71229">
        <w:tab/>
        <w:t>346 914,33 рублей – за декабрь 2015 года,</w:t>
      </w:r>
    </w:p>
    <w:p w:rsidR="00E07661" w:rsidRPr="00C71229" w:rsidRDefault="00E07661" w:rsidP="00E07661">
      <w:pPr>
        <w:pStyle w:val="51"/>
        <w:rPr>
          <w:rStyle w:val="52"/>
        </w:rPr>
      </w:pPr>
      <w:r w:rsidRPr="00C71229">
        <w:tab/>
        <w:t xml:space="preserve">в рамках приносящей доход деятельности </w:t>
      </w:r>
      <w:r w:rsidRPr="00C71229">
        <w:rPr>
          <w:rStyle w:val="52"/>
        </w:rPr>
        <w:t>в общей сумме                                356 262,26</w:t>
      </w:r>
      <w:r w:rsidR="008B5150" w:rsidRPr="00C71229">
        <w:rPr>
          <w:rStyle w:val="52"/>
        </w:rPr>
        <w:t xml:space="preserve"> рублей</w:t>
      </w:r>
      <w:r w:rsidRPr="00C71229">
        <w:rPr>
          <w:rStyle w:val="52"/>
        </w:rPr>
        <w:t>:</w:t>
      </w:r>
    </w:p>
    <w:p w:rsidR="00E07661" w:rsidRPr="00C71229" w:rsidRDefault="00E07661" w:rsidP="00E07661">
      <w:pPr>
        <w:pStyle w:val="120"/>
      </w:pPr>
      <w:r w:rsidRPr="00C71229">
        <w:tab/>
        <w:t>–</w:t>
      </w:r>
      <w:r w:rsidRPr="00C71229">
        <w:tab/>
        <w:t>126 545,76 рублей – за декабрь 2014 года</w:t>
      </w:r>
      <w:r w:rsidR="00C5193C" w:rsidRPr="00C71229">
        <w:t xml:space="preserve"> (договор от 15.12.2014 </w:t>
      </w:r>
      <w:r w:rsidR="00D72076" w:rsidRPr="00C71229">
        <w:t xml:space="preserve">                                 </w:t>
      </w:r>
      <w:r w:rsidR="00C5193C" w:rsidRPr="00C71229">
        <w:t>№ ЕН 1214/05</w:t>
      </w:r>
      <w:r w:rsidRPr="00C71229">
        <w:t>;</w:t>
      </w:r>
    </w:p>
    <w:p w:rsidR="00E07661" w:rsidRPr="00C71229" w:rsidRDefault="00E07661" w:rsidP="00C5193C">
      <w:pPr>
        <w:pStyle w:val="120"/>
      </w:pPr>
      <w:r w:rsidRPr="00C71229">
        <w:tab/>
        <w:t>–</w:t>
      </w:r>
      <w:r w:rsidRPr="00C71229">
        <w:tab/>
        <w:t>82 452,50 рублей – за январь 2017 года</w:t>
      </w:r>
      <w:r w:rsidR="00C5193C" w:rsidRPr="00C71229">
        <w:t xml:space="preserve"> (договор от 24.12.2016 </w:t>
      </w:r>
      <w:r w:rsidR="00D72076" w:rsidRPr="00C71229">
        <w:t xml:space="preserve">                                    </w:t>
      </w:r>
      <w:r w:rsidR="00C5193C" w:rsidRPr="00C71229">
        <w:t>№ ЕН-ОВ/12-3)</w:t>
      </w:r>
      <w:r w:rsidRPr="00C71229">
        <w:t>;</w:t>
      </w:r>
    </w:p>
    <w:p w:rsidR="00E07661" w:rsidRPr="00C71229" w:rsidRDefault="00E07661" w:rsidP="00C5193C">
      <w:pPr>
        <w:pStyle w:val="120"/>
      </w:pPr>
      <w:r w:rsidRPr="00C71229">
        <w:tab/>
        <w:t>–</w:t>
      </w:r>
      <w:r w:rsidRPr="00C71229">
        <w:tab/>
        <w:t>27 612,00 рублей – за июль 2017 года</w:t>
      </w:r>
      <w:r w:rsidR="00C5193C" w:rsidRPr="00C71229">
        <w:t xml:space="preserve"> (договоры от 01.07.2017 </w:t>
      </w:r>
      <w:r w:rsidR="00D72076" w:rsidRPr="00C71229">
        <w:t xml:space="preserve">                                        </w:t>
      </w:r>
      <w:r w:rsidR="00C5193C" w:rsidRPr="00C71229">
        <w:t xml:space="preserve">№ ЕН-ОВ/07-1, </w:t>
      </w:r>
      <w:proofErr w:type="gramStart"/>
      <w:r w:rsidR="00C5193C" w:rsidRPr="00C71229">
        <w:t xml:space="preserve">от </w:t>
      </w:r>
      <w:r w:rsidRPr="00C71229">
        <w:t>;</w:t>
      </w:r>
      <w:proofErr w:type="gramEnd"/>
      <w:r w:rsidR="00C5193C" w:rsidRPr="00C71229">
        <w:t>17.07.2017 № ЕН-ОВ/07-2);</w:t>
      </w:r>
    </w:p>
    <w:p w:rsidR="00C5193C" w:rsidRPr="00C71229" w:rsidRDefault="00E07661" w:rsidP="00C5193C">
      <w:pPr>
        <w:pStyle w:val="120"/>
      </w:pPr>
      <w:r w:rsidRPr="00C71229">
        <w:tab/>
        <w:t>–</w:t>
      </w:r>
      <w:r w:rsidRPr="00C71229">
        <w:tab/>
        <w:t>27 612,00 рублей – за август 2017 года</w:t>
      </w:r>
      <w:r w:rsidR="00C5193C" w:rsidRPr="00C71229">
        <w:t xml:space="preserve"> (договоры от 01.08.2017 </w:t>
      </w:r>
      <w:r w:rsidR="00D72076" w:rsidRPr="00C71229">
        <w:t xml:space="preserve">                                    </w:t>
      </w:r>
      <w:r w:rsidR="00C5193C" w:rsidRPr="00C71229">
        <w:t xml:space="preserve">№ ЕН-ОВ/08-1, </w:t>
      </w:r>
      <w:proofErr w:type="gramStart"/>
      <w:r w:rsidR="00C5193C" w:rsidRPr="00C71229">
        <w:t>от ;</w:t>
      </w:r>
      <w:proofErr w:type="gramEnd"/>
      <w:r w:rsidR="00C5193C" w:rsidRPr="00C71229">
        <w:t>16.08.2017 № ЕН-ОВ/08-2);</w:t>
      </w:r>
    </w:p>
    <w:p w:rsidR="00C5193C" w:rsidRPr="00C71229" w:rsidRDefault="00E07661" w:rsidP="00C5193C">
      <w:pPr>
        <w:pStyle w:val="120"/>
      </w:pPr>
      <w:r w:rsidRPr="00C71229">
        <w:tab/>
        <w:t>–</w:t>
      </w:r>
      <w:r w:rsidRPr="00C71229">
        <w:tab/>
        <w:t>27 612,00 рублей – за сентябрь 2017 года</w:t>
      </w:r>
      <w:r w:rsidR="00C5193C" w:rsidRPr="00C71229">
        <w:t xml:space="preserve"> (договоры от 01.09.2017 </w:t>
      </w:r>
      <w:r w:rsidR="00D72076" w:rsidRPr="00C71229">
        <w:t xml:space="preserve">                              </w:t>
      </w:r>
      <w:r w:rsidR="00C5193C" w:rsidRPr="00C71229">
        <w:t xml:space="preserve">№ ЕН-ОВ/09-1, </w:t>
      </w:r>
      <w:proofErr w:type="gramStart"/>
      <w:r w:rsidR="00C5193C" w:rsidRPr="00C71229">
        <w:t>от ;</w:t>
      </w:r>
      <w:proofErr w:type="gramEnd"/>
      <w:r w:rsidR="00C5193C" w:rsidRPr="00C71229">
        <w:t>18.09.2017 № ЕН-ОВ/09-2);</w:t>
      </w:r>
    </w:p>
    <w:p w:rsidR="00E07661" w:rsidRPr="00C71229" w:rsidRDefault="00E07661" w:rsidP="00E07661">
      <w:pPr>
        <w:pStyle w:val="120"/>
      </w:pPr>
      <w:r w:rsidRPr="00C71229">
        <w:tab/>
        <w:t>–</w:t>
      </w:r>
      <w:r w:rsidRPr="00C71229">
        <w:tab/>
      </w:r>
      <w:r w:rsidR="00C5193C" w:rsidRPr="00C71229">
        <w:t>50</w:t>
      </w:r>
      <w:r w:rsidR="00885361" w:rsidRPr="00C71229">
        <w:t> </w:t>
      </w:r>
      <w:r w:rsidR="00C5193C" w:rsidRPr="00C71229">
        <w:t>622</w:t>
      </w:r>
      <w:r w:rsidRPr="00C71229">
        <w:t>,00 рублей – за октябрь 2017</w:t>
      </w:r>
      <w:r w:rsidR="00EC2A1A" w:rsidRPr="00C71229">
        <w:t xml:space="preserve"> года</w:t>
      </w:r>
      <w:r w:rsidR="00C5193C" w:rsidRPr="00C71229">
        <w:t xml:space="preserve"> (договоры от 02.10.2017 </w:t>
      </w:r>
      <w:r w:rsidR="00D72076" w:rsidRPr="00C71229">
        <w:t xml:space="preserve">                                 </w:t>
      </w:r>
      <w:r w:rsidR="00C5193C" w:rsidRPr="00C71229">
        <w:t>№ ЕН-ОВ/10-1, от 18.10.2017 № ЕН-ОВ/10-2);</w:t>
      </w:r>
    </w:p>
    <w:p w:rsidR="00C5193C" w:rsidRPr="00C71229" w:rsidRDefault="00C5193C" w:rsidP="00E07661">
      <w:pPr>
        <w:pStyle w:val="120"/>
      </w:pPr>
      <w:r w:rsidRPr="00C71229">
        <w:tab/>
        <w:t>–</w:t>
      </w:r>
      <w:r w:rsidRPr="00C71229">
        <w:tab/>
        <w:t>18</w:t>
      </w:r>
      <w:r w:rsidR="00885361" w:rsidRPr="00C71229">
        <w:t> </w:t>
      </w:r>
      <w:r w:rsidRPr="00C71229">
        <w:t xml:space="preserve">408,00 рублей – за ноябрь 2017 года (договор от 03.11.2017 </w:t>
      </w:r>
      <w:r w:rsidR="00D72076" w:rsidRPr="00C71229">
        <w:t xml:space="preserve">                                       </w:t>
      </w:r>
      <w:r w:rsidRPr="00C71229">
        <w:t>№ ЕН-ОВ/11-1).</w:t>
      </w:r>
    </w:p>
    <w:p w:rsidR="00E07661" w:rsidRPr="00C71229" w:rsidRDefault="00E07661" w:rsidP="00122B56">
      <w:pPr>
        <w:jc w:val="both"/>
        <w:rPr>
          <w:sz w:val="16"/>
          <w:szCs w:val="16"/>
        </w:rPr>
      </w:pPr>
    </w:p>
    <w:p w:rsidR="00122B56" w:rsidRPr="00C71229" w:rsidRDefault="004A4643" w:rsidP="00357DA2">
      <w:pPr>
        <w:pStyle w:val="210"/>
        <w:suppressAutoHyphens w:val="0"/>
        <w:rPr>
          <w:bCs w:val="0"/>
          <w:lang w:eastAsia="en-US"/>
        </w:rPr>
      </w:pPr>
      <w:r w:rsidRPr="00C71229">
        <w:rPr>
          <w:bCs w:val="0"/>
          <w:lang w:eastAsia="en-US"/>
        </w:rPr>
        <w:t>4</w:t>
      </w:r>
      <w:r w:rsidR="00122B56" w:rsidRPr="00C71229">
        <w:rPr>
          <w:bCs w:val="0"/>
          <w:lang w:eastAsia="en-US"/>
        </w:rPr>
        <w:t>.</w:t>
      </w:r>
      <w:r w:rsidR="00122B56" w:rsidRPr="00C71229">
        <w:rPr>
          <w:bCs w:val="0"/>
          <w:lang w:eastAsia="en-US"/>
        </w:rPr>
        <w:tab/>
        <w:t xml:space="preserve">Проверка полноты </w:t>
      </w:r>
      <w:r w:rsidR="000E3592" w:rsidRPr="00C71229">
        <w:rPr>
          <w:bCs w:val="0"/>
          <w:lang w:eastAsia="en-US"/>
        </w:rPr>
        <w:t xml:space="preserve">и </w:t>
      </w:r>
      <w:proofErr w:type="spellStart"/>
      <w:r w:rsidR="000E3592" w:rsidRPr="00C71229">
        <w:rPr>
          <w:bCs w:val="0"/>
          <w:lang w:eastAsia="en-US"/>
        </w:rPr>
        <w:t>своеврменности</w:t>
      </w:r>
      <w:proofErr w:type="spellEnd"/>
      <w:r w:rsidR="000E3592" w:rsidRPr="00C71229">
        <w:rPr>
          <w:bCs w:val="0"/>
          <w:lang w:eastAsia="en-US"/>
        </w:rPr>
        <w:t xml:space="preserve"> </w:t>
      </w:r>
      <w:r w:rsidR="00122B56" w:rsidRPr="00C71229">
        <w:rPr>
          <w:bCs w:val="0"/>
          <w:lang w:eastAsia="en-US"/>
        </w:rPr>
        <w:t xml:space="preserve">учета доходов </w:t>
      </w:r>
      <w:r w:rsidR="000E3592" w:rsidRPr="00C71229">
        <w:rPr>
          <w:bCs w:val="0"/>
          <w:lang w:eastAsia="en-US"/>
        </w:rPr>
        <w:t>от оказания</w:t>
      </w:r>
      <w:r w:rsidR="00122B56" w:rsidRPr="00C71229">
        <w:rPr>
          <w:bCs w:val="0"/>
          <w:lang w:eastAsia="en-US"/>
        </w:rPr>
        <w:t xml:space="preserve"> платных услуг</w:t>
      </w:r>
    </w:p>
    <w:p w:rsidR="00122B56" w:rsidRPr="00C71229" w:rsidRDefault="00122B56" w:rsidP="00122B56">
      <w:pPr>
        <w:pStyle w:val="a7"/>
        <w:rPr>
          <w:sz w:val="16"/>
          <w:szCs w:val="16"/>
        </w:rPr>
      </w:pPr>
    </w:p>
    <w:p w:rsidR="00122B56" w:rsidRPr="00C71229" w:rsidRDefault="00122B56" w:rsidP="00122B56">
      <w:pPr>
        <w:pStyle w:val="100"/>
      </w:pPr>
      <w:r w:rsidRPr="00C71229">
        <w:tab/>
        <w:t>1.</w:t>
      </w:r>
      <w:r w:rsidRPr="00C71229">
        <w:tab/>
        <w:t>Согласно пункту 2.5 Устава, утвержденного постановлением администрации Озерского городского округа от 29.12.2014 №</w:t>
      </w:r>
      <w:r w:rsidRPr="00C71229">
        <w:rPr>
          <w:lang w:val="en-US"/>
        </w:rPr>
        <w:t> </w:t>
      </w:r>
      <w:r w:rsidRPr="00C71229">
        <w:t xml:space="preserve">4356, к уставным видам деятельности </w:t>
      </w:r>
      <w:r w:rsidR="00F2446B" w:rsidRPr="00C71229">
        <w:t>МБУ «Озерский вестник»</w:t>
      </w:r>
      <w:r w:rsidRPr="00C71229">
        <w:t xml:space="preserve"> относится деятельность по оказанию платных услуг путем размещения в печатном издании – газета «Озерский вестник» рекламных и информационных (частных объявлений) материалов.</w:t>
      </w:r>
    </w:p>
    <w:p w:rsidR="00511B13" w:rsidRPr="00C71229" w:rsidRDefault="00122B56" w:rsidP="00357DA2">
      <w:pPr>
        <w:pStyle w:val="100"/>
      </w:pPr>
      <w:r w:rsidRPr="00C71229">
        <w:tab/>
        <w:t>2.</w:t>
      </w:r>
      <w:r w:rsidRPr="00C71229">
        <w:tab/>
        <w:t>В 2018 году и текущем периоде 2019 года</w:t>
      </w:r>
      <w:r w:rsidR="00357DA2" w:rsidRPr="00C71229">
        <w:t xml:space="preserve"> </w:t>
      </w:r>
      <w:r w:rsidRPr="00C71229">
        <w:t xml:space="preserve">размещение рекламных </w:t>
      </w:r>
      <w:r w:rsidR="00357DA2" w:rsidRPr="00C71229">
        <w:t xml:space="preserve">и </w:t>
      </w:r>
      <w:r w:rsidR="00357DA2" w:rsidRPr="00C71229">
        <w:rPr>
          <w:rStyle w:val="52"/>
        </w:rPr>
        <w:t xml:space="preserve">рекламно-информационных материалов в газете «Озерский вестник» </w:t>
      </w:r>
      <w:r w:rsidRPr="00C71229">
        <w:t>осуществлялось по расценкам, утвержденным приказами руководителя</w:t>
      </w:r>
      <w:r w:rsidR="00511B13" w:rsidRPr="00C71229">
        <w:t>:</w:t>
      </w:r>
    </w:p>
    <w:p w:rsidR="00122B56" w:rsidRPr="00C71229" w:rsidRDefault="00511B13" w:rsidP="00122B56">
      <w:pPr>
        <w:pStyle w:val="a7"/>
      </w:pPr>
      <w:r w:rsidRPr="00C71229">
        <w:rPr>
          <w:lang w:eastAsia="en-US"/>
        </w:rPr>
        <w:tab/>
      </w:r>
      <w:r w:rsidRPr="00C71229">
        <w:t>–</w:t>
      </w:r>
      <w:r w:rsidRPr="00C71229">
        <w:rPr>
          <w:lang w:eastAsia="en-US"/>
        </w:rPr>
        <w:tab/>
        <w:t>от 30.12.2016 № 28ОД</w:t>
      </w:r>
      <w:r w:rsidR="00F65AEA" w:rsidRPr="00C71229">
        <w:rPr>
          <w:lang w:eastAsia="en-US"/>
        </w:rPr>
        <w:t xml:space="preserve"> (с 01.01.20</w:t>
      </w:r>
      <w:r w:rsidR="00206FE6" w:rsidRPr="00C71229">
        <w:rPr>
          <w:lang w:eastAsia="en-US"/>
        </w:rPr>
        <w:t>18</w:t>
      </w:r>
      <w:r w:rsidR="00F65AEA" w:rsidRPr="00C71229">
        <w:rPr>
          <w:lang w:eastAsia="en-US"/>
        </w:rPr>
        <w:t>)</w:t>
      </w:r>
      <w:r w:rsidR="00122B56" w:rsidRPr="00C71229">
        <w:t>:</w:t>
      </w:r>
    </w:p>
    <w:tbl>
      <w:tblPr>
        <w:tblW w:w="10291" w:type="dxa"/>
        <w:tblLook w:val="04A0" w:firstRow="1" w:lastRow="0" w:firstColumn="1" w:lastColumn="0" w:noHBand="0" w:noVBand="1"/>
      </w:tblPr>
      <w:tblGrid>
        <w:gridCol w:w="3544"/>
        <w:gridCol w:w="1984"/>
        <w:gridCol w:w="2977"/>
        <w:gridCol w:w="740"/>
        <w:gridCol w:w="1046"/>
      </w:tblGrid>
      <w:tr w:rsidR="007E7297" w:rsidRPr="00C71229" w:rsidTr="007E7297">
        <w:trPr>
          <w:trHeight w:val="50"/>
          <w:tblHeader/>
        </w:trPr>
        <w:tc>
          <w:tcPr>
            <w:tcW w:w="10291" w:type="dxa"/>
            <w:gridSpan w:val="5"/>
            <w:tcBorders>
              <w:bottom w:val="single" w:sz="12" w:space="0" w:color="auto"/>
            </w:tcBorders>
            <w:shd w:val="clear" w:color="auto" w:fill="auto"/>
            <w:vAlign w:val="center"/>
          </w:tcPr>
          <w:p w:rsidR="007E7297" w:rsidRPr="00C71229" w:rsidRDefault="007E7297" w:rsidP="007E7297">
            <w:pPr>
              <w:jc w:val="right"/>
              <w:rPr>
                <w:rFonts w:cs="Calibri"/>
                <w:sz w:val="18"/>
                <w:szCs w:val="18"/>
                <w:lang w:eastAsia="ru-RU"/>
              </w:rPr>
            </w:pPr>
            <w:r w:rsidRPr="00C71229">
              <w:rPr>
                <w:rFonts w:cs="Calibri"/>
                <w:sz w:val="18"/>
                <w:szCs w:val="18"/>
                <w:lang w:eastAsia="ru-RU"/>
              </w:rPr>
              <w:lastRenderedPageBreak/>
              <w:t>Таблица №</w:t>
            </w:r>
            <w:r w:rsidR="004A4643" w:rsidRPr="00C71229">
              <w:rPr>
                <w:rFonts w:cs="Calibri"/>
                <w:sz w:val="18"/>
                <w:szCs w:val="18"/>
                <w:lang w:eastAsia="ru-RU"/>
              </w:rPr>
              <w:t xml:space="preserve"> 9</w:t>
            </w:r>
          </w:p>
        </w:tc>
      </w:tr>
      <w:tr w:rsidR="007E7297" w:rsidRPr="00C71229" w:rsidTr="007E7297">
        <w:trPr>
          <w:trHeight w:val="50"/>
          <w:tblHeader/>
        </w:trPr>
        <w:tc>
          <w:tcPr>
            <w:tcW w:w="3544" w:type="dxa"/>
            <w:tcBorders>
              <w:top w:val="single" w:sz="12" w:space="0" w:color="auto"/>
              <w:left w:val="single" w:sz="12" w:space="0" w:color="auto"/>
              <w:bottom w:val="single" w:sz="12" w:space="0" w:color="auto"/>
              <w:right w:val="single" w:sz="12" w:space="0" w:color="auto"/>
            </w:tcBorders>
            <w:shd w:val="clear" w:color="auto" w:fill="auto"/>
            <w:hideMark/>
          </w:tcPr>
          <w:p w:rsidR="007E7297" w:rsidRPr="00C71229" w:rsidRDefault="007E7297" w:rsidP="009C05FC">
            <w:pPr>
              <w:jc w:val="center"/>
              <w:rPr>
                <w:sz w:val="18"/>
                <w:szCs w:val="18"/>
                <w:lang w:eastAsia="ru-RU"/>
              </w:rPr>
            </w:pPr>
            <w:r w:rsidRPr="00C71229">
              <w:rPr>
                <w:sz w:val="18"/>
                <w:szCs w:val="18"/>
                <w:lang w:eastAsia="ru-RU"/>
              </w:rPr>
              <w:t>Наименование услуги и место размещения</w:t>
            </w:r>
          </w:p>
        </w:tc>
        <w:tc>
          <w:tcPr>
            <w:tcW w:w="1984" w:type="dxa"/>
            <w:tcBorders>
              <w:top w:val="single" w:sz="12" w:space="0" w:color="auto"/>
              <w:left w:val="single" w:sz="12" w:space="0" w:color="auto"/>
              <w:bottom w:val="single" w:sz="12" w:space="0" w:color="auto"/>
              <w:right w:val="single" w:sz="4" w:space="0" w:color="auto"/>
            </w:tcBorders>
            <w:shd w:val="clear" w:color="auto" w:fill="auto"/>
            <w:hideMark/>
          </w:tcPr>
          <w:p w:rsidR="007E7297" w:rsidRPr="00C71229" w:rsidRDefault="007E7297" w:rsidP="009C05FC">
            <w:pPr>
              <w:jc w:val="center"/>
              <w:rPr>
                <w:sz w:val="18"/>
                <w:szCs w:val="18"/>
                <w:lang w:eastAsia="ru-RU"/>
              </w:rPr>
            </w:pPr>
            <w:r w:rsidRPr="00C71229">
              <w:rPr>
                <w:sz w:val="18"/>
                <w:szCs w:val="18"/>
                <w:lang w:eastAsia="ru-RU"/>
              </w:rPr>
              <w:t>Модуль</w:t>
            </w:r>
          </w:p>
        </w:tc>
        <w:tc>
          <w:tcPr>
            <w:tcW w:w="2977" w:type="dxa"/>
            <w:tcBorders>
              <w:top w:val="single" w:sz="12" w:space="0" w:color="auto"/>
              <w:left w:val="nil"/>
              <w:bottom w:val="single" w:sz="12" w:space="0" w:color="auto"/>
              <w:right w:val="single" w:sz="4" w:space="0" w:color="auto"/>
            </w:tcBorders>
            <w:shd w:val="clear" w:color="auto" w:fill="auto"/>
            <w:hideMark/>
          </w:tcPr>
          <w:p w:rsidR="007E7297" w:rsidRPr="00C71229" w:rsidRDefault="007E7297" w:rsidP="009C05FC">
            <w:pPr>
              <w:jc w:val="center"/>
              <w:rPr>
                <w:sz w:val="18"/>
                <w:szCs w:val="18"/>
                <w:lang w:eastAsia="ru-RU"/>
              </w:rPr>
            </w:pPr>
            <w:r w:rsidRPr="00C71229">
              <w:rPr>
                <w:sz w:val="18"/>
                <w:szCs w:val="18"/>
                <w:lang w:eastAsia="ru-RU"/>
              </w:rPr>
              <w:t>Полоса, цвет</w:t>
            </w:r>
          </w:p>
        </w:tc>
        <w:tc>
          <w:tcPr>
            <w:tcW w:w="740" w:type="dxa"/>
            <w:tcBorders>
              <w:top w:val="single" w:sz="12" w:space="0" w:color="auto"/>
              <w:left w:val="nil"/>
              <w:bottom w:val="single" w:sz="12" w:space="0" w:color="auto"/>
              <w:right w:val="single" w:sz="12" w:space="0" w:color="auto"/>
            </w:tcBorders>
            <w:shd w:val="clear" w:color="auto" w:fill="auto"/>
            <w:hideMark/>
          </w:tcPr>
          <w:p w:rsidR="007E7297" w:rsidRPr="00C71229" w:rsidRDefault="007E7297" w:rsidP="009C05FC">
            <w:pPr>
              <w:jc w:val="center"/>
              <w:rPr>
                <w:sz w:val="18"/>
                <w:szCs w:val="18"/>
                <w:lang w:eastAsia="ru-RU"/>
              </w:rPr>
            </w:pPr>
            <w:r w:rsidRPr="00C71229">
              <w:rPr>
                <w:sz w:val="18"/>
                <w:szCs w:val="18"/>
                <w:lang w:eastAsia="ru-RU"/>
              </w:rPr>
              <w:t>Ед. изм.</w:t>
            </w:r>
          </w:p>
        </w:tc>
        <w:tc>
          <w:tcPr>
            <w:tcW w:w="1046" w:type="dxa"/>
            <w:tcBorders>
              <w:top w:val="single" w:sz="12" w:space="0" w:color="auto"/>
              <w:left w:val="single" w:sz="12" w:space="0" w:color="auto"/>
              <w:bottom w:val="single" w:sz="12" w:space="0" w:color="auto"/>
              <w:right w:val="single" w:sz="12" w:space="0" w:color="auto"/>
            </w:tcBorders>
            <w:shd w:val="clear" w:color="auto" w:fill="auto"/>
            <w:hideMark/>
          </w:tcPr>
          <w:p w:rsidR="007E7297" w:rsidRPr="00C71229" w:rsidRDefault="007E7297" w:rsidP="009C05FC">
            <w:pPr>
              <w:jc w:val="center"/>
              <w:rPr>
                <w:sz w:val="18"/>
                <w:szCs w:val="18"/>
                <w:lang w:eastAsia="ru-RU"/>
              </w:rPr>
            </w:pPr>
            <w:r w:rsidRPr="00C71229">
              <w:rPr>
                <w:rFonts w:cs="Calibri"/>
                <w:sz w:val="18"/>
                <w:szCs w:val="18"/>
                <w:lang w:eastAsia="ru-RU"/>
              </w:rPr>
              <w:t>Стоимость</w:t>
            </w:r>
          </w:p>
        </w:tc>
      </w:tr>
      <w:tr w:rsidR="007E7297" w:rsidRPr="00C71229" w:rsidTr="007E7297">
        <w:trPr>
          <w:trHeight w:val="255"/>
        </w:trPr>
        <w:tc>
          <w:tcPr>
            <w:tcW w:w="3544"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rPr>
                <w:sz w:val="18"/>
                <w:szCs w:val="18"/>
                <w:lang w:eastAsia="ru-RU"/>
              </w:rPr>
            </w:pPr>
            <w:r w:rsidRPr="00C71229">
              <w:rPr>
                <w:sz w:val="18"/>
                <w:szCs w:val="18"/>
                <w:lang w:eastAsia="ru-RU"/>
              </w:rPr>
              <w:t>Печать рекламы</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8,55 х 8,3 см (71см2)</w:t>
            </w:r>
          </w:p>
        </w:tc>
        <w:tc>
          <w:tcPr>
            <w:tcW w:w="2977" w:type="dxa"/>
            <w:tcBorders>
              <w:top w:val="single" w:sz="12" w:space="0" w:color="auto"/>
              <w:left w:val="nil"/>
              <w:bottom w:val="single" w:sz="4" w:space="0" w:color="auto"/>
              <w:right w:val="single" w:sz="4" w:space="0" w:color="auto"/>
            </w:tcBorders>
            <w:shd w:val="clear" w:color="auto" w:fill="auto"/>
            <w:vAlign w:val="center"/>
            <w:hideMark/>
          </w:tcPr>
          <w:p w:rsidR="007E7297" w:rsidRPr="00C71229" w:rsidRDefault="007E7297" w:rsidP="009C05FC">
            <w:pPr>
              <w:pStyle w:val="xl64"/>
              <w:pBdr>
                <w:bottom w:val="none" w:sz="0" w:space="0" w:color="auto"/>
                <w:right w:val="none" w:sz="0" w:space="0" w:color="auto"/>
              </w:pBdr>
              <w:spacing w:before="0" w:beforeAutospacing="0" w:after="0" w:afterAutospacing="0"/>
              <w:textAlignment w:val="auto"/>
              <w:rPr>
                <w:color w:val="auto"/>
              </w:rPr>
            </w:pPr>
            <w:r w:rsidRPr="00C71229">
              <w:rPr>
                <w:color w:val="auto"/>
              </w:rPr>
              <w:t>последняя полоса (</w:t>
            </w:r>
            <w:proofErr w:type="spellStart"/>
            <w:r w:rsidRPr="00C71229">
              <w:rPr>
                <w:color w:val="auto"/>
              </w:rPr>
              <w:t>полноцвет</w:t>
            </w:r>
            <w:proofErr w:type="spellEnd"/>
            <w:r w:rsidRPr="00C71229">
              <w:rPr>
                <w:color w:val="auto"/>
              </w:rPr>
              <w:t>)</w:t>
            </w:r>
          </w:p>
        </w:tc>
        <w:tc>
          <w:tcPr>
            <w:tcW w:w="740" w:type="dxa"/>
            <w:tcBorders>
              <w:top w:val="single" w:sz="12" w:space="0" w:color="auto"/>
              <w:left w:val="nil"/>
              <w:bottom w:val="single" w:sz="4" w:space="0" w:color="auto"/>
              <w:right w:val="single" w:sz="12"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руб.</w:t>
            </w:r>
          </w:p>
        </w:tc>
        <w:tc>
          <w:tcPr>
            <w:tcW w:w="104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jc w:val="right"/>
              <w:rPr>
                <w:sz w:val="18"/>
                <w:szCs w:val="18"/>
                <w:lang w:eastAsia="ru-RU"/>
              </w:rPr>
            </w:pPr>
            <w:r w:rsidRPr="00C71229">
              <w:rPr>
                <w:sz w:val="18"/>
                <w:szCs w:val="18"/>
                <w:lang w:eastAsia="ru-RU"/>
              </w:rPr>
              <w:t>1 450,00</w:t>
            </w:r>
          </w:p>
        </w:tc>
      </w:tr>
      <w:tr w:rsidR="007E7297" w:rsidRPr="00C71229" w:rsidTr="007E7297">
        <w:trPr>
          <w:trHeight w:val="255"/>
        </w:trPr>
        <w:tc>
          <w:tcPr>
            <w:tcW w:w="3544" w:type="dxa"/>
            <w:vMerge/>
            <w:tcBorders>
              <w:top w:val="single" w:sz="4" w:space="0" w:color="auto"/>
              <w:left w:val="single" w:sz="12" w:space="0" w:color="auto"/>
              <w:bottom w:val="single" w:sz="4" w:space="0" w:color="auto"/>
              <w:right w:val="single" w:sz="12" w:space="0" w:color="auto"/>
            </w:tcBorders>
            <w:vAlign w:val="center"/>
            <w:hideMark/>
          </w:tcPr>
          <w:p w:rsidR="007E7297" w:rsidRPr="00C71229" w:rsidRDefault="007E7297" w:rsidP="009C05FC">
            <w:pPr>
              <w:rPr>
                <w:sz w:val="18"/>
                <w:szCs w:val="18"/>
                <w:lang w:eastAsia="ru-RU"/>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 xml:space="preserve"> 8,55 х 8,3 см (71см2)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внутренние полосы (черно-белые)</w:t>
            </w:r>
          </w:p>
        </w:tc>
        <w:tc>
          <w:tcPr>
            <w:tcW w:w="740" w:type="dxa"/>
            <w:tcBorders>
              <w:top w:val="single" w:sz="4" w:space="0" w:color="auto"/>
              <w:left w:val="nil"/>
              <w:bottom w:val="single" w:sz="4" w:space="0" w:color="auto"/>
              <w:right w:val="single" w:sz="12"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руб.</w:t>
            </w:r>
          </w:p>
        </w:tc>
        <w:tc>
          <w:tcPr>
            <w:tcW w:w="104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jc w:val="right"/>
              <w:rPr>
                <w:sz w:val="18"/>
                <w:szCs w:val="18"/>
                <w:lang w:eastAsia="ru-RU"/>
              </w:rPr>
            </w:pPr>
            <w:r w:rsidRPr="00C71229">
              <w:rPr>
                <w:sz w:val="18"/>
                <w:szCs w:val="18"/>
                <w:lang w:eastAsia="ru-RU"/>
              </w:rPr>
              <w:t>1 330,00</w:t>
            </w:r>
          </w:p>
        </w:tc>
      </w:tr>
      <w:tr w:rsidR="007E7297" w:rsidRPr="00C71229" w:rsidTr="007E7297">
        <w:trPr>
          <w:trHeight w:val="240"/>
        </w:trPr>
        <w:tc>
          <w:tcPr>
            <w:tcW w:w="3544" w:type="dxa"/>
            <w:vMerge/>
            <w:tcBorders>
              <w:top w:val="single" w:sz="4" w:space="0" w:color="auto"/>
              <w:left w:val="single" w:sz="12" w:space="0" w:color="auto"/>
              <w:bottom w:val="single" w:sz="12" w:space="0" w:color="auto"/>
              <w:right w:val="single" w:sz="12" w:space="0" w:color="auto"/>
            </w:tcBorders>
            <w:vAlign w:val="center"/>
            <w:hideMark/>
          </w:tcPr>
          <w:p w:rsidR="007E7297" w:rsidRPr="00C71229" w:rsidRDefault="007E7297" w:rsidP="009C05FC">
            <w:pPr>
              <w:rPr>
                <w:sz w:val="18"/>
                <w:szCs w:val="18"/>
                <w:lang w:eastAsia="ru-RU"/>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7E7297" w:rsidRPr="00C71229" w:rsidRDefault="007E7297" w:rsidP="009C05FC">
            <w:pPr>
              <w:pStyle w:val="xl64"/>
              <w:pBdr>
                <w:bottom w:val="none" w:sz="0" w:space="0" w:color="auto"/>
                <w:right w:val="none" w:sz="0" w:space="0" w:color="auto"/>
              </w:pBdr>
              <w:spacing w:before="0" w:beforeAutospacing="0" w:after="0" w:afterAutospacing="0"/>
              <w:textAlignment w:val="auto"/>
              <w:rPr>
                <w:color w:val="auto"/>
              </w:rPr>
            </w:pPr>
            <w:r w:rsidRPr="00C71229">
              <w:rPr>
                <w:color w:val="auto"/>
              </w:rPr>
              <w:t>27,15 х 3,2 см (87см2)</w:t>
            </w:r>
          </w:p>
        </w:tc>
        <w:tc>
          <w:tcPr>
            <w:tcW w:w="2977" w:type="dxa"/>
            <w:tcBorders>
              <w:top w:val="single" w:sz="4" w:space="0" w:color="auto"/>
              <w:left w:val="nil"/>
              <w:bottom w:val="single" w:sz="12"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внутренние полосы (черно-белые)</w:t>
            </w:r>
          </w:p>
        </w:tc>
        <w:tc>
          <w:tcPr>
            <w:tcW w:w="740" w:type="dxa"/>
            <w:tcBorders>
              <w:top w:val="single" w:sz="4" w:space="0" w:color="auto"/>
              <w:left w:val="nil"/>
              <w:bottom w:val="single" w:sz="12" w:space="0" w:color="auto"/>
              <w:right w:val="single" w:sz="12"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руб.</w:t>
            </w:r>
          </w:p>
        </w:tc>
        <w:tc>
          <w:tcPr>
            <w:tcW w:w="104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7E7297" w:rsidRPr="00C71229" w:rsidRDefault="007E7297" w:rsidP="009C05FC">
            <w:pPr>
              <w:jc w:val="right"/>
              <w:rPr>
                <w:sz w:val="18"/>
                <w:szCs w:val="18"/>
                <w:lang w:eastAsia="ru-RU"/>
              </w:rPr>
            </w:pPr>
            <w:r w:rsidRPr="00C71229">
              <w:rPr>
                <w:sz w:val="18"/>
                <w:szCs w:val="18"/>
                <w:lang w:eastAsia="ru-RU"/>
              </w:rPr>
              <w:t>1 550,00</w:t>
            </w:r>
          </w:p>
        </w:tc>
      </w:tr>
      <w:tr w:rsidR="007E7297" w:rsidRPr="00C71229" w:rsidTr="007E7297">
        <w:trPr>
          <w:trHeight w:val="70"/>
        </w:trPr>
        <w:tc>
          <w:tcPr>
            <w:tcW w:w="354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297" w:rsidRPr="00C71229" w:rsidRDefault="007E7297" w:rsidP="007E7297">
            <w:pPr>
              <w:rPr>
                <w:sz w:val="18"/>
                <w:szCs w:val="18"/>
                <w:lang w:eastAsia="ru-RU"/>
              </w:rPr>
            </w:pPr>
            <w:r w:rsidRPr="00C71229">
              <w:rPr>
                <w:sz w:val="18"/>
                <w:szCs w:val="18"/>
                <w:lang w:eastAsia="ru-RU"/>
              </w:rPr>
              <w:t>Рекламно-информ. текстовые материалы</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 xml:space="preserve"> 900 см2</w:t>
            </w:r>
          </w:p>
        </w:tc>
        <w:tc>
          <w:tcPr>
            <w:tcW w:w="2977" w:type="dxa"/>
            <w:tcBorders>
              <w:top w:val="single" w:sz="12" w:space="0" w:color="auto"/>
              <w:left w:val="nil"/>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черно-белые полосы</w:t>
            </w:r>
          </w:p>
        </w:tc>
        <w:tc>
          <w:tcPr>
            <w:tcW w:w="740" w:type="dxa"/>
            <w:tcBorders>
              <w:top w:val="single" w:sz="12" w:space="0" w:color="auto"/>
              <w:left w:val="nil"/>
              <w:bottom w:val="single" w:sz="4" w:space="0" w:color="auto"/>
              <w:right w:val="single" w:sz="12"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руб.</w:t>
            </w:r>
          </w:p>
        </w:tc>
        <w:tc>
          <w:tcPr>
            <w:tcW w:w="104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jc w:val="right"/>
              <w:rPr>
                <w:sz w:val="18"/>
                <w:szCs w:val="18"/>
                <w:lang w:eastAsia="ru-RU"/>
              </w:rPr>
            </w:pPr>
            <w:r w:rsidRPr="00C71229">
              <w:rPr>
                <w:sz w:val="18"/>
                <w:szCs w:val="18"/>
                <w:lang w:eastAsia="ru-RU"/>
              </w:rPr>
              <w:t>15 500,00</w:t>
            </w:r>
          </w:p>
        </w:tc>
      </w:tr>
      <w:tr w:rsidR="007E7297" w:rsidRPr="00C71229" w:rsidTr="007E7297">
        <w:trPr>
          <w:trHeight w:val="240"/>
        </w:trPr>
        <w:tc>
          <w:tcPr>
            <w:tcW w:w="3544" w:type="dxa"/>
            <w:tcBorders>
              <w:top w:val="nil"/>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rPr>
                <w:sz w:val="18"/>
                <w:szCs w:val="18"/>
                <w:lang w:eastAsia="ru-RU"/>
              </w:rPr>
            </w:pPr>
            <w:r w:rsidRPr="00C71229">
              <w:rPr>
                <w:sz w:val="18"/>
                <w:szCs w:val="18"/>
                <w:lang w:eastAsia="ru-RU"/>
              </w:rPr>
              <w:t>Политические материалы</w:t>
            </w:r>
          </w:p>
        </w:tc>
        <w:tc>
          <w:tcPr>
            <w:tcW w:w="1984" w:type="dxa"/>
            <w:tcBorders>
              <w:top w:val="nil"/>
              <w:left w:val="single" w:sz="12" w:space="0" w:color="auto"/>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 xml:space="preserve"> 900 см2</w:t>
            </w:r>
          </w:p>
        </w:tc>
        <w:tc>
          <w:tcPr>
            <w:tcW w:w="2977" w:type="dxa"/>
            <w:tcBorders>
              <w:top w:val="nil"/>
              <w:left w:val="nil"/>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черно-белые полосы</w:t>
            </w:r>
          </w:p>
        </w:tc>
        <w:tc>
          <w:tcPr>
            <w:tcW w:w="740" w:type="dxa"/>
            <w:tcBorders>
              <w:top w:val="nil"/>
              <w:left w:val="nil"/>
              <w:bottom w:val="single" w:sz="4" w:space="0" w:color="auto"/>
              <w:right w:val="single" w:sz="12"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руб.</w:t>
            </w:r>
          </w:p>
        </w:tc>
        <w:tc>
          <w:tcPr>
            <w:tcW w:w="1046" w:type="dxa"/>
            <w:tcBorders>
              <w:top w:val="nil"/>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jc w:val="right"/>
              <w:rPr>
                <w:sz w:val="18"/>
                <w:szCs w:val="18"/>
                <w:lang w:eastAsia="ru-RU"/>
              </w:rPr>
            </w:pPr>
            <w:r w:rsidRPr="00C71229">
              <w:rPr>
                <w:sz w:val="18"/>
                <w:szCs w:val="18"/>
                <w:lang w:eastAsia="ru-RU"/>
              </w:rPr>
              <w:t>26 500,00</w:t>
            </w:r>
          </w:p>
        </w:tc>
      </w:tr>
      <w:tr w:rsidR="007E7297" w:rsidRPr="00C71229" w:rsidTr="007E7297">
        <w:trPr>
          <w:trHeight w:val="240"/>
        </w:trPr>
        <w:tc>
          <w:tcPr>
            <w:tcW w:w="3544" w:type="dxa"/>
            <w:tcBorders>
              <w:top w:val="nil"/>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rPr>
                <w:sz w:val="18"/>
                <w:szCs w:val="18"/>
                <w:lang w:eastAsia="ru-RU"/>
              </w:rPr>
            </w:pPr>
            <w:r w:rsidRPr="00C71229">
              <w:rPr>
                <w:sz w:val="18"/>
                <w:szCs w:val="18"/>
                <w:lang w:eastAsia="ru-RU"/>
              </w:rPr>
              <w:t>Поздравления и благодарности</w:t>
            </w:r>
          </w:p>
        </w:tc>
        <w:tc>
          <w:tcPr>
            <w:tcW w:w="1984" w:type="dxa"/>
            <w:tcBorders>
              <w:top w:val="nil"/>
              <w:left w:val="single" w:sz="12" w:space="0" w:color="auto"/>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8,55 х 8,3 см (71см2)</w:t>
            </w:r>
          </w:p>
        </w:tc>
        <w:tc>
          <w:tcPr>
            <w:tcW w:w="2977" w:type="dxa"/>
            <w:tcBorders>
              <w:top w:val="nil"/>
              <w:left w:val="nil"/>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черно-белые полосы</w:t>
            </w:r>
          </w:p>
        </w:tc>
        <w:tc>
          <w:tcPr>
            <w:tcW w:w="740" w:type="dxa"/>
            <w:tcBorders>
              <w:top w:val="nil"/>
              <w:left w:val="nil"/>
              <w:bottom w:val="single" w:sz="4" w:space="0" w:color="auto"/>
              <w:right w:val="single" w:sz="12"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руб.</w:t>
            </w:r>
          </w:p>
        </w:tc>
        <w:tc>
          <w:tcPr>
            <w:tcW w:w="1046" w:type="dxa"/>
            <w:tcBorders>
              <w:top w:val="nil"/>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jc w:val="right"/>
              <w:rPr>
                <w:sz w:val="18"/>
                <w:szCs w:val="18"/>
                <w:lang w:eastAsia="ru-RU"/>
              </w:rPr>
            </w:pPr>
            <w:r w:rsidRPr="00C71229">
              <w:rPr>
                <w:sz w:val="18"/>
                <w:szCs w:val="18"/>
                <w:lang w:eastAsia="ru-RU"/>
              </w:rPr>
              <w:t>710,00</w:t>
            </w:r>
          </w:p>
        </w:tc>
      </w:tr>
      <w:tr w:rsidR="007E7297" w:rsidRPr="00C71229" w:rsidTr="007E7297">
        <w:trPr>
          <w:trHeight w:val="70"/>
        </w:trPr>
        <w:tc>
          <w:tcPr>
            <w:tcW w:w="3544" w:type="dxa"/>
            <w:tcBorders>
              <w:top w:val="nil"/>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rPr>
                <w:sz w:val="18"/>
                <w:szCs w:val="18"/>
                <w:lang w:eastAsia="ru-RU"/>
              </w:rPr>
            </w:pPr>
            <w:r w:rsidRPr="00C71229">
              <w:rPr>
                <w:sz w:val="18"/>
                <w:szCs w:val="18"/>
                <w:lang w:eastAsia="ru-RU"/>
              </w:rPr>
              <w:t>Разработка макета</w:t>
            </w:r>
          </w:p>
        </w:tc>
        <w:tc>
          <w:tcPr>
            <w:tcW w:w="1984" w:type="dxa"/>
            <w:tcBorders>
              <w:top w:val="nil"/>
              <w:left w:val="single" w:sz="12" w:space="0" w:color="auto"/>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w:t>
            </w:r>
          </w:p>
        </w:tc>
        <w:tc>
          <w:tcPr>
            <w:tcW w:w="740" w:type="dxa"/>
            <w:tcBorders>
              <w:top w:val="nil"/>
              <w:left w:val="nil"/>
              <w:bottom w:val="single" w:sz="4" w:space="0" w:color="auto"/>
              <w:right w:val="single" w:sz="12"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руб.</w:t>
            </w:r>
          </w:p>
        </w:tc>
        <w:tc>
          <w:tcPr>
            <w:tcW w:w="1046" w:type="dxa"/>
            <w:tcBorders>
              <w:top w:val="nil"/>
              <w:left w:val="single" w:sz="12" w:space="0" w:color="auto"/>
              <w:bottom w:val="single" w:sz="4" w:space="0" w:color="auto"/>
              <w:right w:val="single" w:sz="12" w:space="0" w:color="auto"/>
            </w:tcBorders>
            <w:shd w:val="clear" w:color="auto" w:fill="auto"/>
            <w:vAlign w:val="center"/>
            <w:hideMark/>
          </w:tcPr>
          <w:p w:rsidR="007E7297" w:rsidRPr="00C71229" w:rsidRDefault="007E7297" w:rsidP="009C05FC">
            <w:pPr>
              <w:jc w:val="right"/>
              <w:rPr>
                <w:sz w:val="18"/>
                <w:szCs w:val="18"/>
                <w:lang w:eastAsia="ru-RU"/>
              </w:rPr>
            </w:pPr>
            <w:r w:rsidRPr="00C71229">
              <w:rPr>
                <w:sz w:val="18"/>
                <w:szCs w:val="18"/>
                <w:lang w:eastAsia="ru-RU"/>
              </w:rPr>
              <w:t>400,00</w:t>
            </w:r>
          </w:p>
        </w:tc>
      </w:tr>
      <w:tr w:rsidR="007E7297" w:rsidRPr="00C71229" w:rsidTr="007E7297">
        <w:trPr>
          <w:trHeight w:val="70"/>
        </w:trPr>
        <w:tc>
          <w:tcPr>
            <w:tcW w:w="3544" w:type="dxa"/>
            <w:tcBorders>
              <w:top w:val="nil"/>
              <w:left w:val="single" w:sz="12" w:space="0" w:color="auto"/>
              <w:bottom w:val="single" w:sz="12" w:space="0" w:color="auto"/>
              <w:right w:val="single" w:sz="12" w:space="0" w:color="auto"/>
            </w:tcBorders>
            <w:shd w:val="clear" w:color="auto" w:fill="auto"/>
            <w:vAlign w:val="center"/>
            <w:hideMark/>
          </w:tcPr>
          <w:p w:rsidR="007E7297" w:rsidRPr="00C71229" w:rsidRDefault="007E7297" w:rsidP="007E7297">
            <w:pPr>
              <w:rPr>
                <w:sz w:val="18"/>
                <w:szCs w:val="18"/>
                <w:lang w:eastAsia="ru-RU"/>
              </w:rPr>
            </w:pPr>
            <w:r w:rsidRPr="00C71229">
              <w:rPr>
                <w:sz w:val="18"/>
                <w:szCs w:val="18"/>
                <w:lang w:eastAsia="ru-RU"/>
              </w:rPr>
              <w:t>Скидки (в зависимости от кол-ва)</w:t>
            </w:r>
          </w:p>
        </w:tc>
        <w:tc>
          <w:tcPr>
            <w:tcW w:w="1984" w:type="dxa"/>
            <w:tcBorders>
              <w:top w:val="nil"/>
              <w:left w:val="single" w:sz="12" w:space="0" w:color="auto"/>
              <w:bottom w:val="single" w:sz="12"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 -</w:t>
            </w:r>
          </w:p>
        </w:tc>
        <w:tc>
          <w:tcPr>
            <w:tcW w:w="2977" w:type="dxa"/>
            <w:tcBorders>
              <w:top w:val="nil"/>
              <w:left w:val="nil"/>
              <w:bottom w:val="single" w:sz="12" w:space="0" w:color="auto"/>
              <w:right w:val="single" w:sz="4"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w:t>
            </w:r>
          </w:p>
        </w:tc>
        <w:tc>
          <w:tcPr>
            <w:tcW w:w="740" w:type="dxa"/>
            <w:tcBorders>
              <w:top w:val="nil"/>
              <w:left w:val="nil"/>
              <w:bottom w:val="single" w:sz="12" w:space="0" w:color="auto"/>
              <w:right w:val="single" w:sz="12" w:space="0" w:color="auto"/>
            </w:tcBorders>
            <w:shd w:val="clear" w:color="auto" w:fill="auto"/>
            <w:vAlign w:val="center"/>
            <w:hideMark/>
          </w:tcPr>
          <w:p w:rsidR="007E7297" w:rsidRPr="00C71229" w:rsidRDefault="007E7297" w:rsidP="009C05FC">
            <w:pPr>
              <w:jc w:val="center"/>
              <w:rPr>
                <w:sz w:val="18"/>
                <w:szCs w:val="18"/>
                <w:lang w:eastAsia="ru-RU"/>
              </w:rPr>
            </w:pPr>
            <w:r w:rsidRPr="00C71229">
              <w:rPr>
                <w:sz w:val="18"/>
                <w:szCs w:val="18"/>
                <w:lang w:eastAsia="ru-RU"/>
              </w:rPr>
              <w:t>%</w:t>
            </w:r>
          </w:p>
        </w:tc>
        <w:tc>
          <w:tcPr>
            <w:tcW w:w="1046" w:type="dxa"/>
            <w:tcBorders>
              <w:top w:val="nil"/>
              <w:left w:val="single" w:sz="12" w:space="0" w:color="auto"/>
              <w:bottom w:val="single" w:sz="12" w:space="0" w:color="auto"/>
              <w:right w:val="single" w:sz="12" w:space="0" w:color="auto"/>
            </w:tcBorders>
            <w:shd w:val="clear" w:color="auto" w:fill="auto"/>
            <w:vAlign w:val="center"/>
            <w:hideMark/>
          </w:tcPr>
          <w:p w:rsidR="007E7297" w:rsidRPr="00C71229" w:rsidRDefault="007E7297" w:rsidP="007E7297">
            <w:pPr>
              <w:jc w:val="right"/>
              <w:rPr>
                <w:sz w:val="18"/>
                <w:szCs w:val="18"/>
                <w:lang w:eastAsia="ru-RU"/>
              </w:rPr>
            </w:pPr>
            <w:r w:rsidRPr="00C71229">
              <w:rPr>
                <w:sz w:val="18"/>
                <w:szCs w:val="18"/>
                <w:lang w:eastAsia="ru-RU"/>
              </w:rPr>
              <w:t xml:space="preserve"> 3,00</w:t>
            </w:r>
          </w:p>
        </w:tc>
      </w:tr>
    </w:tbl>
    <w:p w:rsidR="00122B56" w:rsidRPr="00C71229" w:rsidRDefault="00122B56" w:rsidP="00122B56">
      <w:pPr>
        <w:pStyle w:val="a7"/>
        <w:rPr>
          <w:sz w:val="10"/>
          <w:szCs w:val="10"/>
        </w:rPr>
      </w:pPr>
    </w:p>
    <w:p w:rsidR="00122B56" w:rsidRPr="00C71229" w:rsidRDefault="00122B56" w:rsidP="00122B56">
      <w:pPr>
        <w:pStyle w:val="a7"/>
      </w:pPr>
      <w:r w:rsidRPr="00C71229">
        <w:tab/>
        <w:t>–</w:t>
      </w:r>
      <w:r w:rsidRPr="00C71229">
        <w:tab/>
      </w:r>
      <w:r w:rsidR="00511B13" w:rsidRPr="00C71229">
        <w:rPr>
          <w:lang w:eastAsia="en-US"/>
        </w:rPr>
        <w:t>от 29.01.2019 № 3ОД</w:t>
      </w:r>
      <w:r w:rsidR="000E3592" w:rsidRPr="00C71229">
        <w:rPr>
          <w:lang w:eastAsia="en-US"/>
        </w:rPr>
        <w:t xml:space="preserve"> (с 29.01.2019)</w:t>
      </w:r>
      <w:r w:rsidRPr="00C71229">
        <w:t>:</w:t>
      </w:r>
    </w:p>
    <w:tbl>
      <w:tblPr>
        <w:tblW w:w="10252" w:type="dxa"/>
        <w:tblLook w:val="04A0" w:firstRow="1" w:lastRow="0" w:firstColumn="1" w:lastColumn="0" w:noHBand="0" w:noVBand="1"/>
      </w:tblPr>
      <w:tblGrid>
        <w:gridCol w:w="4962"/>
        <w:gridCol w:w="1984"/>
        <w:gridCol w:w="1060"/>
        <w:gridCol w:w="2246"/>
      </w:tblGrid>
      <w:tr w:rsidR="000E3592" w:rsidRPr="00C71229" w:rsidTr="00F65AEA">
        <w:trPr>
          <w:trHeight w:val="240"/>
        </w:trPr>
        <w:tc>
          <w:tcPr>
            <w:tcW w:w="10252" w:type="dxa"/>
            <w:gridSpan w:val="4"/>
            <w:tcBorders>
              <w:top w:val="nil"/>
              <w:left w:val="nil"/>
              <w:bottom w:val="single" w:sz="12" w:space="0" w:color="auto"/>
              <w:right w:val="nil"/>
            </w:tcBorders>
            <w:shd w:val="clear" w:color="auto" w:fill="auto"/>
            <w:vAlign w:val="center"/>
            <w:hideMark/>
          </w:tcPr>
          <w:p w:rsidR="00F65AEA" w:rsidRPr="00C71229" w:rsidRDefault="00F65AEA" w:rsidP="00F65AEA">
            <w:pPr>
              <w:jc w:val="right"/>
              <w:rPr>
                <w:sz w:val="18"/>
                <w:szCs w:val="18"/>
                <w:lang w:eastAsia="ru-RU"/>
              </w:rPr>
            </w:pPr>
            <w:r w:rsidRPr="00C71229">
              <w:rPr>
                <w:sz w:val="18"/>
                <w:szCs w:val="18"/>
                <w:lang w:eastAsia="ru-RU"/>
              </w:rPr>
              <w:t xml:space="preserve">Таблица № </w:t>
            </w:r>
            <w:r w:rsidR="004A4643" w:rsidRPr="00C71229">
              <w:rPr>
                <w:sz w:val="18"/>
                <w:szCs w:val="18"/>
                <w:lang w:eastAsia="ru-RU"/>
              </w:rPr>
              <w:t>10</w:t>
            </w:r>
          </w:p>
        </w:tc>
      </w:tr>
      <w:tr w:rsidR="000E3592" w:rsidRPr="00C71229" w:rsidTr="000E3592">
        <w:trPr>
          <w:trHeight w:val="240"/>
        </w:trPr>
        <w:tc>
          <w:tcPr>
            <w:tcW w:w="4962" w:type="dxa"/>
            <w:tcBorders>
              <w:top w:val="single" w:sz="12" w:space="0" w:color="auto"/>
              <w:left w:val="single" w:sz="12" w:space="0" w:color="auto"/>
              <w:bottom w:val="single" w:sz="12" w:space="0" w:color="auto"/>
              <w:right w:val="single" w:sz="12" w:space="0" w:color="auto"/>
            </w:tcBorders>
            <w:shd w:val="clear" w:color="auto" w:fill="auto"/>
            <w:hideMark/>
          </w:tcPr>
          <w:p w:rsidR="00F65AEA" w:rsidRPr="00C71229" w:rsidRDefault="00F65AEA" w:rsidP="00F65AEA">
            <w:pPr>
              <w:jc w:val="center"/>
              <w:rPr>
                <w:sz w:val="18"/>
                <w:szCs w:val="18"/>
                <w:lang w:eastAsia="ru-RU"/>
              </w:rPr>
            </w:pPr>
            <w:r w:rsidRPr="00C71229">
              <w:rPr>
                <w:sz w:val="18"/>
                <w:szCs w:val="18"/>
                <w:lang w:eastAsia="ru-RU"/>
              </w:rPr>
              <w:t xml:space="preserve">Наименование услуги </w:t>
            </w:r>
          </w:p>
        </w:tc>
        <w:tc>
          <w:tcPr>
            <w:tcW w:w="1984" w:type="dxa"/>
            <w:tcBorders>
              <w:top w:val="single" w:sz="12" w:space="0" w:color="auto"/>
              <w:left w:val="single" w:sz="12" w:space="0" w:color="auto"/>
              <w:bottom w:val="single" w:sz="12" w:space="0" w:color="auto"/>
              <w:right w:val="single" w:sz="4" w:space="0" w:color="auto"/>
            </w:tcBorders>
            <w:shd w:val="clear" w:color="auto" w:fill="auto"/>
            <w:hideMark/>
          </w:tcPr>
          <w:p w:rsidR="00F65AEA" w:rsidRPr="00C71229" w:rsidRDefault="00F65AEA" w:rsidP="00F65AEA">
            <w:pPr>
              <w:jc w:val="center"/>
              <w:rPr>
                <w:sz w:val="18"/>
                <w:szCs w:val="18"/>
                <w:lang w:eastAsia="ru-RU"/>
              </w:rPr>
            </w:pPr>
            <w:r w:rsidRPr="00C71229">
              <w:rPr>
                <w:sz w:val="18"/>
                <w:szCs w:val="18"/>
                <w:lang w:eastAsia="ru-RU"/>
              </w:rPr>
              <w:t>Цвет полосы</w:t>
            </w:r>
          </w:p>
        </w:tc>
        <w:tc>
          <w:tcPr>
            <w:tcW w:w="1060" w:type="dxa"/>
            <w:tcBorders>
              <w:top w:val="single" w:sz="12" w:space="0" w:color="auto"/>
              <w:left w:val="nil"/>
              <w:bottom w:val="single" w:sz="12" w:space="0" w:color="auto"/>
              <w:right w:val="single" w:sz="12" w:space="0" w:color="auto"/>
            </w:tcBorders>
            <w:shd w:val="clear" w:color="auto" w:fill="auto"/>
            <w:hideMark/>
          </w:tcPr>
          <w:p w:rsidR="00F65AEA" w:rsidRPr="00C71229" w:rsidRDefault="00F65AEA" w:rsidP="00F65AEA">
            <w:pPr>
              <w:jc w:val="center"/>
              <w:rPr>
                <w:sz w:val="18"/>
                <w:szCs w:val="18"/>
                <w:lang w:eastAsia="ru-RU"/>
              </w:rPr>
            </w:pPr>
            <w:r w:rsidRPr="00C71229">
              <w:rPr>
                <w:sz w:val="18"/>
                <w:szCs w:val="18"/>
                <w:lang w:eastAsia="ru-RU"/>
              </w:rPr>
              <w:t>Ед. изм.</w:t>
            </w:r>
          </w:p>
        </w:tc>
        <w:tc>
          <w:tcPr>
            <w:tcW w:w="2246" w:type="dxa"/>
            <w:tcBorders>
              <w:top w:val="single" w:sz="12" w:space="0" w:color="auto"/>
              <w:left w:val="single" w:sz="12" w:space="0" w:color="auto"/>
              <w:bottom w:val="single" w:sz="12" w:space="0" w:color="auto"/>
              <w:right w:val="single" w:sz="12" w:space="0" w:color="auto"/>
            </w:tcBorders>
            <w:shd w:val="clear" w:color="auto" w:fill="auto"/>
            <w:hideMark/>
          </w:tcPr>
          <w:p w:rsidR="00F65AEA" w:rsidRPr="00C71229" w:rsidRDefault="00F65AEA" w:rsidP="00F65AEA">
            <w:pPr>
              <w:jc w:val="center"/>
              <w:rPr>
                <w:sz w:val="18"/>
                <w:szCs w:val="18"/>
                <w:lang w:eastAsia="ru-RU"/>
              </w:rPr>
            </w:pPr>
            <w:r w:rsidRPr="00C71229">
              <w:rPr>
                <w:sz w:val="18"/>
                <w:szCs w:val="18"/>
                <w:lang w:eastAsia="ru-RU"/>
              </w:rPr>
              <w:t>Стоимость, руб.</w:t>
            </w:r>
          </w:p>
        </w:tc>
      </w:tr>
      <w:tr w:rsidR="000E3592" w:rsidRPr="00C71229" w:rsidTr="000E3592">
        <w:trPr>
          <w:trHeight w:val="240"/>
        </w:trPr>
        <w:tc>
          <w:tcPr>
            <w:tcW w:w="4962"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pStyle w:val="xl63"/>
              <w:pBdr>
                <w:left w:val="none" w:sz="0" w:space="0" w:color="auto"/>
                <w:bottom w:val="none" w:sz="0" w:space="0" w:color="auto"/>
                <w:right w:val="none" w:sz="0" w:space="0" w:color="auto"/>
              </w:pBdr>
              <w:spacing w:before="0" w:beforeAutospacing="0" w:after="0" w:afterAutospacing="0"/>
              <w:textAlignment w:val="auto"/>
              <w:rPr>
                <w:color w:val="auto"/>
              </w:rPr>
            </w:pPr>
            <w:r w:rsidRPr="00C71229">
              <w:rPr>
                <w:color w:val="auto"/>
              </w:rPr>
              <w:t>Реклама</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черно-белая полоса</w:t>
            </w:r>
          </w:p>
        </w:tc>
        <w:tc>
          <w:tcPr>
            <w:tcW w:w="1060" w:type="dxa"/>
            <w:tcBorders>
              <w:top w:val="single" w:sz="12" w:space="0" w:color="auto"/>
              <w:left w:val="nil"/>
              <w:bottom w:val="single" w:sz="4" w:space="0" w:color="auto"/>
              <w:right w:val="single" w:sz="12"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1 см2</w:t>
            </w:r>
          </w:p>
        </w:tc>
        <w:tc>
          <w:tcPr>
            <w:tcW w:w="2246"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F65AEA" w:rsidRPr="00C71229" w:rsidRDefault="00F65AEA" w:rsidP="00F65AEA">
            <w:pPr>
              <w:jc w:val="right"/>
              <w:rPr>
                <w:sz w:val="18"/>
                <w:szCs w:val="18"/>
                <w:lang w:eastAsia="ru-RU"/>
              </w:rPr>
            </w:pPr>
            <w:r w:rsidRPr="00C71229">
              <w:rPr>
                <w:sz w:val="18"/>
                <w:szCs w:val="18"/>
                <w:lang w:eastAsia="ru-RU"/>
              </w:rPr>
              <w:t>21,00</w:t>
            </w:r>
          </w:p>
        </w:tc>
      </w:tr>
      <w:tr w:rsidR="000E3592" w:rsidRPr="00C71229" w:rsidTr="000E3592">
        <w:trPr>
          <w:trHeight w:val="70"/>
        </w:trPr>
        <w:tc>
          <w:tcPr>
            <w:tcW w:w="4962" w:type="dxa"/>
            <w:vMerge/>
            <w:tcBorders>
              <w:top w:val="single" w:sz="4" w:space="0" w:color="auto"/>
              <w:left w:val="single" w:sz="12" w:space="0" w:color="auto"/>
              <w:bottom w:val="single" w:sz="12" w:space="0" w:color="auto"/>
              <w:right w:val="single" w:sz="12" w:space="0" w:color="auto"/>
            </w:tcBorders>
            <w:vAlign w:val="center"/>
            <w:hideMark/>
          </w:tcPr>
          <w:p w:rsidR="00F65AEA" w:rsidRPr="00C71229" w:rsidRDefault="00F65AEA" w:rsidP="00F65AEA">
            <w:pPr>
              <w:rPr>
                <w:sz w:val="18"/>
                <w:szCs w:val="18"/>
                <w:lang w:eastAsia="ru-RU"/>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в цвете</w:t>
            </w:r>
          </w:p>
        </w:tc>
        <w:tc>
          <w:tcPr>
            <w:tcW w:w="1060" w:type="dxa"/>
            <w:tcBorders>
              <w:top w:val="single" w:sz="4" w:space="0" w:color="auto"/>
              <w:left w:val="nil"/>
              <w:bottom w:val="single" w:sz="12" w:space="0" w:color="auto"/>
              <w:right w:val="single" w:sz="12"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1 см2</w:t>
            </w:r>
          </w:p>
        </w:tc>
        <w:tc>
          <w:tcPr>
            <w:tcW w:w="2246" w:type="dxa"/>
            <w:tcBorders>
              <w:top w:val="single" w:sz="4" w:space="0" w:color="auto"/>
              <w:left w:val="single" w:sz="12" w:space="0" w:color="auto"/>
              <w:bottom w:val="single" w:sz="12" w:space="0" w:color="auto"/>
              <w:right w:val="single" w:sz="12" w:space="0" w:color="auto"/>
            </w:tcBorders>
            <w:shd w:val="clear" w:color="auto" w:fill="auto"/>
            <w:vAlign w:val="bottom"/>
            <w:hideMark/>
          </w:tcPr>
          <w:p w:rsidR="00F65AEA" w:rsidRPr="00C71229" w:rsidRDefault="00F65AEA" w:rsidP="00F65AEA">
            <w:pPr>
              <w:jc w:val="right"/>
              <w:rPr>
                <w:sz w:val="18"/>
                <w:szCs w:val="18"/>
                <w:lang w:eastAsia="ru-RU"/>
              </w:rPr>
            </w:pPr>
            <w:r w:rsidRPr="00C71229">
              <w:rPr>
                <w:sz w:val="18"/>
                <w:szCs w:val="18"/>
                <w:lang w:eastAsia="ru-RU"/>
              </w:rPr>
              <w:t>25,00</w:t>
            </w:r>
          </w:p>
        </w:tc>
      </w:tr>
      <w:tr w:rsidR="000E3592" w:rsidRPr="00C71229" w:rsidTr="000E3592">
        <w:trPr>
          <w:trHeight w:val="240"/>
        </w:trPr>
        <w:tc>
          <w:tcPr>
            <w:tcW w:w="496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rPr>
                <w:sz w:val="18"/>
                <w:szCs w:val="18"/>
                <w:lang w:eastAsia="ru-RU"/>
              </w:rPr>
            </w:pPr>
            <w:r w:rsidRPr="00C71229">
              <w:rPr>
                <w:sz w:val="18"/>
                <w:szCs w:val="18"/>
                <w:lang w:eastAsia="ru-RU"/>
              </w:rPr>
              <w:t>Выбор места на полосе</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 </w:t>
            </w:r>
          </w:p>
        </w:tc>
        <w:tc>
          <w:tcPr>
            <w:tcW w:w="1060" w:type="dxa"/>
            <w:tcBorders>
              <w:top w:val="single" w:sz="12" w:space="0" w:color="auto"/>
              <w:left w:val="nil"/>
              <w:bottom w:val="single" w:sz="4" w:space="0" w:color="auto"/>
              <w:right w:val="single" w:sz="12" w:space="0" w:color="auto"/>
            </w:tcBorders>
            <w:shd w:val="clear" w:color="auto" w:fill="auto"/>
            <w:vAlign w:val="bottom"/>
            <w:hideMark/>
          </w:tcPr>
          <w:p w:rsidR="00F65AEA" w:rsidRPr="00C71229" w:rsidRDefault="00F65AEA" w:rsidP="00F65AEA">
            <w:pPr>
              <w:jc w:val="center"/>
              <w:rPr>
                <w:sz w:val="18"/>
                <w:szCs w:val="18"/>
                <w:lang w:eastAsia="ru-RU"/>
              </w:rPr>
            </w:pPr>
            <w:r w:rsidRPr="00C71229">
              <w:rPr>
                <w:sz w:val="18"/>
                <w:szCs w:val="18"/>
                <w:lang w:eastAsia="ru-RU"/>
              </w:rPr>
              <w:t>%</w:t>
            </w:r>
          </w:p>
        </w:tc>
        <w:tc>
          <w:tcPr>
            <w:tcW w:w="2246"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F65AEA" w:rsidRPr="00C71229" w:rsidRDefault="00F65AEA" w:rsidP="00F65AEA">
            <w:pPr>
              <w:jc w:val="right"/>
              <w:rPr>
                <w:sz w:val="18"/>
                <w:szCs w:val="18"/>
                <w:lang w:eastAsia="ru-RU"/>
              </w:rPr>
            </w:pPr>
            <w:r w:rsidRPr="00C71229">
              <w:rPr>
                <w:sz w:val="18"/>
                <w:szCs w:val="18"/>
                <w:lang w:eastAsia="ru-RU"/>
              </w:rPr>
              <w:t>дополнительно 10%</w:t>
            </w:r>
          </w:p>
        </w:tc>
      </w:tr>
      <w:tr w:rsidR="000E3592" w:rsidRPr="00C71229" w:rsidTr="000E3592">
        <w:trPr>
          <w:trHeight w:val="240"/>
        </w:trPr>
        <w:tc>
          <w:tcPr>
            <w:tcW w:w="496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rPr>
                <w:sz w:val="18"/>
                <w:szCs w:val="18"/>
                <w:lang w:eastAsia="ru-RU"/>
              </w:rPr>
            </w:pPr>
            <w:r w:rsidRPr="00C71229">
              <w:rPr>
                <w:sz w:val="18"/>
                <w:szCs w:val="18"/>
                <w:lang w:eastAsia="ru-RU"/>
              </w:rPr>
              <w:t xml:space="preserve">Разработка макета </w:t>
            </w: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 </w:t>
            </w: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1 шт.</w:t>
            </w:r>
          </w:p>
        </w:tc>
        <w:tc>
          <w:tcPr>
            <w:tcW w:w="224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jc w:val="right"/>
              <w:rPr>
                <w:sz w:val="18"/>
                <w:szCs w:val="18"/>
                <w:lang w:eastAsia="ru-RU"/>
              </w:rPr>
            </w:pPr>
            <w:r w:rsidRPr="00C71229">
              <w:rPr>
                <w:sz w:val="18"/>
                <w:szCs w:val="18"/>
                <w:lang w:eastAsia="ru-RU"/>
              </w:rPr>
              <w:t>от 400,00</w:t>
            </w:r>
          </w:p>
        </w:tc>
      </w:tr>
      <w:tr w:rsidR="000E3592" w:rsidRPr="00C71229" w:rsidTr="000E3592">
        <w:trPr>
          <w:trHeight w:val="240"/>
        </w:trPr>
        <w:tc>
          <w:tcPr>
            <w:tcW w:w="496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rPr>
                <w:sz w:val="18"/>
                <w:szCs w:val="18"/>
                <w:lang w:eastAsia="ru-RU"/>
              </w:rPr>
            </w:pPr>
            <w:r w:rsidRPr="00C71229">
              <w:rPr>
                <w:sz w:val="18"/>
                <w:szCs w:val="18"/>
                <w:lang w:eastAsia="ru-RU"/>
              </w:rPr>
              <w:t>Коррекция</w:t>
            </w: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 </w:t>
            </w: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1 шт.</w:t>
            </w:r>
          </w:p>
        </w:tc>
        <w:tc>
          <w:tcPr>
            <w:tcW w:w="224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jc w:val="right"/>
              <w:rPr>
                <w:sz w:val="18"/>
                <w:szCs w:val="18"/>
                <w:lang w:eastAsia="ru-RU"/>
              </w:rPr>
            </w:pPr>
            <w:r w:rsidRPr="00C71229">
              <w:rPr>
                <w:sz w:val="18"/>
                <w:szCs w:val="18"/>
                <w:lang w:eastAsia="ru-RU"/>
              </w:rPr>
              <w:t>100,00</w:t>
            </w:r>
          </w:p>
        </w:tc>
      </w:tr>
      <w:tr w:rsidR="000E3592" w:rsidRPr="00C71229" w:rsidTr="000E3592">
        <w:trPr>
          <w:trHeight w:val="240"/>
        </w:trPr>
        <w:tc>
          <w:tcPr>
            <w:tcW w:w="496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rPr>
                <w:sz w:val="18"/>
                <w:szCs w:val="18"/>
                <w:lang w:eastAsia="ru-RU"/>
              </w:rPr>
            </w:pPr>
            <w:r w:rsidRPr="00C71229">
              <w:rPr>
                <w:sz w:val="18"/>
                <w:szCs w:val="18"/>
                <w:lang w:eastAsia="ru-RU"/>
              </w:rPr>
              <w:t xml:space="preserve">Текстовой </w:t>
            </w:r>
            <w:proofErr w:type="gramStart"/>
            <w:r w:rsidRPr="00C71229">
              <w:rPr>
                <w:sz w:val="18"/>
                <w:szCs w:val="18"/>
                <w:lang w:eastAsia="ru-RU"/>
              </w:rPr>
              <w:t>материал(</w:t>
            </w:r>
            <w:proofErr w:type="gramEnd"/>
            <w:r w:rsidRPr="00C71229">
              <w:rPr>
                <w:sz w:val="18"/>
                <w:szCs w:val="18"/>
                <w:lang w:eastAsia="ru-RU"/>
              </w:rPr>
              <w:t>900 см2)</w:t>
            </w: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черно-белая полоса</w:t>
            </w: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1 см2</w:t>
            </w:r>
          </w:p>
        </w:tc>
        <w:tc>
          <w:tcPr>
            <w:tcW w:w="224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jc w:val="right"/>
              <w:rPr>
                <w:sz w:val="18"/>
                <w:szCs w:val="18"/>
                <w:lang w:eastAsia="ru-RU"/>
              </w:rPr>
            </w:pPr>
            <w:r w:rsidRPr="00C71229">
              <w:rPr>
                <w:sz w:val="18"/>
                <w:szCs w:val="18"/>
                <w:lang w:eastAsia="ru-RU"/>
              </w:rPr>
              <w:t> </w:t>
            </w:r>
          </w:p>
        </w:tc>
      </w:tr>
      <w:tr w:rsidR="000E3592" w:rsidRPr="00C71229" w:rsidTr="000E3592">
        <w:trPr>
          <w:trHeight w:val="240"/>
        </w:trPr>
        <w:tc>
          <w:tcPr>
            <w:tcW w:w="496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rPr>
                <w:sz w:val="18"/>
                <w:szCs w:val="18"/>
                <w:lang w:eastAsia="ru-RU"/>
              </w:rPr>
            </w:pPr>
            <w:r w:rsidRPr="00C71229">
              <w:rPr>
                <w:sz w:val="18"/>
                <w:szCs w:val="18"/>
                <w:lang w:eastAsia="ru-RU"/>
              </w:rPr>
              <w:t>Разработка рекламы</w:t>
            </w: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 </w:t>
            </w: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1 шт.</w:t>
            </w:r>
          </w:p>
        </w:tc>
        <w:tc>
          <w:tcPr>
            <w:tcW w:w="224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jc w:val="right"/>
              <w:rPr>
                <w:sz w:val="18"/>
                <w:szCs w:val="18"/>
                <w:lang w:eastAsia="ru-RU"/>
              </w:rPr>
            </w:pPr>
            <w:r w:rsidRPr="00C71229">
              <w:rPr>
                <w:sz w:val="18"/>
                <w:szCs w:val="18"/>
                <w:lang w:eastAsia="ru-RU"/>
              </w:rPr>
              <w:t>индивидуальный подход</w:t>
            </w:r>
          </w:p>
        </w:tc>
      </w:tr>
      <w:tr w:rsidR="000E3592" w:rsidRPr="00C71229" w:rsidTr="000E3592">
        <w:trPr>
          <w:trHeight w:val="70"/>
        </w:trPr>
        <w:tc>
          <w:tcPr>
            <w:tcW w:w="496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rPr>
                <w:sz w:val="18"/>
                <w:szCs w:val="18"/>
                <w:lang w:eastAsia="ru-RU"/>
              </w:rPr>
            </w:pPr>
            <w:r w:rsidRPr="00C71229">
              <w:rPr>
                <w:sz w:val="18"/>
                <w:szCs w:val="18"/>
                <w:lang w:eastAsia="ru-RU"/>
              </w:rPr>
              <w:t>Поздравления, благодарности, объявления</w:t>
            </w: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 </w:t>
            </w: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1 см2</w:t>
            </w:r>
          </w:p>
        </w:tc>
        <w:tc>
          <w:tcPr>
            <w:tcW w:w="224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5AEA" w:rsidRPr="00C71229" w:rsidRDefault="00F65AEA" w:rsidP="00F65AEA">
            <w:pPr>
              <w:jc w:val="right"/>
              <w:rPr>
                <w:sz w:val="18"/>
                <w:szCs w:val="18"/>
                <w:lang w:eastAsia="ru-RU"/>
              </w:rPr>
            </w:pPr>
            <w:r w:rsidRPr="00C71229">
              <w:rPr>
                <w:sz w:val="18"/>
                <w:szCs w:val="18"/>
                <w:lang w:eastAsia="ru-RU"/>
              </w:rPr>
              <w:t>11,50</w:t>
            </w:r>
          </w:p>
        </w:tc>
      </w:tr>
      <w:tr w:rsidR="000E3592" w:rsidRPr="00C71229" w:rsidTr="000E3592">
        <w:trPr>
          <w:trHeight w:val="192"/>
        </w:trPr>
        <w:tc>
          <w:tcPr>
            <w:tcW w:w="4962"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F65AEA" w:rsidRPr="00C71229" w:rsidRDefault="00F65AEA" w:rsidP="00F65AEA">
            <w:pPr>
              <w:rPr>
                <w:sz w:val="18"/>
                <w:szCs w:val="18"/>
                <w:lang w:eastAsia="ru-RU"/>
              </w:rPr>
            </w:pPr>
            <w:r w:rsidRPr="00C71229">
              <w:rPr>
                <w:sz w:val="18"/>
                <w:szCs w:val="18"/>
                <w:lang w:eastAsia="ru-RU"/>
              </w:rPr>
              <w:t>Скидки постоянным клиентам (при наличии выходов рекламы не менее 5 раз в год, отсутствии задолженности)</w:t>
            </w: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 </w:t>
            </w:r>
          </w:p>
        </w:tc>
        <w:tc>
          <w:tcPr>
            <w:tcW w:w="1060" w:type="dxa"/>
            <w:tcBorders>
              <w:top w:val="single" w:sz="4" w:space="0" w:color="auto"/>
              <w:left w:val="nil"/>
              <w:bottom w:val="single" w:sz="12" w:space="0" w:color="auto"/>
              <w:right w:val="single" w:sz="12" w:space="0" w:color="auto"/>
            </w:tcBorders>
            <w:shd w:val="clear" w:color="auto" w:fill="auto"/>
            <w:vAlign w:val="center"/>
            <w:hideMark/>
          </w:tcPr>
          <w:p w:rsidR="00F65AEA" w:rsidRPr="00C71229" w:rsidRDefault="00F65AEA" w:rsidP="00F65AEA">
            <w:pPr>
              <w:jc w:val="center"/>
              <w:rPr>
                <w:sz w:val="18"/>
                <w:szCs w:val="18"/>
                <w:lang w:eastAsia="ru-RU"/>
              </w:rPr>
            </w:pPr>
            <w:r w:rsidRPr="00C71229">
              <w:rPr>
                <w:sz w:val="18"/>
                <w:szCs w:val="18"/>
                <w:lang w:eastAsia="ru-RU"/>
              </w:rPr>
              <w:t>%</w:t>
            </w:r>
          </w:p>
        </w:tc>
        <w:tc>
          <w:tcPr>
            <w:tcW w:w="224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F65AEA" w:rsidRPr="00C71229" w:rsidRDefault="00F65AEA" w:rsidP="00F65AEA">
            <w:pPr>
              <w:jc w:val="right"/>
              <w:rPr>
                <w:sz w:val="18"/>
                <w:szCs w:val="18"/>
                <w:lang w:eastAsia="ru-RU"/>
              </w:rPr>
            </w:pPr>
            <w:r w:rsidRPr="00C71229">
              <w:rPr>
                <w:sz w:val="18"/>
                <w:szCs w:val="18"/>
                <w:lang w:eastAsia="ru-RU"/>
              </w:rPr>
              <w:t>от 3 до 15</w:t>
            </w:r>
          </w:p>
        </w:tc>
      </w:tr>
    </w:tbl>
    <w:p w:rsidR="00F616CE" w:rsidRPr="00C71229" w:rsidRDefault="00F616CE" w:rsidP="00122B56">
      <w:pPr>
        <w:pStyle w:val="a7"/>
        <w:rPr>
          <w:sz w:val="6"/>
          <w:szCs w:val="6"/>
        </w:rPr>
      </w:pPr>
    </w:p>
    <w:p w:rsidR="00206FE6" w:rsidRPr="00C71229" w:rsidRDefault="00122B56" w:rsidP="00206FE6">
      <w:pPr>
        <w:pStyle w:val="a7"/>
      </w:pPr>
      <w:r w:rsidRPr="00C71229">
        <w:tab/>
        <w:t>3.</w:t>
      </w:r>
      <w:r w:rsidRPr="00C71229">
        <w:tab/>
        <w:t xml:space="preserve">Доходы от оказания </w:t>
      </w:r>
      <w:r w:rsidR="00206FE6" w:rsidRPr="00C71229">
        <w:t>МБУ «Озерский вестник» услуг,</w:t>
      </w:r>
      <w:r w:rsidRPr="00C71229">
        <w:t xml:space="preserve"> </w:t>
      </w:r>
      <w:r w:rsidR="00206FE6" w:rsidRPr="00C71229">
        <w:t>предоставление которых осуществляется на платной основе в рамках приносящей доход деятельности определены планом финансово-хозяйственной деятельности на 2018 год в сумме 1 600 000,00 рублей, фактически получено доходов в общей сумме 1 410 984,86 рублей, в том числе:</w:t>
      </w:r>
    </w:p>
    <w:p w:rsidR="00206FE6" w:rsidRPr="00C71229" w:rsidRDefault="00206FE6" w:rsidP="00206FE6">
      <w:pPr>
        <w:pStyle w:val="a7"/>
      </w:pPr>
      <w:r w:rsidRPr="00C71229">
        <w:tab/>
        <w:t>–</w:t>
      </w:r>
      <w:r w:rsidRPr="00C71229">
        <w:tab/>
        <w:t>372 744,86 рублей – от оказания услуг физическим и юридическим лицам</w:t>
      </w:r>
    </w:p>
    <w:p w:rsidR="00206FE6" w:rsidRPr="00C71229" w:rsidRDefault="00122B56" w:rsidP="00206FE6">
      <w:pPr>
        <w:pStyle w:val="a7"/>
      </w:pPr>
      <w:r w:rsidRPr="00C71229">
        <w:t xml:space="preserve">по размещению в газете «Озерский вестник» </w:t>
      </w:r>
      <w:r w:rsidR="00357DA2" w:rsidRPr="00C71229">
        <w:rPr>
          <w:lang w:eastAsia="en-US"/>
        </w:rPr>
        <w:t>реклам</w:t>
      </w:r>
      <w:r w:rsidR="00357DA2" w:rsidRPr="00C71229">
        <w:t>ных</w:t>
      </w:r>
      <w:r w:rsidR="00357DA2" w:rsidRPr="00C71229">
        <w:rPr>
          <w:lang w:eastAsia="en-US"/>
        </w:rPr>
        <w:t xml:space="preserve"> </w:t>
      </w:r>
      <w:r w:rsidR="00357DA2" w:rsidRPr="00C71229">
        <w:t xml:space="preserve">и </w:t>
      </w:r>
      <w:r w:rsidR="00357DA2" w:rsidRPr="00C71229">
        <w:rPr>
          <w:rStyle w:val="52"/>
        </w:rPr>
        <w:t>рекламно-информационных материалов</w:t>
      </w:r>
      <w:r w:rsidR="00206FE6" w:rsidRPr="00C71229">
        <w:rPr>
          <w:rStyle w:val="52"/>
        </w:rPr>
        <w:t xml:space="preserve"> (26,4% </w:t>
      </w:r>
      <w:r w:rsidR="00206FE6" w:rsidRPr="00C71229">
        <w:t>от общей суммы поступлений);</w:t>
      </w:r>
    </w:p>
    <w:p w:rsidR="00AD16DA" w:rsidRPr="00C71229" w:rsidRDefault="00206FE6" w:rsidP="00122B56">
      <w:pPr>
        <w:pStyle w:val="a7"/>
      </w:pPr>
      <w:r w:rsidRPr="00C71229">
        <w:tab/>
        <w:t>–</w:t>
      </w:r>
      <w:r w:rsidRPr="00C71229">
        <w:tab/>
      </w:r>
      <w:r w:rsidR="00EF16FC" w:rsidRPr="00C71229">
        <w:t xml:space="preserve">1 038 240,00 рублей </w:t>
      </w:r>
      <w:r w:rsidR="00E27BB2" w:rsidRPr="00C71229">
        <w:t>(73,6% от общей суммы поступлений) –</w:t>
      </w:r>
      <w:r w:rsidR="00EF16FC" w:rsidRPr="00C71229">
        <w:t xml:space="preserve"> </w:t>
      </w:r>
      <w:r w:rsidR="00E27BB2" w:rsidRPr="00C71229">
        <w:t xml:space="preserve">по </w:t>
      </w:r>
      <w:r w:rsidR="00EF16FC" w:rsidRPr="00C71229">
        <w:t xml:space="preserve">договорам, заключенным с ФГУП ПО «Маяк» </w:t>
      </w:r>
      <w:r w:rsidR="00954483" w:rsidRPr="00C71229">
        <w:t xml:space="preserve">от 27.03.2017 № 359/2017/4.4-ДОГ, от 01.02.2018 № 53/2018/4.4.-ДОГ </w:t>
      </w:r>
      <w:r w:rsidR="004A4643" w:rsidRPr="00C71229">
        <w:t>на подписку</w:t>
      </w:r>
      <w:r w:rsidR="00EF16FC" w:rsidRPr="00C71229">
        <w:t xml:space="preserve"> периодического печатного издания </w:t>
      </w:r>
      <w:r w:rsidR="00E27BB2" w:rsidRPr="00C71229">
        <w:t xml:space="preserve">«Озерский вестник» в целях информирования сотрудников предприятия о значимых событиях в общественной жизни округа, о решениях, принимаемых органами местного самоуправления, формирования и поддержания позитивного отношения сотрудников предприятия к деятельности органов местного самоуправления. </w:t>
      </w:r>
    </w:p>
    <w:p w:rsidR="00122B56" w:rsidRPr="00C71229" w:rsidRDefault="00122B56" w:rsidP="00122B56">
      <w:pPr>
        <w:pStyle w:val="a7"/>
      </w:pPr>
      <w:r w:rsidRPr="00C71229">
        <w:tab/>
        <w:t>4.</w:t>
      </w:r>
      <w:r w:rsidRPr="00C71229">
        <w:tab/>
        <w:t xml:space="preserve">Проверкой полноты учета и отражения сведений о наличии доходов                 на платные услуги </w:t>
      </w:r>
      <w:r w:rsidR="00F2446B" w:rsidRPr="00C71229">
        <w:t xml:space="preserve">по размещению в газете «Озерский вестник» </w:t>
      </w:r>
      <w:r w:rsidR="00F2446B" w:rsidRPr="00C71229">
        <w:rPr>
          <w:lang w:eastAsia="en-US"/>
        </w:rPr>
        <w:t>реклам</w:t>
      </w:r>
      <w:r w:rsidR="00F2446B" w:rsidRPr="00C71229">
        <w:t>ных</w:t>
      </w:r>
      <w:r w:rsidR="00F2446B" w:rsidRPr="00C71229">
        <w:rPr>
          <w:lang w:eastAsia="en-US"/>
        </w:rPr>
        <w:t xml:space="preserve"> </w:t>
      </w:r>
      <w:r w:rsidR="00F2446B" w:rsidRPr="00C71229">
        <w:t xml:space="preserve">и </w:t>
      </w:r>
      <w:r w:rsidR="00F2446B" w:rsidRPr="00C71229">
        <w:rPr>
          <w:rStyle w:val="52"/>
        </w:rPr>
        <w:t>рекламно-информационных материалов, нарушений не</w:t>
      </w:r>
      <w:r w:rsidR="00F2446B" w:rsidRPr="00C71229">
        <w:t xml:space="preserve"> установлено.</w:t>
      </w:r>
    </w:p>
    <w:p w:rsidR="00FB4A9C" w:rsidRPr="00C71229" w:rsidRDefault="00122B56" w:rsidP="00F2446B">
      <w:pPr>
        <w:pStyle w:val="120"/>
      </w:pPr>
      <w:r w:rsidRPr="00C71229">
        <w:tab/>
      </w:r>
      <w:r w:rsidR="00F2446B" w:rsidRPr="00C71229">
        <w:rPr>
          <w:rStyle w:val="36"/>
          <w:sz w:val="28"/>
        </w:rPr>
        <w:t>5.</w:t>
      </w:r>
      <w:r w:rsidR="00F2446B" w:rsidRPr="00C71229">
        <w:rPr>
          <w:rStyle w:val="36"/>
          <w:sz w:val="28"/>
        </w:rPr>
        <w:tab/>
        <w:t>Проверкой своевременности внесения платежей по договорам</w:t>
      </w:r>
      <w:r w:rsidR="003350EA" w:rsidRPr="00C71229">
        <w:rPr>
          <w:rStyle w:val="36"/>
          <w:sz w:val="28"/>
        </w:rPr>
        <w:t xml:space="preserve">, заключенным </w:t>
      </w:r>
      <w:r w:rsidR="00FB4A9C" w:rsidRPr="00C71229">
        <w:t xml:space="preserve">МБУ «Озерский вестник» </w:t>
      </w:r>
      <w:r w:rsidR="00FB4A9C" w:rsidRPr="00C71229">
        <w:rPr>
          <w:rStyle w:val="36"/>
          <w:sz w:val="28"/>
        </w:rPr>
        <w:t xml:space="preserve">в 2018 году </w:t>
      </w:r>
      <w:r w:rsidR="003350EA" w:rsidRPr="00C71229">
        <w:rPr>
          <w:rStyle w:val="36"/>
          <w:sz w:val="28"/>
        </w:rPr>
        <w:t>с физическими и юридическими лицами</w:t>
      </w:r>
      <w:r w:rsidR="00F2446B" w:rsidRPr="00C71229">
        <w:rPr>
          <w:rStyle w:val="36"/>
          <w:sz w:val="28"/>
        </w:rPr>
        <w:t xml:space="preserve"> </w:t>
      </w:r>
      <w:r w:rsidR="003350EA" w:rsidRPr="00C71229">
        <w:t>н</w:t>
      </w:r>
      <w:r w:rsidR="00F2446B" w:rsidRPr="00C71229">
        <w:t xml:space="preserve">а </w:t>
      </w:r>
      <w:r w:rsidR="003350EA" w:rsidRPr="00C71229">
        <w:t xml:space="preserve">оказание услуг по </w:t>
      </w:r>
      <w:r w:rsidR="00F2446B" w:rsidRPr="00C71229">
        <w:t>размещени</w:t>
      </w:r>
      <w:r w:rsidR="003350EA" w:rsidRPr="00C71229">
        <w:t>ю</w:t>
      </w:r>
      <w:r w:rsidR="00F2446B" w:rsidRPr="00C71229">
        <w:t xml:space="preserve"> рекламы и рекламно-информационных материалов в газете «Озерский вестник» установлено несоблюдение заказчиками сроков внесения платежей,</w:t>
      </w:r>
      <w:r w:rsidR="00F2446B" w:rsidRPr="00C71229">
        <w:rPr>
          <w:rStyle w:val="36"/>
          <w:sz w:val="28"/>
        </w:rPr>
        <w:t xml:space="preserve"> определенных условиями </w:t>
      </w:r>
      <w:r w:rsidR="00F2446B" w:rsidRPr="00C71229">
        <w:t>договоров</w:t>
      </w:r>
      <w:r w:rsidR="00FB4A9C" w:rsidRPr="00C71229">
        <w:t xml:space="preserve">. </w:t>
      </w:r>
    </w:p>
    <w:p w:rsidR="00F2446B" w:rsidRPr="00C71229" w:rsidRDefault="00FB4A9C" w:rsidP="00F2446B">
      <w:pPr>
        <w:pStyle w:val="120"/>
      </w:pPr>
      <w:r w:rsidRPr="00C71229">
        <w:tab/>
        <w:t xml:space="preserve">Общая сумма недополученных доходов МБУ «Озерский вестник» за период с 01.01.2018 по 31.12.2018 в рамках </w:t>
      </w:r>
      <w:proofErr w:type="spellStart"/>
      <w:r w:rsidRPr="00C71229">
        <w:t>приносйщей</w:t>
      </w:r>
      <w:proofErr w:type="spellEnd"/>
      <w:r w:rsidRPr="00C71229">
        <w:t xml:space="preserve"> доход деятельности составила 14 921,50 рублей, в том числе:</w:t>
      </w:r>
    </w:p>
    <w:tbl>
      <w:tblPr>
        <w:tblW w:w="10206" w:type="dxa"/>
        <w:tblLook w:val="04A0" w:firstRow="1" w:lastRow="0" w:firstColumn="1" w:lastColumn="0" w:noHBand="0" w:noVBand="1"/>
      </w:tblPr>
      <w:tblGrid>
        <w:gridCol w:w="4678"/>
        <w:gridCol w:w="2980"/>
        <w:gridCol w:w="2548"/>
      </w:tblGrid>
      <w:tr w:rsidR="004A4643" w:rsidRPr="00C71229" w:rsidTr="00FB4A9C">
        <w:trPr>
          <w:trHeight w:val="240"/>
          <w:tblHeader/>
        </w:trPr>
        <w:tc>
          <w:tcPr>
            <w:tcW w:w="10206" w:type="dxa"/>
            <w:gridSpan w:val="3"/>
            <w:tcBorders>
              <w:top w:val="nil"/>
              <w:left w:val="nil"/>
              <w:bottom w:val="single" w:sz="12" w:space="0" w:color="auto"/>
              <w:right w:val="nil"/>
            </w:tcBorders>
            <w:shd w:val="clear" w:color="000000" w:fill="FFFFFF"/>
            <w:vAlign w:val="center"/>
            <w:hideMark/>
          </w:tcPr>
          <w:p w:rsidR="00FB4A9C" w:rsidRPr="00C71229" w:rsidRDefault="00FB4A9C" w:rsidP="004A4643">
            <w:pPr>
              <w:jc w:val="right"/>
              <w:rPr>
                <w:sz w:val="18"/>
                <w:szCs w:val="18"/>
                <w:lang w:eastAsia="ru-RU"/>
              </w:rPr>
            </w:pPr>
            <w:r w:rsidRPr="00C71229">
              <w:rPr>
                <w:sz w:val="18"/>
                <w:szCs w:val="18"/>
                <w:lang w:eastAsia="ru-RU"/>
              </w:rPr>
              <w:lastRenderedPageBreak/>
              <w:t>Таблица №</w:t>
            </w:r>
            <w:r w:rsidR="004A4643" w:rsidRPr="00C71229">
              <w:rPr>
                <w:sz w:val="18"/>
                <w:szCs w:val="18"/>
                <w:lang w:eastAsia="ru-RU"/>
              </w:rPr>
              <w:t xml:space="preserve"> 11</w:t>
            </w:r>
            <w:r w:rsidRPr="00C71229">
              <w:rPr>
                <w:sz w:val="18"/>
                <w:szCs w:val="18"/>
                <w:lang w:eastAsia="ru-RU"/>
              </w:rPr>
              <w:t xml:space="preserve"> (рублей)</w:t>
            </w:r>
          </w:p>
        </w:tc>
      </w:tr>
      <w:tr w:rsidR="00FB4A9C" w:rsidRPr="00C71229" w:rsidTr="00FB4A9C">
        <w:trPr>
          <w:trHeight w:val="220"/>
          <w:tblHeader/>
        </w:trPr>
        <w:tc>
          <w:tcPr>
            <w:tcW w:w="4678" w:type="dxa"/>
            <w:tcBorders>
              <w:top w:val="single" w:sz="12" w:space="0" w:color="auto"/>
              <w:left w:val="single" w:sz="12" w:space="0" w:color="auto"/>
              <w:bottom w:val="single" w:sz="12" w:space="0" w:color="auto"/>
              <w:right w:val="single" w:sz="4" w:space="0" w:color="auto"/>
            </w:tcBorders>
            <w:shd w:val="clear" w:color="000000" w:fill="FFFFFF"/>
            <w:hideMark/>
          </w:tcPr>
          <w:p w:rsidR="00FB4A9C" w:rsidRPr="00C71229" w:rsidRDefault="00FB4A9C" w:rsidP="00FB4A9C">
            <w:pPr>
              <w:jc w:val="center"/>
              <w:rPr>
                <w:sz w:val="18"/>
                <w:szCs w:val="18"/>
                <w:lang w:eastAsia="ru-RU"/>
              </w:rPr>
            </w:pPr>
            <w:r w:rsidRPr="00C71229">
              <w:rPr>
                <w:sz w:val="18"/>
                <w:szCs w:val="18"/>
                <w:lang w:eastAsia="ru-RU"/>
              </w:rPr>
              <w:t>Контрагент</w:t>
            </w:r>
          </w:p>
        </w:tc>
        <w:tc>
          <w:tcPr>
            <w:tcW w:w="2980" w:type="dxa"/>
            <w:tcBorders>
              <w:top w:val="single" w:sz="12" w:space="0" w:color="auto"/>
              <w:left w:val="nil"/>
              <w:bottom w:val="single" w:sz="12" w:space="0" w:color="auto"/>
              <w:right w:val="single" w:sz="4" w:space="0" w:color="auto"/>
            </w:tcBorders>
            <w:shd w:val="clear" w:color="000000" w:fill="FFFFFF"/>
            <w:hideMark/>
          </w:tcPr>
          <w:p w:rsidR="00FB4A9C" w:rsidRPr="00C71229" w:rsidRDefault="00FB4A9C" w:rsidP="00FB4A9C">
            <w:pPr>
              <w:jc w:val="center"/>
              <w:rPr>
                <w:sz w:val="18"/>
                <w:szCs w:val="18"/>
                <w:lang w:eastAsia="ru-RU"/>
              </w:rPr>
            </w:pPr>
            <w:r w:rsidRPr="00C71229">
              <w:rPr>
                <w:sz w:val="18"/>
                <w:szCs w:val="18"/>
                <w:lang w:eastAsia="ru-RU"/>
              </w:rPr>
              <w:t>Номер и дата договора</w:t>
            </w:r>
          </w:p>
        </w:tc>
        <w:tc>
          <w:tcPr>
            <w:tcW w:w="2548" w:type="dxa"/>
            <w:tcBorders>
              <w:top w:val="single" w:sz="12" w:space="0" w:color="auto"/>
              <w:left w:val="nil"/>
              <w:bottom w:val="single" w:sz="12" w:space="0" w:color="auto"/>
              <w:right w:val="single" w:sz="12" w:space="0" w:color="auto"/>
            </w:tcBorders>
            <w:shd w:val="clear" w:color="000000" w:fill="FFFFFF"/>
            <w:hideMark/>
          </w:tcPr>
          <w:p w:rsidR="00FB4A9C" w:rsidRPr="00C71229" w:rsidRDefault="00FB4A9C" w:rsidP="00FB4A9C">
            <w:pPr>
              <w:jc w:val="center"/>
              <w:rPr>
                <w:sz w:val="18"/>
                <w:szCs w:val="18"/>
                <w:lang w:eastAsia="ru-RU"/>
              </w:rPr>
            </w:pPr>
            <w:r w:rsidRPr="00C71229">
              <w:rPr>
                <w:sz w:val="18"/>
                <w:szCs w:val="18"/>
                <w:lang w:eastAsia="ru-RU"/>
              </w:rPr>
              <w:t xml:space="preserve">Стоимость оказанных услуг </w:t>
            </w:r>
          </w:p>
        </w:tc>
      </w:tr>
      <w:tr w:rsidR="00FB4A9C" w:rsidRPr="00C71229" w:rsidTr="00FB4A9C">
        <w:trPr>
          <w:trHeight w:val="240"/>
        </w:trPr>
        <w:tc>
          <w:tcPr>
            <w:tcW w:w="4678"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B4A9C" w:rsidRPr="00C71229" w:rsidRDefault="00BB7848" w:rsidP="00FB4A9C">
            <w:pPr>
              <w:rPr>
                <w:sz w:val="18"/>
                <w:szCs w:val="18"/>
                <w:lang w:eastAsia="ru-RU"/>
              </w:rPr>
            </w:pPr>
            <w:r w:rsidRPr="00C71229">
              <w:rPr>
                <w:sz w:val="18"/>
                <w:szCs w:val="18"/>
                <w:lang w:eastAsia="ru-RU"/>
              </w:rPr>
              <w:t>ООО «</w:t>
            </w:r>
            <w:proofErr w:type="spellStart"/>
            <w:r w:rsidR="00FB4A9C" w:rsidRPr="00C71229">
              <w:rPr>
                <w:sz w:val="18"/>
                <w:szCs w:val="18"/>
                <w:lang w:eastAsia="ru-RU"/>
              </w:rPr>
              <w:t>АртХолдинг</w:t>
            </w:r>
            <w:proofErr w:type="spellEnd"/>
            <w:r w:rsidRPr="00C71229">
              <w:rPr>
                <w:sz w:val="18"/>
                <w:szCs w:val="18"/>
                <w:lang w:eastAsia="ru-RU"/>
              </w:rPr>
              <w:t>»</w:t>
            </w:r>
          </w:p>
        </w:tc>
        <w:tc>
          <w:tcPr>
            <w:tcW w:w="2980" w:type="dxa"/>
            <w:tcBorders>
              <w:top w:val="single" w:sz="12" w:space="0" w:color="auto"/>
              <w:left w:val="nil"/>
              <w:bottom w:val="single" w:sz="4" w:space="0" w:color="auto"/>
              <w:right w:val="single" w:sz="4" w:space="0" w:color="auto"/>
            </w:tcBorders>
            <w:shd w:val="clear" w:color="000000" w:fill="FFFFFF"/>
            <w:vAlign w:val="center"/>
            <w:hideMark/>
          </w:tcPr>
          <w:p w:rsidR="00FB4A9C" w:rsidRPr="00C71229" w:rsidRDefault="00672F7F" w:rsidP="00FB4A9C">
            <w:pPr>
              <w:jc w:val="center"/>
              <w:rPr>
                <w:sz w:val="18"/>
                <w:szCs w:val="18"/>
                <w:lang w:eastAsia="ru-RU"/>
              </w:rPr>
            </w:pPr>
            <w:r w:rsidRPr="00C71229">
              <w:rPr>
                <w:sz w:val="18"/>
                <w:szCs w:val="18"/>
                <w:lang w:eastAsia="ru-RU"/>
              </w:rPr>
              <w:t>№</w:t>
            </w:r>
            <w:r w:rsidR="00FB4A9C" w:rsidRPr="00C71229">
              <w:rPr>
                <w:sz w:val="18"/>
                <w:szCs w:val="18"/>
                <w:lang w:eastAsia="ru-RU"/>
              </w:rPr>
              <w:t xml:space="preserve"> 3 от 16.01.2018</w:t>
            </w:r>
          </w:p>
        </w:tc>
        <w:tc>
          <w:tcPr>
            <w:tcW w:w="2548" w:type="dxa"/>
            <w:tcBorders>
              <w:top w:val="single" w:sz="12" w:space="0" w:color="auto"/>
              <w:left w:val="nil"/>
              <w:bottom w:val="single" w:sz="4" w:space="0" w:color="auto"/>
              <w:right w:val="single" w:sz="12" w:space="0" w:color="auto"/>
            </w:tcBorders>
            <w:shd w:val="clear" w:color="000000" w:fill="FFFFFF"/>
            <w:vAlign w:val="center"/>
            <w:hideMark/>
          </w:tcPr>
          <w:p w:rsidR="00FB4A9C" w:rsidRPr="00C71229" w:rsidRDefault="00FB4A9C" w:rsidP="00FB4A9C">
            <w:pPr>
              <w:jc w:val="right"/>
              <w:rPr>
                <w:sz w:val="18"/>
                <w:szCs w:val="18"/>
                <w:lang w:eastAsia="ru-RU"/>
              </w:rPr>
            </w:pPr>
            <w:r w:rsidRPr="00C71229">
              <w:rPr>
                <w:sz w:val="18"/>
                <w:szCs w:val="18"/>
                <w:lang w:eastAsia="ru-RU"/>
              </w:rPr>
              <w:t>2</w:t>
            </w:r>
            <w:r w:rsidR="00672F7F" w:rsidRPr="00C71229">
              <w:rPr>
                <w:sz w:val="18"/>
                <w:szCs w:val="18"/>
                <w:lang w:eastAsia="ru-RU"/>
              </w:rPr>
              <w:t xml:space="preserve"> </w:t>
            </w:r>
            <w:r w:rsidRPr="00C71229">
              <w:rPr>
                <w:sz w:val="18"/>
                <w:szCs w:val="18"/>
                <w:lang w:eastAsia="ru-RU"/>
              </w:rPr>
              <w:t>610,00</w:t>
            </w:r>
          </w:p>
        </w:tc>
      </w:tr>
      <w:tr w:rsidR="00FB4A9C" w:rsidRPr="00C71229" w:rsidTr="00FB4A9C">
        <w:trPr>
          <w:trHeight w:val="240"/>
        </w:trPr>
        <w:tc>
          <w:tcPr>
            <w:tcW w:w="46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B4A9C" w:rsidRPr="00C71229" w:rsidRDefault="00BB7848" w:rsidP="00FB4A9C">
            <w:pPr>
              <w:rPr>
                <w:sz w:val="18"/>
                <w:szCs w:val="18"/>
                <w:lang w:eastAsia="ru-RU"/>
              </w:rPr>
            </w:pPr>
            <w:r w:rsidRPr="00C71229">
              <w:rPr>
                <w:sz w:val="18"/>
                <w:szCs w:val="18"/>
                <w:lang w:eastAsia="ru-RU"/>
              </w:rPr>
              <w:t xml:space="preserve">ООО «РА </w:t>
            </w:r>
            <w:proofErr w:type="gramStart"/>
            <w:r w:rsidRPr="00C71229">
              <w:rPr>
                <w:sz w:val="18"/>
                <w:szCs w:val="18"/>
                <w:lang w:eastAsia="ru-RU"/>
              </w:rPr>
              <w:t>Дельта-План</w:t>
            </w:r>
            <w:proofErr w:type="gramEnd"/>
            <w:r w:rsidRPr="00C71229">
              <w:rPr>
                <w:sz w:val="18"/>
                <w:szCs w:val="18"/>
                <w:lang w:eastAsia="ru-RU"/>
              </w:rPr>
              <w:t>»</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FB4A9C" w:rsidRPr="00C71229" w:rsidRDefault="00672F7F" w:rsidP="00FB4A9C">
            <w:pPr>
              <w:jc w:val="center"/>
              <w:rPr>
                <w:sz w:val="18"/>
                <w:szCs w:val="18"/>
                <w:lang w:eastAsia="ru-RU"/>
              </w:rPr>
            </w:pPr>
            <w:r w:rsidRPr="00C71229">
              <w:rPr>
                <w:sz w:val="18"/>
                <w:szCs w:val="18"/>
                <w:lang w:eastAsia="ru-RU"/>
              </w:rPr>
              <w:t>№</w:t>
            </w:r>
            <w:r w:rsidR="00FB4A9C" w:rsidRPr="00C71229">
              <w:rPr>
                <w:sz w:val="18"/>
                <w:szCs w:val="18"/>
                <w:lang w:eastAsia="ru-RU"/>
              </w:rPr>
              <w:t xml:space="preserve"> 61 от 12.12.2018</w:t>
            </w:r>
          </w:p>
        </w:tc>
        <w:tc>
          <w:tcPr>
            <w:tcW w:w="2548" w:type="dxa"/>
            <w:tcBorders>
              <w:top w:val="single" w:sz="4" w:space="0" w:color="auto"/>
              <w:left w:val="nil"/>
              <w:bottom w:val="single" w:sz="4" w:space="0" w:color="auto"/>
              <w:right w:val="single" w:sz="12" w:space="0" w:color="auto"/>
            </w:tcBorders>
            <w:shd w:val="clear" w:color="000000" w:fill="FFFFFF"/>
            <w:vAlign w:val="center"/>
            <w:hideMark/>
          </w:tcPr>
          <w:p w:rsidR="00FB4A9C" w:rsidRPr="00C71229" w:rsidRDefault="00FB4A9C" w:rsidP="00FB4A9C">
            <w:pPr>
              <w:jc w:val="right"/>
              <w:rPr>
                <w:sz w:val="18"/>
                <w:szCs w:val="18"/>
                <w:lang w:eastAsia="ru-RU"/>
              </w:rPr>
            </w:pPr>
            <w:r w:rsidRPr="00C71229">
              <w:rPr>
                <w:sz w:val="18"/>
                <w:szCs w:val="18"/>
                <w:lang w:eastAsia="ru-RU"/>
              </w:rPr>
              <w:t>6</w:t>
            </w:r>
            <w:r w:rsidR="00672F7F" w:rsidRPr="00C71229">
              <w:rPr>
                <w:sz w:val="18"/>
                <w:szCs w:val="18"/>
                <w:lang w:eastAsia="ru-RU"/>
              </w:rPr>
              <w:t xml:space="preserve"> </w:t>
            </w:r>
            <w:r w:rsidRPr="00C71229">
              <w:rPr>
                <w:sz w:val="18"/>
                <w:szCs w:val="18"/>
                <w:lang w:eastAsia="ru-RU"/>
              </w:rPr>
              <w:t>975,00</w:t>
            </w:r>
          </w:p>
        </w:tc>
      </w:tr>
      <w:tr w:rsidR="00FB4A9C" w:rsidRPr="00C71229" w:rsidTr="00FB4A9C">
        <w:trPr>
          <w:trHeight w:val="240"/>
        </w:trPr>
        <w:tc>
          <w:tcPr>
            <w:tcW w:w="46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B4A9C" w:rsidRPr="00C71229" w:rsidRDefault="00FB4A9C" w:rsidP="00BB7848">
            <w:pPr>
              <w:rPr>
                <w:sz w:val="18"/>
                <w:szCs w:val="18"/>
                <w:lang w:eastAsia="ru-RU"/>
              </w:rPr>
            </w:pPr>
            <w:r w:rsidRPr="00C71229">
              <w:rPr>
                <w:sz w:val="18"/>
                <w:szCs w:val="18"/>
                <w:lang w:eastAsia="ru-RU"/>
              </w:rPr>
              <w:t xml:space="preserve">ИП </w:t>
            </w:r>
            <w:proofErr w:type="spellStart"/>
            <w:r w:rsidRPr="00C71229">
              <w:rPr>
                <w:sz w:val="18"/>
                <w:szCs w:val="18"/>
                <w:lang w:eastAsia="ru-RU"/>
              </w:rPr>
              <w:t>Шагиев</w:t>
            </w:r>
            <w:proofErr w:type="spellEnd"/>
            <w:r w:rsidRPr="00C71229">
              <w:rPr>
                <w:sz w:val="18"/>
                <w:szCs w:val="18"/>
                <w:lang w:eastAsia="ru-RU"/>
              </w:rPr>
              <w:t xml:space="preserve"> </w:t>
            </w:r>
            <w:r w:rsidR="00BB7848" w:rsidRPr="00C71229">
              <w:rPr>
                <w:sz w:val="18"/>
                <w:szCs w:val="18"/>
                <w:lang w:eastAsia="ru-RU"/>
              </w:rPr>
              <w:t>А.А.</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FB4A9C" w:rsidRPr="00C71229" w:rsidRDefault="00672F7F" w:rsidP="00FB4A9C">
            <w:pPr>
              <w:jc w:val="center"/>
              <w:rPr>
                <w:sz w:val="18"/>
                <w:szCs w:val="18"/>
                <w:lang w:eastAsia="ru-RU"/>
              </w:rPr>
            </w:pPr>
            <w:r w:rsidRPr="00C71229">
              <w:rPr>
                <w:sz w:val="18"/>
                <w:szCs w:val="18"/>
                <w:lang w:eastAsia="ru-RU"/>
              </w:rPr>
              <w:t>№</w:t>
            </w:r>
            <w:r w:rsidR="00FB4A9C" w:rsidRPr="00C71229">
              <w:rPr>
                <w:sz w:val="18"/>
                <w:szCs w:val="18"/>
                <w:lang w:eastAsia="ru-RU"/>
              </w:rPr>
              <w:t xml:space="preserve"> 49 от 18.09.2018</w:t>
            </w:r>
          </w:p>
        </w:tc>
        <w:tc>
          <w:tcPr>
            <w:tcW w:w="2548" w:type="dxa"/>
            <w:tcBorders>
              <w:top w:val="single" w:sz="4" w:space="0" w:color="auto"/>
              <w:left w:val="nil"/>
              <w:bottom w:val="single" w:sz="4" w:space="0" w:color="auto"/>
              <w:right w:val="single" w:sz="12" w:space="0" w:color="auto"/>
            </w:tcBorders>
            <w:shd w:val="clear" w:color="000000" w:fill="FFFFFF"/>
            <w:vAlign w:val="center"/>
            <w:hideMark/>
          </w:tcPr>
          <w:p w:rsidR="00FB4A9C" w:rsidRPr="00C71229" w:rsidRDefault="00FB4A9C" w:rsidP="00FB4A9C">
            <w:pPr>
              <w:jc w:val="right"/>
              <w:rPr>
                <w:sz w:val="18"/>
                <w:szCs w:val="18"/>
                <w:lang w:eastAsia="ru-RU"/>
              </w:rPr>
            </w:pPr>
            <w:r w:rsidRPr="00C71229">
              <w:rPr>
                <w:sz w:val="18"/>
                <w:szCs w:val="18"/>
                <w:lang w:eastAsia="ru-RU"/>
              </w:rPr>
              <w:t>925,00</w:t>
            </w:r>
          </w:p>
        </w:tc>
      </w:tr>
      <w:tr w:rsidR="00FB4A9C" w:rsidRPr="00C71229" w:rsidTr="00672F7F">
        <w:trPr>
          <w:trHeight w:val="233"/>
        </w:trPr>
        <w:tc>
          <w:tcPr>
            <w:tcW w:w="46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B4A9C" w:rsidRPr="00C71229" w:rsidRDefault="00BB7848" w:rsidP="00FB4A9C">
            <w:pPr>
              <w:rPr>
                <w:sz w:val="18"/>
                <w:szCs w:val="18"/>
                <w:lang w:eastAsia="ru-RU"/>
              </w:rPr>
            </w:pPr>
            <w:r w:rsidRPr="00C71229">
              <w:rPr>
                <w:sz w:val="18"/>
                <w:szCs w:val="18"/>
                <w:lang w:eastAsia="ru-RU"/>
              </w:rPr>
              <w:t>АО «</w:t>
            </w:r>
            <w:r w:rsidR="00FB4A9C" w:rsidRPr="00C71229">
              <w:rPr>
                <w:sz w:val="18"/>
                <w:szCs w:val="18"/>
                <w:lang w:eastAsia="ru-RU"/>
              </w:rPr>
              <w:t>Кыштымское Машиностроительное Объединение</w:t>
            </w:r>
            <w:r w:rsidRPr="00C71229">
              <w:rPr>
                <w:sz w:val="18"/>
                <w:szCs w:val="18"/>
                <w:lang w:eastAsia="ru-RU"/>
              </w:rPr>
              <w:t>»</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FB4A9C" w:rsidRPr="00C71229" w:rsidRDefault="00672F7F" w:rsidP="00FB4A9C">
            <w:pPr>
              <w:jc w:val="center"/>
              <w:rPr>
                <w:sz w:val="18"/>
                <w:szCs w:val="18"/>
                <w:lang w:eastAsia="ru-RU"/>
              </w:rPr>
            </w:pPr>
            <w:r w:rsidRPr="00C71229">
              <w:rPr>
                <w:sz w:val="18"/>
                <w:szCs w:val="18"/>
                <w:lang w:eastAsia="ru-RU"/>
              </w:rPr>
              <w:t>№</w:t>
            </w:r>
            <w:r w:rsidR="00FB4A9C" w:rsidRPr="00C71229">
              <w:rPr>
                <w:sz w:val="18"/>
                <w:szCs w:val="18"/>
                <w:lang w:eastAsia="ru-RU"/>
              </w:rPr>
              <w:t xml:space="preserve"> 62 от 12.12.2018</w:t>
            </w:r>
          </w:p>
        </w:tc>
        <w:tc>
          <w:tcPr>
            <w:tcW w:w="2548" w:type="dxa"/>
            <w:tcBorders>
              <w:top w:val="single" w:sz="4" w:space="0" w:color="auto"/>
              <w:left w:val="nil"/>
              <w:bottom w:val="single" w:sz="4" w:space="0" w:color="auto"/>
              <w:right w:val="single" w:sz="12" w:space="0" w:color="auto"/>
            </w:tcBorders>
            <w:shd w:val="clear" w:color="000000" w:fill="FFFFFF"/>
            <w:vAlign w:val="center"/>
            <w:hideMark/>
          </w:tcPr>
          <w:p w:rsidR="00FB4A9C" w:rsidRPr="00C71229" w:rsidRDefault="00FB4A9C" w:rsidP="00FB4A9C">
            <w:pPr>
              <w:jc w:val="right"/>
              <w:rPr>
                <w:sz w:val="18"/>
                <w:szCs w:val="18"/>
                <w:lang w:eastAsia="ru-RU"/>
              </w:rPr>
            </w:pPr>
            <w:r w:rsidRPr="00C71229">
              <w:rPr>
                <w:sz w:val="18"/>
                <w:szCs w:val="18"/>
                <w:lang w:eastAsia="ru-RU"/>
              </w:rPr>
              <w:t>2</w:t>
            </w:r>
            <w:r w:rsidR="00672F7F" w:rsidRPr="00C71229">
              <w:rPr>
                <w:sz w:val="18"/>
                <w:szCs w:val="18"/>
                <w:lang w:eastAsia="ru-RU"/>
              </w:rPr>
              <w:t xml:space="preserve"> </w:t>
            </w:r>
            <w:r w:rsidRPr="00C71229">
              <w:rPr>
                <w:sz w:val="18"/>
                <w:szCs w:val="18"/>
                <w:lang w:eastAsia="ru-RU"/>
              </w:rPr>
              <w:t>527,00</w:t>
            </w:r>
          </w:p>
        </w:tc>
      </w:tr>
      <w:tr w:rsidR="00FB4A9C" w:rsidRPr="00C71229" w:rsidTr="00FB4A9C">
        <w:trPr>
          <w:trHeight w:val="240"/>
        </w:trPr>
        <w:tc>
          <w:tcPr>
            <w:tcW w:w="46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B4A9C" w:rsidRPr="00C71229" w:rsidRDefault="00FB4A9C" w:rsidP="0026133B">
            <w:pPr>
              <w:rPr>
                <w:sz w:val="18"/>
                <w:szCs w:val="18"/>
                <w:lang w:eastAsia="ru-RU"/>
              </w:rPr>
            </w:pPr>
            <w:r w:rsidRPr="00C71229">
              <w:rPr>
                <w:sz w:val="18"/>
                <w:szCs w:val="18"/>
                <w:lang w:eastAsia="ru-RU"/>
              </w:rPr>
              <w:t>У</w:t>
            </w:r>
            <w:r w:rsidR="0026133B">
              <w:rPr>
                <w:sz w:val="18"/>
                <w:szCs w:val="18"/>
                <w:lang w:eastAsia="ru-RU"/>
              </w:rPr>
              <w:t>.</w:t>
            </w:r>
            <w:r w:rsidRPr="00C71229">
              <w:rPr>
                <w:sz w:val="18"/>
                <w:szCs w:val="18"/>
                <w:lang w:eastAsia="ru-RU"/>
              </w:rPr>
              <w:t>Д. А.</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FB4A9C" w:rsidRPr="00C71229" w:rsidRDefault="00672F7F" w:rsidP="00FB4A9C">
            <w:pPr>
              <w:jc w:val="center"/>
              <w:rPr>
                <w:sz w:val="18"/>
                <w:szCs w:val="18"/>
                <w:lang w:eastAsia="ru-RU"/>
              </w:rPr>
            </w:pPr>
            <w:r w:rsidRPr="00C71229">
              <w:rPr>
                <w:sz w:val="18"/>
                <w:szCs w:val="18"/>
                <w:lang w:eastAsia="ru-RU"/>
              </w:rPr>
              <w:t>№</w:t>
            </w:r>
            <w:r w:rsidR="00FB4A9C" w:rsidRPr="00C71229">
              <w:rPr>
                <w:sz w:val="18"/>
                <w:szCs w:val="18"/>
                <w:lang w:eastAsia="ru-RU"/>
              </w:rPr>
              <w:t xml:space="preserve"> 35 от 26.06.2018</w:t>
            </w:r>
          </w:p>
        </w:tc>
        <w:tc>
          <w:tcPr>
            <w:tcW w:w="2548" w:type="dxa"/>
            <w:tcBorders>
              <w:top w:val="single" w:sz="4" w:space="0" w:color="auto"/>
              <w:left w:val="nil"/>
              <w:bottom w:val="single" w:sz="4" w:space="0" w:color="auto"/>
              <w:right w:val="single" w:sz="12" w:space="0" w:color="auto"/>
            </w:tcBorders>
            <w:shd w:val="clear" w:color="000000" w:fill="FFFFFF"/>
            <w:vAlign w:val="center"/>
            <w:hideMark/>
          </w:tcPr>
          <w:p w:rsidR="00FB4A9C" w:rsidRPr="00C71229" w:rsidRDefault="00FB4A9C" w:rsidP="00FB4A9C">
            <w:pPr>
              <w:jc w:val="right"/>
              <w:rPr>
                <w:sz w:val="18"/>
                <w:szCs w:val="18"/>
                <w:lang w:eastAsia="ru-RU"/>
              </w:rPr>
            </w:pPr>
            <w:r w:rsidRPr="00C71229">
              <w:rPr>
                <w:sz w:val="18"/>
                <w:szCs w:val="18"/>
                <w:lang w:eastAsia="ru-RU"/>
              </w:rPr>
              <w:t>1</w:t>
            </w:r>
            <w:r w:rsidR="00672F7F" w:rsidRPr="00C71229">
              <w:rPr>
                <w:sz w:val="18"/>
                <w:szCs w:val="18"/>
                <w:lang w:eastAsia="ru-RU"/>
              </w:rPr>
              <w:t xml:space="preserve"> </w:t>
            </w:r>
            <w:r w:rsidRPr="00C71229">
              <w:rPr>
                <w:sz w:val="18"/>
                <w:szCs w:val="18"/>
                <w:lang w:eastAsia="ru-RU"/>
              </w:rPr>
              <w:t>330,00</w:t>
            </w:r>
          </w:p>
        </w:tc>
      </w:tr>
      <w:tr w:rsidR="00FB4A9C" w:rsidRPr="00C71229" w:rsidTr="00FB4A9C">
        <w:trPr>
          <w:trHeight w:val="240"/>
        </w:trPr>
        <w:tc>
          <w:tcPr>
            <w:tcW w:w="4678"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B4A9C" w:rsidRPr="00C71229" w:rsidRDefault="00FB4A9C" w:rsidP="0026133B">
            <w:pPr>
              <w:rPr>
                <w:sz w:val="18"/>
                <w:szCs w:val="18"/>
                <w:lang w:eastAsia="ru-RU"/>
              </w:rPr>
            </w:pPr>
            <w:r w:rsidRPr="00C71229">
              <w:rPr>
                <w:sz w:val="18"/>
                <w:szCs w:val="18"/>
                <w:lang w:eastAsia="ru-RU"/>
              </w:rPr>
              <w:t>Ф</w:t>
            </w:r>
            <w:r w:rsidR="0026133B">
              <w:rPr>
                <w:sz w:val="18"/>
                <w:szCs w:val="18"/>
                <w:lang w:eastAsia="ru-RU"/>
              </w:rPr>
              <w:t>.</w:t>
            </w:r>
            <w:r w:rsidR="00BB7848" w:rsidRPr="00C71229">
              <w:rPr>
                <w:sz w:val="18"/>
                <w:szCs w:val="18"/>
                <w:lang w:eastAsia="ru-RU"/>
              </w:rPr>
              <w:t>Е.И.</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FB4A9C" w:rsidRPr="00C71229" w:rsidRDefault="00672F7F" w:rsidP="00FB4A9C">
            <w:pPr>
              <w:jc w:val="center"/>
              <w:rPr>
                <w:sz w:val="18"/>
                <w:szCs w:val="18"/>
                <w:lang w:eastAsia="ru-RU"/>
              </w:rPr>
            </w:pPr>
            <w:r w:rsidRPr="00C71229">
              <w:rPr>
                <w:sz w:val="18"/>
                <w:szCs w:val="18"/>
                <w:lang w:eastAsia="ru-RU"/>
              </w:rPr>
              <w:t>№</w:t>
            </w:r>
            <w:r w:rsidR="00FB4A9C" w:rsidRPr="00C71229">
              <w:rPr>
                <w:sz w:val="18"/>
                <w:szCs w:val="18"/>
                <w:lang w:eastAsia="ru-RU"/>
              </w:rPr>
              <w:t xml:space="preserve"> 39 от 12.07.2018</w:t>
            </w:r>
          </w:p>
        </w:tc>
        <w:tc>
          <w:tcPr>
            <w:tcW w:w="2548" w:type="dxa"/>
            <w:tcBorders>
              <w:top w:val="single" w:sz="4" w:space="0" w:color="auto"/>
              <w:left w:val="nil"/>
              <w:bottom w:val="single" w:sz="4" w:space="0" w:color="auto"/>
              <w:right w:val="single" w:sz="12" w:space="0" w:color="auto"/>
            </w:tcBorders>
            <w:shd w:val="clear" w:color="000000" w:fill="FFFFFF"/>
            <w:vAlign w:val="center"/>
            <w:hideMark/>
          </w:tcPr>
          <w:p w:rsidR="00FB4A9C" w:rsidRPr="00C71229" w:rsidRDefault="00FB4A9C" w:rsidP="00FB4A9C">
            <w:pPr>
              <w:jc w:val="right"/>
              <w:rPr>
                <w:sz w:val="18"/>
                <w:szCs w:val="18"/>
                <w:lang w:eastAsia="ru-RU"/>
              </w:rPr>
            </w:pPr>
            <w:r w:rsidRPr="00C71229">
              <w:rPr>
                <w:sz w:val="18"/>
                <w:szCs w:val="18"/>
                <w:lang w:eastAsia="ru-RU"/>
              </w:rPr>
              <w:t>222,00</w:t>
            </w:r>
          </w:p>
        </w:tc>
      </w:tr>
      <w:tr w:rsidR="00FB4A9C" w:rsidRPr="00C71229" w:rsidTr="00FB4A9C">
        <w:trPr>
          <w:trHeight w:val="240"/>
        </w:trPr>
        <w:tc>
          <w:tcPr>
            <w:tcW w:w="4678"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B4A9C" w:rsidRPr="00C71229" w:rsidRDefault="00FB4A9C" w:rsidP="0026133B">
            <w:pPr>
              <w:rPr>
                <w:sz w:val="18"/>
                <w:szCs w:val="18"/>
                <w:lang w:eastAsia="ru-RU"/>
              </w:rPr>
            </w:pPr>
            <w:r w:rsidRPr="00C71229">
              <w:rPr>
                <w:sz w:val="18"/>
                <w:szCs w:val="18"/>
                <w:lang w:eastAsia="ru-RU"/>
              </w:rPr>
              <w:t>Х</w:t>
            </w:r>
            <w:r w:rsidR="0026133B">
              <w:rPr>
                <w:sz w:val="18"/>
                <w:szCs w:val="18"/>
                <w:lang w:eastAsia="ru-RU"/>
              </w:rPr>
              <w:t>.</w:t>
            </w:r>
            <w:r w:rsidR="00BB7848" w:rsidRPr="00C71229">
              <w:rPr>
                <w:sz w:val="18"/>
                <w:szCs w:val="18"/>
                <w:lang w:eastAsia="ru-RU"/>
              </w:rPr>
              <w:t>В.Д.</w:t>
            </w:r>
          </w:p>
        </w:tc>
        <w:tc>
          <w:tcPr>
            <w:tcW w:w="2980" w:type="dxa"/>
            <w:tcBorders>
              <w:top w:val="single" w:sz="4" w:space="0" w:color="auto"/>
              <w:left w:val="nil"/>
              <w:bottom w:val="single" w:sz="12" w:space="0" w:color="auto"/>
              <w:right w:val="single" w:sz="4" w:space="0" w:color="auto"/>
            </w:tcBorders>
            <w:shd w:val="clear" w:color="000000" w:fill="FFFFFF"/>
            <w:vAlign w:val="center"/>
            <w:hideMark/>
          </w:tcPr>
          <w:p w:rsidR="00FB4A9C" w:rsidRPr="00C71229" w:rsidRDefault="00672F7F" w:rsidP="00FB4A9C">
            <w:pPr>
              <w:jc w:val="center"/>
              <w:rPr>
                <w:sz w:val="18"/>
                <w:szCs w:val="18"/>
                <w:lang w:eastAsia="ru-RU"/>
              </w:rPr>
            </w:pPr>
            <w:r w:rsidRPr="00C71229">
              <w:rPr>
                <w:sz w:val="18"/>
                <w:szCs w:val="18"/>
                <w:lang w:eastAsia="ru-RU"/>
              </w:rPr>
              <w:t xml:space="preserve">№ </w:t>
            </w:r>
            <w:r w:rsidR="00FB4A9C" w:rsidRPr="00C71229">
              <w:rPr>
                <w:sz w:val="18"/>
                <w:szCs w:val="18"/>
                <w:lang w:eastAsia="ru-RU"/>
              </w:rPr>
              <w:t>58 от 31.10.2018</w:t>
            </w:r>
          </w:p>
        </w:tc>
        <w:tc>
          <w:tcPr>
            <w:tcW w:w="2548" w:type="dxa"/>
            <w:tcBorders>
              <w:top w:val="single" w:sz="4" w:space="0" w:color="auto"/>
              <w:left w:val="nil"/>
              <w:bottom w:val="single" w:sz="12" w:space="0" w:color="auto"/>
              <w:right w:val="single" w:sz="12" w:space="0" w:color="auto"/>
            </w:tcBorders>
            <w:shd w:val="clear" w:color="000000" w:fill="FFFFFF"/>
            <w:vAlign w:val="center"/>
            <w:hideMark/>
          </w:tcPr>
          <w:p w:rsidR="00FB4A9C" w:rsidRPr="00C71229" w:rsidRDefault="00FB4A9C" w:rsidP="00FB4A9C">
            <w:pPr>
              <w:jc w:val="right"/>
              <w:rPr>
                <w:sz w:val="18"/>
                <w:szCs w:val="18"/>
                <w:lang w:eastAsia="ru-RU"/>
              </w:rPr>
            </w:pPr>
            <w:r w:rsidRPr="00C71229">
              <w:rPr>
                <w:sz w:val="18"/>
                <w:szCs w:val="18"/>
                <w:lang w:eastAsia="ru-RU"/>
              </w:rPr>
              <w:t>332,50</w:t>
            </w:r>
          </w:p>
        </w:tc>
      </w:tr>
      <w:tr w:rsidR="00FB4A9C" w:rsidRPr="00C71229" w:rsidTr="00FB4A9C">
        <w:trPr>
          <w:trHeight w:val="240"/>
        </w:trPr>
        <w:tc>
          <w:tcPr>
            <w:tcW w:w="7658" w:type="dxa"/>
            <w:gridSpan w:val="2"/>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FB4A9C" w:rsidRPr="00C71229" w:rsidRDefault="00FB4A9C" w:rsidP="00FB4A9C">
            <w:pPr>
              <w:rPr>
                <w:b/>
                <w:sz w:val="18"/>
                <w:szCs w:val="18"/>
                <w:lang w:eastAsia="ru-RU"/>
              </w:rPr>
            </w:pPr>
            <w:r w:rsidRPr="00C71229">
              <w:rPr>
                <w:b/>
                <w:sz w:val="18"/>
                <w:szCs w:val="18"/>
                <w:lang w:eastAsia="ru-RU"/>
              </w:rPr>
              <w:t>ИТОГО ЗА 2018:</w:t>
            </w:r>
          </w:p>
        </w:tc>
        <w:tc>
          <w:tcPr>
            <w:tcW w:w="2548" w:type="dxa"/>
            <w:tcBorders>
              <w:top w:val="single" w:sz="12" w:space="0" w:color="auto"/>
              <w:left w:val="nil"/>
              <w:bottom w:val="single" w:sz="12" w:space="0" w:color="auto"/>
              <w:right w:val="single" w:sz="12" w:space="0" w:color="auto"/>
            </w:tcBorders>
            <w:shd w:val="clear" w:color="000000" w:fill="FFFFFF"/>
            <w:vAlign w:val="center"/>
            <w:hideMark/>
          </w:tcPr>
          <w:p w:rsidR="00FB4A9C" w:rsidRPr="00C71229" w:rsidRDefault="00FB4A9C" w:rsidP="00FB4A9C">
            <w:pPr>
              <w:jc w:val="right"/>
              <w:rPr>
                <w:b/>
                <w:sz w:val="18"/>
                <w:szCs w:val="18"/>
                <w:lang w:eastAsia="ru-RU"/>
              </w:rPr>
            </w:pPr>
            <w:r w:rsidRPr="00C71229">
              <w:rPr>
                <w:b/>
                <w:sz w:val="18"/>
                <w:szCs w:val="18"/>
                <w:lang w:eastAsia="ru-RU"/>
              </w:rPr>
              <w:t>14</w:t>
            </w:r>
            <w:r w:rsidR="00672F7F" w:rsidRPr="00C71229">
              <w:rPr>
                <w:b/>
                <w:sz w:val="18"/>
                <w:szCs w:val="18"/>
                <w:lang w:eastAsia="ru-RU"/>
              </w:rPr>
              <w:t xml:space="preserve"> </w:t>
            </w:r>
            <w:r w:rsidRPr="00C71229">
              <w:rPr>
                <w:b/>
                <w:sz w:val="18"/>
                <w:szCs w:val="18"/>
                <w:lang w:eastAsia="ru-RU"/>
              </w:rPr>
              <w:t>921,50</w:t>
            </w:r>
          </w:p>
        </w:tc>
      </w:tr>
    </w:tbl>
    <w:p w:rsidR="00122B56" w:rsidRPr="00C71229" w:rsidRDefault="00122B56" w:rsidP="00122B56">
      <w:pPr>
        <w:pStyle w:val="35"/>
        <w:rPr>
          <w:sz w:val="6"/>
          <w:szCs w:val="6"/>
        </w:rPr>
      </w:pPr>
    </w:p>
    <w:p w:rsidR="000557EF" w:rsidRPr="00C71229" w:rsidRDefault="00B25F1C" w:rsidP="000557EF">
      <w:pPr>
        <w:pStyle w:val="81"/>
      </w:pPr>
      <w:r w:rsidRPr="00C71229">
        <w:tab/>
      </w:r>
      <w:r w:rsidR="00122B56" w:rsidRPr="00C71229">
        <w:t xml:space="preserve">В </w:t>
      </w:r>
      <w:r w:rsidRPr="00C71229">
        <w:t>2018 году и текущем периоде 2019 года</w:t>
      </w:r>
      <w:r w:rsidR="00122B56" w:rsidRPr="00C71229">
        <w:t xml:space="preserve"> </w:t>
      </w:r>
      <w:r w:rsidRPr="00C71229">
        <w:t>МБУ «Озерский вестник»</w:t>
      </w:r>
      <w:r w:rsidR="00122B56" w:rsidRPr="00C71229">
        <w:t xml:space="preserve"> не велась претензионно-исковая работа в отношении неплательщиков, штрафные санкции за неисполнение договорных обязательств не применялись, пени не начислялись и не предъявлялись к оплате</w:t>
      </w:r>
      <w:r w:rsidR="000557EF" w:rsidRPr="00C71229">
        <w:t xml:space="preserve"> в связи с отсутствием документов (договоров), информации и контактных данных по контрагентам.</w:t>
      </w:r>
    </w:p>
    <w:p w:rsidR="00737EAC" w:rsidRPr="00C71229" w:rsidRDefault="00122B56" w:rsidP="00737EAC">
      <w:pPr>
        <w:pStyle w:val="51"/>
        <w:rPr>
          <w:rStyle w:val="52"/>
        </w:rPr>
      </w:pPr>
      <w:r w:rsidRPr="00C71229">
        <w:tab/>
      </w:r>
      <w:r w:rsidR="00737EAC" w:rsidRPr="00C71229">
        <w:t xml:space="preserve">Так, в 2018 году в составе дебиторской задолженности в рамках приносящей доход деятельности </w:t>
      </w:r>
      <w:r w:rsidR="00737EAC" w:rsidRPr="00C71229">
        <w:rPr>
          <w:rStyle w:val="121"/>
        </w:rPr>
        <w:t>числится просроченная дебиторская задолженность,</w:t>
      </w:r>
      <w:r w:rsidR="00737EAC" w:rsidRPr="00C71229">
        <w:rPr>
          <w:rStyle w:val="52"/>
        </w:rPr>
        <w:t xml:space="preserve"> которая образовалась в связи с неоплатой физическими и юридическими лицами услуг по размещению рекламы и рекламно-информационных материалов в газете «Озерский вестник» </w:t>
      </w:r>
      <w:r w:rsidR="000557EF" w:rsidRPr="00C71229">
        <w:rPr>
          <w:rStyle w:val="52"/>
        </w:rPr>
        <w:t>за</w:t>
      </w:r>
      <w:r w:rsidR="00737EAC" w:rsidRPr="00C71229">
        <w:rPr>
          <w:rStyle w:val="52"/>
        </w:rPr>
        <w:t xml:space="preserve"> период с января 2013 года по декабрь 2018 года, в том числе:</w:t>
      </w:r>
    </w:p>
    <w:p w:rsidR="00DC1792" w:rsidRPr="00C71229" w:rsidRDefault="00737EAC" w:rsidP="00737EAC">
      <w:pPr>
        <w:pStyle w:val="120"/>
      </w:pPr>
      <w:r w:rsidRPr="00C71229">
        <w:tab/>
        <w:t>–</w:t>
      </w:r>
      <w:r w:rsidRPr="00C71229">
        <w:tab/>
        <w:t xml:space="preserve">по состоянию на 01.01.2018 в </w:t>
      </w:r>
      <w:r w:rsidRPr="00C71229">
        <w:rPr>
          <w:rStyle w:val="121"/>
        </w:rPr>
        <w:t>сумме 788 524,45 рублей</w:t>
      </w:r>
      <w:r w:rsidRPr="00C71229">
        <w:t>;</w:t>
      </w:r>
    </w:p>
    <w:p w:rsidR="00737EAC" w:rsidRPr="00C71229" w:rsidRDefault="00737EAC" w:rsidP="00737EAC">
      <w:pPr>
        <w:pStyle w:val="a7"/>
      </w:pPr>
      <w:r w:rsidRPr="00C71229">
        <w:tab/>
        <w:t>–</w:t>
      </w:r>
      <w:r w:rsidRPr="00C71229">
        <w:tab/>
        <w:t xml:space="preserve">по состоянию на 31.12.2018 в </w:t>
      </w:r>
      <w:r w:rsidRPr="00C71229">
        <w:rPr>
          <w:rStyle w:val="121"/>
        </w:rPr>
        <w:t>сумме 244 875,17 рублей</w:t>
      </w:r>
      <w:r w:rsidRPr="00C71229">
        <w:t>.</w:t>
      </w:r>
    </w:p>
    <w:p w:rsidR="000557EF" w:rsidRPr="00C71229" w:rsidRDefault="000557EF" w:rsidP="000557EF">
      <w:pPr>
        <w:pStyle w:val="51"/>
        <w:rPr>
          <w:rStyle w:val="121"/>
        </w:rPr>
      </w:pPr>
      <w:r w:rsidRPr="00C71229">
        <w:tab/>
        <w:t xml:space="preserve">По итогам инвентаризации, проведенной перед составлением годовой бухгалтерской (финансовой) </w:t>
      </w:r>
      <w:proofErr w:type="spellStart"/>
      <w:r w:rsidRPr="00C71229">
        <w:t>отчетсности</w:t>
      </w:r>
      <w:proofErr w:type="spellEnd"/>
      <w:r w:rsidRPr="00C71229">
        <w:t xml:space="preserve"> за 2017 год в 2018 году признана безнадежной к взысканию и списана на забалансовый учет дебиторская задолженность с истекшим сроком исковой давности в общей </w:t>
      </w:r>
      <w:r w:rsidRPr="00C71229">
        <w:rPr>
          <w:rStyle w:val="121"/>
        </w:rPr>
        <w:t xml:space="preserve">сумме                                              </w:t>
      </w:r>
      <w:r w:rsidRPr="00C71229">
        <w:rPr>
          <w:rStyle w:val="121"/>
          <w:lang w:eastAsia="ru-RU"/>
        </w:rPr>
        <w:t>518 792,90</w:t>
      </w:r>
      <w:r w:rsidRPr="00C71229">
        <w:rPr>
          <w:rStyle w:val="121"/>
        </w:rPr>
        <w:t xml:space="preserve"> рублей.</w:t>
      </w:r>
    </w:p>
    <w:p w:rsidR="000557EF" w:rsidRPr="00C71229" w:rsidRDefault="000557EF" w:rsidP="00F47609">
      <w:pPr>
        <w:pStyle w:val="120"/>
        <w:rPr>
          <w:sz w:val="16"/>
          <w:szCs w:val="16"/>
        </w:rPr>
      </w:pPr>
    </w:p>
    <w:p w:rsidR="002729B4" w:rsidRPr="00C71229" w:rsidRDefault="004A4643" w:rsidP="00BA4C81">
      <w:pPr>
        <w:pStyle w:val="91"/>
        <w:ind w:firstLine="0"/>
        <w:rPr>
          <w:b/>
          <w:bCs/>
        </w:rPr>
      </w:pPr>
      <w:r w:rsidRPr="00C71229">
        <w:rPr>
          <w:b/>
        </w:rPr>
        <w:t>5</w:t>
      </w:r>
      <w:r w:rsidR="00287F3D" w:rsidRPr="00C71229">
        <w:t>.</w:t>
      </w:r>
      <w:r w:rsidR="004C45BC" w:rsidRPr="00C71229">
        <w:tab/>
      </w:r>
      <w:r w:rsidR="002729B4" w:rsidRPr="00C71229">
        <w:rPr>
          <w:b/>
          <w:bCs/>
        </w:rPr>
        <w:t>Проверка полноты и своевременности учета, целевого и эффективного использования муниципального имущества</w:t>
      </w:r>
    </w:p>
    <w:p w:rsidR="007D2EC7" w:rsidRPr="00C71229" w:rsidRDefault="007D2EC7" w:rsidP="007D2EC7">
      <w:pPr>
        <w:jc w:val="both"/>
        <w:rPr>
          <w:sz w:val="16"/>
          <w:szCs w:val="16"/>
        </w:rPr>
      </w:pPr>
    </w:p>
    <w:p w:rsidR="00273A16" w:rsidRPr="00C71229" w:rsidRDefault="0096078B" w:rsidP="00082086">
      <w:pPr>
        <w:jc w:val="both"/>
        <w:outlineLvl w:val="0"/>
        <w:rPr>
          <w:bCs/>
          <w:sz w:val="28"/>
          <w:szCs w:val="28"/>
          <w:lang w:eastAsia="ru-RU"/>
        </w:rPr>
      </w:pPr>
      <w:r w:rsidRPr="00C71229">
        <w:tab/>
      </w:r>
      <w:r w:rsidR="00082086" w:rsidRPr="00C71229">
        <w:rPr>
          <w:sz w:val="28"/>
          <w:szCs w:val="28"/>
        </w:rPr>
        <w:t>1.</w:t>
      </w:r>
      <w:r w:rsidR="00273A16" w:rsidRPr="00C71229">
        <w:rPr>
          <w:sz w:val="28"/>
          <w:szCs w:val="28"/>
        </w:rPr>
        <w:tab/>
      </w:r>
      <w:r w:rsidRPr="00C71229">
        <w:rPr>
          <w:sz w:val="28"/>
          <w:szCs w:val="28"/>
        </w:rPr>
        <w:t xml:space="preserve">По </w:t>
      </w:r>
      <w:r w:rsidR="00DF4EDB" w:rsidRPr="00C71229">
        <w:rPr>
          <w:sz w:val="28"/>
          <w:szCs w:val="28"/>
        </w:rPr>
        <w:t xml:space="preserve">данным регистров бухгалтерского </w:t>
      </w:r>
      <w:r w:rsidR="00273A16" w:rsidRPr="00C71229">
        <w:rPr>
          <w:sz w:val="28"/>
          <w:szCs w:val="28"/>
        </w:rPr>
        <w:t>учета</w:t>
      </w:r>
      <w:r w:rsidR="00D824E3" w:rsidRPr="00C71229">
        <w:rPr>
          <w:sz w:val="28"/>
          <w:szCs w:val="28"/>
        </w:rPr>
        <w:t xml:space="preserve"> </w:t>
      </w:r>
      <w:r w:rsidR="00DF4EDB" w:rsidRPr="00C71229">
        <w:rPr>
          <w:sz w:val="28"/>
          <w:szCs w:val="28"/>
        </w:rPr>
        <w:t xml:space="preserve">и годовой бухгалтерской (финансовой) отчетности </w:t>
      </w:r>
      <w:r w:rsidR="00D824E3" w:rsidRPr="00C71229">
        <w:rPr>
          <w:sz w:val="28"/>
          <w:szCs w:val="28"/>
        </w:rPr>
        <w:t xml:space="preserve">(ф. 0503768 «Сведения о движении нефинансовых активов») </w:t>
      </w:r>
      <w:r w:rsidR="00D54121" w:rsidRPr="00C71229">
        <w:rPr>
          <w:sz w:val="28"/>
          <w:szCs w:val="28"/>
        </w:rPr>
        <w:t xml:space="preserve">за 2018 год, </w:t>
      </w:r>
      <w:r w:rsidRPr="00C71229">
        <w:rPr>
          <w:sz w:val="28"/>
          <w:szCs w:val="28"/>
        </w:rPr>
        <w:t xml:space="preserve">балансовая стоимость основных фондов </w:t>
      </w:r>
      <w:r w:rsidR="00DF4EDB" w:rsidRPr="00C71229">
        <w:rPr>
          <w:sz w:val="28"/>
          <w:szCs w:val="28"/>
        </w:rPr>
        <w:t>МБУ «Озерский вестник»</w:t>
      </w:r>
      <w:r w:rsidR="00273A16" w:rsidRPr="00C71229">
        <w:rPr>
          <w:sz w:val="28"/>
          <w:szCs w:val="28"/>
        </w:rPr>
        <w:t>,</w:t>
      </w:r>
      <w:r w:rsidRPr="00C71229">
        <w:rPr>
          <w:sz w:val="28"/>
          <w:szCs w:val="28"/>
        </w:rPr>
        <w:t xml:space="preserve"> </w:t>
      </w:r>
      <w:r w:rsidR="00273A16" w:rsidRPr="00C71229">
        <w:rPr>
          <w:sz w:val="28"/>
          <w:szCs w:val="28"/>
        </w:rPr>
        <w:t xml:space="preserve">в том числе имущества, переданного в оперативное </w:t>
      </w:r>
      <w:proofErr w:type="gramStart"/>
      <w:r w:rsidR="00273A16" w:rsidRPr="00C71229">
        <w:rPr>
          <w:sz w:val="28"/>
          <w:szCs w:val="28"/>
        </w:rPr>
        <w:t xml:space="preserve">управление,   </w:t>
      </w:r>
      <w:proofErr w:type="gramEnd"/>
      <w:r w:rsidR="00273A16" w:rsidRPr="00C71229">
        <w:rPr>
          <w:sz w:val="28"/>
          <w:szCs w:val="28"/>
        </w:rPr>
        <w:t xml:space="preserve">                             в проверяемом периоде составила: на 01.01.2018 – 815 507,68 рублей, на 31.12.2018 – 575 555,00 рублей, </w:t>
      </w:r>
      <w:r w:rsidR="00273A16" w:rsidRPr="00C71229">
        <w:rPr>
          <w:bCs/>
          <w:sz w:val="28"/>
          <w:szCs w:val="28"/>
          <w:lang w:eastAsia="ru-RU"/>
        </w:rPr>
        <w:t>в том числе по группам учета:</w:t>
      </w:r>
    </w:p>
    <w:tbl>
      <w:tblPr>
        <w:tblW w:w="10102" w:type="dxa"/>
        <w:tblInd w:w="-5" w:type="dxa"/>
        <w:tblLook w:val="04A0" w:firstRow="1" w:lastRow="0" w:firstColumn="1" w:lastColumn="0" w:noHBand="0" w:noVBand="1"/>
      </w:tblPr>
      <w:tblGrid>
        <w:gridCol w:w="567"/>
        <w:gridCol w:w="6521"/>
        <w:gridCol w:w="1374"/>
        <w:gridCol w:w="1640"/>
      </w:tblGrid>
      <w:tr w:rsidR="003D37DC" w:rsidRPr="00C71229" w:rsidTr="003D37DC">
        <w:trPr>
          <w:trHeight w:val="240"/>
          <w:tblHeader/>
        </w:trPr>
        <w:tc>
          <w:tcPr>
            <w:tcW w:w="10102" w:type="dxa"/>
            <w:gridSpan w:val="4"/>
            <w:tcBorders>
              <w:bottom w:val="single" w:sz="12" w:space="0" w:color="auto"/>
            </w:tcBorders>
            <w:shd w:val="clear" w:color="000000" w:fill="FFFFFF"/>
            <w:vAlign w:val="center"/>
            <w:hideMark/>
          </w:tcPr>
          <w:p w:rsidR="003D37DC" w:rsidRPr="00C71229" w:rsidRDefault="003D37DC" w:rsidP="003D37DC">
            <w:pPr>
              <w:jc w:val="right"/>
              <w:rPr>
                <w:sz w:val="18"/>
                <w:szCs w:val="18"/>
                <w:lang w:eastAsia="ru-RU"/>
              </w:rPr>
            </w:pPr>
            <w:r w:rsidRPr="00C71229">
              <w:rPr>
                <w:sz w:val="18"/>
                <w:szCs w:val="18"/>
                <w:lang w:eastAsia="ru-RU"/>
              </w:rPr>
              <w:t>Таблица №</w:t>
            </w:r>
            <w:r w:rsidR="004A4643" w:rsidRPr="00C71229">
              <w:rPr>
                <w:sz w:val="18"/>
                <w:szCs w:val="18"/>
                <w:lang w:eastAsia="ru-RU"/>
              </w:rPr>
              <w:t xml:space="preserve"> 12</w:t>
            </w:r>
            <w:r w:rsidRPr="00C71229">
              <w:rPr>
                <w:sz w:val="18"/>
                <w:szCs w:val="18"/>
                <w:lang w:eastAsia="ru-RU"/>
              </w:rPr>
              <w:t xml:space="preserve"> (рублей)</w:t>
            </w:r>
          </w:p>
        </w:tc>
      </w:tr>
      <w:tr w:rsidR="003D37DC" w:rsidRPr="00C71229" w:rsidTr="003D37DC">
        <w:trPr>
          <w:trHeight w:val="240"/>
          <w:tblHeader/>
        </w:trPr>
        <w:tc>
          <w:tcPr>
            <w:tcW w:w="567"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3D37DC" w:rsidRPr="00C71229" w:rsidRDefault="003D37DC" w:rsidP="003D37DC">
            <w:pPr>
              <w:jc w:val="center"/>
              <w:rPr>
                <w:sz w:val="18"/>
                <w:szCs w:val="18"/>
                <w:lang w:eastAsia="ru-RU"/>
              </w:rPr>
            </w:pPr>
            <w:r w:rsidRPr="00C71229">
              <w:rPr>
                <w:sz w:val="18"/>
                <w:szCs w:val="18"/>
                <w:lang w:eastAsia="ru-RU"/>
              </w:rPr>
              <w:t>№ п/п</w:t>
            </w:r>
          </w:p>
        </w:tc>
        <w:tc>
          <w:tcPr>
            <w:tcW w:w="6521"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3D37DC" w:rsidRPr="00C71229" w:rsidRDefault="003D37DC" w:rsidP="003D37DC">
            <w:pPr>
              <w:jc w:val="center"/>
              <w:rPr>
                <w:sz w:val="18"/>
                <w:szCs w:val="18"/>
                <w:lang w:eastAsia="ru-RU"/>
              </w:rPr>
            </w:pPr>
            <w:r w:rsidRPr="00C71229">
              <w:rPr>
                <w:sz w:val="18"/>
                <w:szCs w:val="18"/>
                <w:lang w:eastAsia="ru-RU"/>
              </w:rPr>
              <w:t>Группа учета</w:t>
            </w:r>
          </w:p>
        </w:tc>
        <w:tc>
          <w:tcPr>
            <w:tcW w:w="3014" w:type="dxa"/>
            <w:gridSpan w:val="2"/>
            <w:tcBorders>
              <w:top w:val="single" w:sz="12" w:space="0" w:color="auto"/>
              <w:left w:val="nil"/>
              <w:bottom w:val="single" w:sz="4" w:space="0" w:color="auto"/>
              <w:right w:val="single" w:sz="12" w:space="0" w:color="auto"/>
            </w:tcBorders>
            <w:shd w:val="clear" w:color="000000" w:fill="FFFFFF"/>
            <w:hideMark/>
          </w:tcPr>
          <w:p w:rsidR="003D37DC" w:rsidRPr="00C71229" w:rsidRDefault="003D37DC" w:rsidP="003D37DC">
            <w:pPr>
              <w:jc w:val="center"/>
              <w:rPr>
                <w:sz w:val="18"/>
                <w:szCs w:val="18"/>
                <w:lang w:eastAsia="ru-RU"/>
              </w:rPr>
            </w:pPr>
            <w:r w:rsidRPr="00C71229">
              <w:rPr>
                <w:sz w:val="18"/>
                <w:szCs w:val="18"/>
                <w:lang w:eastAsia="ru-RU"/>
              </w:rPr>
              <w:t>Балансовая стоимость</w:t>
            </w:r>
          </w:p>
        </w:tc>
      </w:tr>
      <w:tr w:rsidR="003D37DC" w:rsidRPr="00C71229" w:rsidTr="003D37DC">
        <w:trPr>
          <w:trHeight w:val="240"/>
          <w:tblHeader/>
        </w:trPr>
        <w:tc>
          <w:tcPr>
            <w:tcW w:w="567" w:type="dxa"/>
            <w:vMerge/>
            <w:tcBorders>
              <w:top w:val="nil"/>
              <w:left w:val="single" w:sz="12" w:space="0" w:color="auto"/>
              <w:bottom w:val="single" w:sz="12" w:space="0" w:color="auto"/>
              <w:right w:val="single" w:sz="4" w:space="0" w:color="auto"/>
            </w:tcBorders>
            <w:vAlign w:val="center"/>
            <w:hideMark/>
          </w:tcPr>
          <w:p w:rsidR="003D37DC" w:rsidRPr="00C71229" w:rsidRDefault="003D37DC" w:rsidP="003D37DC">
            <w:pPr>
              <w:rPr>
                <w:sz w:val="18"/>
                <w:szCs w:val="18"/>
                <w:lang w:eastAsia="ru-RU"/>
              </w:rPr>
            </w:pPr>
          </w:p>
        </w:tc>
        <w:tc>
          <w:tcPr>
            <w:tcW w:w="6521" w:type="dxa"/>
            <w:vMerge/>
            <w:tcBorders>
              <w:top w:val="nil"/>
              <w:left w:val="single" w:sz="4" w:space="0" w:color="auto"/>
              <w:bottom w:val="single" w:sz="12" w:space="0" w:color="auto"/>
              <w:right w:val="single" w:sz="4" w:space="0" w:color="auto"/>
            </w:tcBorders>
            <w:vAlign w:val="center"/>
            <w:hideMark/>
          </w:tcPr>
          <w:p w:rsidR="003D37DC" w:rsidRPr="00C71229" w:rsidRDefault="003D37DC" w:rsidP="003D37DC">
            <w:pPr>
              <w:rPr>
                <w:sz w:val="18"/>
                <w:szCs w:val="18"/>
                <w:lang w:eastAsia="ru-RU"/>
              </w:rPr>
            </w:pPr>
          </w:p>
        </w:tc>
        <w:tc>
          <w:tcPr>
            <w:tcW w:w="1374" w:type="dxa"/>
            <w:tcBorders>
              <w:top w:val="nil"/>
              <w:left w:val="nil"/>
              <w:bottom w:val="single" w:sz="12" w:space="0" w:color="auto"/>
              <w:right w:val="single" w:sz="4" w:space="0" w:color="auto"/>
            </w:tcBorders>
            <w:shd w:val="clear" w:color="000000" w:fill="FFFFFF"/>
            <w:hideMark/>
          </w:tcPr>
          <w:p w:rsidR="003D37DC" w:rsidRPr="00C71229" w:rsidRDefault="003D37DC" w:rsidP="003D37DC">
            <w:pPr>
              <w:jc w:val="center"/>
              <w:rPr>
                <w:sz w:val="18"/>
                <w:szCs w:val="18"/>
                <w:lang w:eastAsia="ru-RU"/>
              </w:rPr>
            </w:pPr>
            <w:r w:rsidRPr="00C71229">
              <w:rPr>
                <w:sz w:val="18"/>
                <w:szCs w:val="18"/>
                <w:lang w:eastAsia="ru-RU"/>
              </w:rPr>
              <w:t xml:space="preserve"> на 01.01.2018</w:t>
            </w:r>
          </w:p>
        </w:tc>
        <w:tc>
          <w:tcPr>
            <w:tcW w:w="1640" w:type="dxa"/>
            <w:tcBorders>
              <w:top w:val="nil"/>
              <w:left w:val="nil"/>
              <w:bottom w:val="single" w:sz="12" w:space="0" w:color="auto"/>
              <w:right w:val="single" w:sz="12" w:space="0" w:color="auto"/>
            </w:tcBorders>
            <w:shd w:val="clear" w:color="000000" w:fill="FFFFFF"/>
            <w:hideMark/>
          </w:tcPr>
          <w:p w:rsidR="003D37DC" w:rsidRPr="00C71229" w:rsidRDefault="003D37DC" w:rsidP="003D37DC">
            <w:pPr>
              <w:jc w:val="center"/>
              <w:rPr>
                <w:sz w:val="18"/>
                <w:szCs w:val="18"/>
                <w:lang w:eastAsia="ru-RU"/>
              </w:rPr>
            </w:pPr>
            <w:r w:rsidRPr="00C71229">
              <w:rPr>
                <w:sz w:val="18"/>
                <w:szCs w:val="18"/>
                <w:lang w:eastAsia="ru-RU"/>
              </w:rPr>
              <w:t xml:space="preserve"> на31.12.2018</w:t>
            </w:r>
          </w:p>
        </w:tc>
      </w:tr>
      <w:tr w:rsidR="003D37DC" w:rsidRPr="00C71229" w:rsidTr="003D37DC">
        <w:trPr>
          <w:trHeight w:val="285"/>
        </w:trPr>
        <w:tc>
          <w:tcPr>
            <w:tcW w:w="567"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3D37DC" w:rsidRPr="00C71229" w:rsidRDefault="003D37DC" w:rsidP="003D37DC">
            <w:pPr>
              <w:jc w:val="center"/>
              <w:rPr>
                <w:b/>
                <w:bCs/>
                <w:sz w:val="18"/>
                <w:szCs w:val="18"/>
                <w:lang w:eastAsia="ru-RU"/>
              </w:rPr>
            </w:pPr>
            <w:r w:rsidRPr="00C71229">
              <w:rPr>
                <w:b/>
                <w:bCs/>
                <w:sz w:val="18"/>
                <w:szCs w:val="18"/>
                <w:lang w:eastAsia="ru-RU"/>
              </w:rPr>
              <w:t>1.</w:t>
            </w:r>
          </w:p>
        </w:tc>
        <w:tc>
          <w:tcPr>
            <w:tcW w:w="6521" w:type="dxa"/>
            <w:tcBorders>
              <w:top w:val="single" w:sz="12" w:space="0" w:color="auto"/>
              <w:left w:val="nil"/>
              <w:bottom w:val="single" w:sz="4" w:space="0" w:color="auto"/>
              <w:right w:val="single" w:sz="4" w:space="0" w:color="auto"/>
            </w:tcBorders>
            <w:shd w:val="clear" w:color="000000" w:fill="FFFFFF"/>
            <w:vAlign w:val="center"/>
            <w:hideMark/>
          </w:tcPr>
          <w:p w:rsidR="003D37DC" w:rsidRPr="00C71229" w:rsidRDefault="003D37DC" w:rsidP="003D37DC">
            <w:pPr>
              <w:rPr>
                <w:b/>
                <w:bCs/>
                <w:sz w:val="18"/>
                <w:szCs w:val="18"/>
                <w:lang w:eastAsia="ru-RU"/>
              </w:rPr>
            </w:pPr>
            <w:r w:rsidRPr="00C71229">
              <w:rPr>
                <w:b/>
                <w:bCs/>
                <w:sz w:val="18"/>
                <w:szCs w:val="18"/>
                <w:lang w:eastAsia="ru-RU"/>
              </w:rPr>
              <w:t>Нежилые помещения (здания и сооружения), всего, в т.ч.:</w:t>
            </w:r>
          </w:p>
        </w:tc>
        <w:tc>
          <w:tcPr>
            <w:tcW w:w="1374" w:type="dxa"/>
            <w:tcBorders>
              <w:top w:val="single" w:sz="12" w:space="0" w:color="auto"/>
              <w:left w:val="nil"/>
              <w:bottom w:val="single" w:sz="4" w:space="0" w:color="auto"/>
              <w:right w:val="single" w:sz="4" w:space="0" w:color="auto"/>
            </w:tcBorders>
            <w:shd w:val="clear" w:color="7FFFD4"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232 049,52</w:t>
            </w:r>
          </w:p>
        </w:tc>
        <w:tc>
          <w:tcPr>
            <w:tcW w:w="1640" w:type="dxa"/>
            <w:tcBorders>
              <w:top w:val="single" w:sz="12" w:space="0" w:color="auto"/>
              <w:left w:val="nil"/>
              <w:bottom w:val="single" w:sz="4" w:space="0" w:color="auto"/>
              <w:right w:val="single" w:sz="12" w:space="0" w:color="auto"/>
            </w:tcBorders>
            <w:shd w:val="clear" w:color="000000"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0,00</w:t>
            </w:r>
          </w:p>
        </w:tc>
      </w:tr>
      <w:tr w:rsidR="003D37DC" w:rsidRPr="00C71229" w:rsidTr="003D37DC">
        <w:trPr>
          <w:trHeight w:val="250"/>
        </w:trPr>
        <w:tc>
          <w:tcPr>
            <w:tcW w:w="567" w:type="dxa"/>
            <w:vMerge/>
            <w:tcBorders>
              <w:top w:val="single" w:sz="4" w:space="0" w:color="auto"/>
              <w:left w:val="single" w:sz="12" w:space="0" w:color="auto"/>
              <w:bottom w:val="single" w:sz="12" w:space="0" w:color="auto"/>
              <w:right w:val="single" w:sz="4" w:space="0" w:color="auto"/>
            </w:tcBorders>
            <w:vAlign w:val="center"/>
            <w:hideMark/>
          </w:tcPr>
          <w:p w:rsidR="003D37DC" w:rsidRPr="00C71229" w:rsidRDefault="003D37DC" w:rsidP="003D37DC">
            <w:pPr>
              <w:rPr>
                <w:b/>
                <w:bCs/>
                <w:sz w:val="18"/>
                <w:szCs w:val="18"/>
                <w:lang w:eastAsia="ru-RU"/>
              </w:rPr>
            </w:pPr>
          </w:p>
        </w:tc>
        <w:tc>
          <w:tcPr>
            <w:tcW w:w="6521" w:type="dxa"/>
            <w:tcBorders>
              <w:top w:val="single" w:sz="4" w:space="0" w:color="auto"/>
              <w:left w:val="nil"/>
              <w:bottom w:val="single" w:sz="12" w:space="0" w:color="auto"/>
              <w:right w:val="single" w:sz="4" w:space="0" w:color="auto"/>
            </w:tcBorders>
            <w:shd w:val="clear" w:color="000000" w:fill="FFFFFF"/>
            <w:vAlign w:val="center"/>
            <w:hideMark/>
          </w:tcPr>
          <w:p w:rsidR="003D37DC" w:rsidRPr="00C71229" w:rsidRDefault="003D37DC" w:rsidP="003D37DC">
            <w:pPr>
              <w:rPr>
                <w:sz w:val="18"/>
                <w:szCs w:val="18"/>
                <w:lang w:eastAsia="ru-RU"/>
              </w:rPr>
            </w:pPr>
            <w:r w:rsidRPr="00C71229">
              <w:rPr>
                <w:sz w:val="18"/>
                <w:szCs w:val="18"/>
                <w:lang w:eastAsia="ru-RU"/>
              </w:rPr>
              <w:t>Неж. помещение общей площадью 278,4 кв.м, расположенное в нежилом здании по пр. Ленина, 40</w:t>
            </w:r>
          </w:p>
        </w:tc>
        <w:tc>
          <w:tcPr>
            <w:tcW w:w="1374" w:type="dxa"/>
            <w:tcBorders>
              <w:top w:val="single" w:sz="4" w:space="0" w:color="auto"/>
              <w:left w:val="nil"/>
              <w:bottom w:val="single" w:sz="12" w:space="0" w:color="auto"/>
              <w:right w:val="single" w:sz="4" w:space="0" w:color="auto"/>
            </w:tcBorders>
            <w:shd w:val="clear" w:color="7FFFD4" w:fill="FFFFFF"/>
            <w:vAlign w:val="center"/>
            <w:hideMark/>
          </w:tcPr>
          <w:p w:rsidR="003D37DC" w:rsidRPr="00C71229" w:rsidRDefault="003D37DC" w:rsidP="003D37DC">
            <w:pPr>
              <w:jc w:val="right"/>
              <w:rPr>
                <w:sz w:val="18"/>
                <w:szCs w:val="18"/>
                <w:lang w:eastAsia="ru-RU"/>
              </w:rPr>
            </w:pPr>
            <w:r w:rsidRPr="00C71229">
              <w:rPr>
                <w:sz w:val="18"/>
                <w:szCs w:val="18"/>
                <w:lang w:eastAsia="ru-RU"/>
              </w:rPr>
              <w:t>232 049,52</w:t>
            </w:r>
          </w:p>
        </w:tc>
        <w:tc>
          <w:tcPr>
            <w:tcW w:w="1640" w:type="dxa"/>
            <w:tcBorders>
              <w:top w:val="single" w:sz="4" w:space="0" w:color="auto"/>
              <w:left w:val="nil"/>
              <w:bottom w:val="single" w:sz="12" w:space="0" w:color="auto"/>
              <w:right w:val="single" w:sz="12" w:space="0" w:color="auto"/>
            </w:tcBorders>
            <w:shd w:val="clear" w:color="000000" w:fill="FFFFFF"/>
            <w:vAlign w:val="center"/>
            <w:hideMark/>
          </w:tcPr>
          <w:p w:rsidR="003D37DC" w:rsidRPr="00C71229" w:rsidRDefault="003D37DC" w:rsidP="003D37DC">
            <w:pPr>
              <w:jc w:val="right"/>
              <w:rPr>
                <w:sz w:val="18"/>
                <w:szCs w:val="18"/>
                <w:lang w:eastAsia="ru-RU"/>
              </w:rPr>
            </w:pPr>
            <w:r w:rsidRPr="00C71229">
              <w:rPr>
                <w:sz w:val="18"/>
                <w:szCs w:val="18"/>
                <w:lang w:eastAsia="ru-RU"/>
              </w:rPr>
              <w:t>0,00</w:t>
            </w:r>
          </w:p>
        </w:tc>
      </w:tr>
      <w:tr w:rsidR="003D37DC" w:rsidRPr="00C71229" w:rsidTr="003D37DC">
        <w:trPr>
          <w:trHeight w:val="240"/>
        </w:trPr>
        <w:tc>
          <w:tcPr>
            <w:tcW w:w="567"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3D37DC" w:rsidRPr="00C71229" w:rsidRDefault="003D37DC" w:rsidP="003D37DC">
            <w:pPr>
              <w:jc w:val="center"/>
              <w:rPr>
                <w:b/>
                <w:bCs/>
                <w:sz w:val="18"/>
                <w:szCs w:val="18"/>
                <w:lang w:eastAsia="ru-RU"/>
              </w:rPr>
            </w:pPr>
            <w:r w:rsidRPr="00C71229">
              <w:rPr>
                <w:b/>
                <w:bCs/>
                <w:sz w:val="18"/>
                <w:szCs w:val="18"/>
                <w:lang w:eastAsia="ru-RU"/>
              </w:rPr>
              <w:t>2.</w:t>
            </w:r>
          </w:p>
        </w:tc>
        <w:tc>
          <w:tcPr>
            <w:tcW w:w="6521" w:type="dxa"/>
            <w:tcBorders>
              <w:top w:val="single" w:sz="12" w:space="0" w:color="auto"/>
              <w:left w:val="nil"/>
              <w:bottom w:val="single" w:sz="12" w:space="0" w:color="auto"/>
              <w:right w:val="single" w:sz="4" w:space="0" w:color="auto"/>
            </w:tcBorders>
            <w:shd w:val="clear" w:color="000000" w:fill="FFFFFF"/>
            <w:vAlign w:val="center"/>
            <w:hideMark/>
          </w:tcPr>
          <w:p w:rsidR="003D37DC" w:rsidRPr="00C71229" w:rsidRDefault="003D37DC" w:rsidP="003D37DC">
            <w:pPr>
              <w:rPr>
                <w:b/>
                <w:bCs/>
                <w:sz w:val="18"/>
                <w:szCs w:val="18"/>
                <w:lang w:eastAsia="ru-RU"/>
              </w:rPr>
            </w:pPr>
            <w:r w:rsidRPr="00C71229">
              <w:rPr>
                <w:b/>
                <w:bCs/>
                <w:sz w:val="18"/>
                <w:szCs w:val="18"/>
                <w:lang w:eastAsia="ru-RU"/>
              </w:rPr>
              <w:t>Машины и оборудование</w:t>
            </w:r>
          </w:p>
        </w:tc>
        <w:tc>
          <w:tcPr>
            <w:tcW w:w="1374" w:type="dxa"/>
            <w:tcBorders>
              <w:top w:val="single" w:sz="12" w:space="0" w:color="auto"/>
              <w:left w:val="nil"/>
              <w:bottom w:val="single" w:sz="12" w:space="0" w:color="auto"/>
              <w:right w:val="single" w:sz="4" w:space="0" w:color="auto"/>
            </w:tcBorders>
            <w:shd w:val="clear" w:color="000000"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247 315,14</w:t>
            </w:r>
          </w:p>
        </w:tc>
        <w:tc>
          <w:tcPr>
            <w:tcW w:w="1640" w:type="dxa"/>
            <w:tcBorders>
              <w:top w:val="single" w:sz="12" w:space="0" w:color="auto"/>
              <w:left w:val="nil"/>
              <w:bottom w:val="single" w:sz="12" w:space="0" w:color="auto"/>
              <w:right w:val="single" w:sz="12" w:space="0" w:color="auto"/>
            </w:tcBorders>
            <w:shd w:val="clear" w:color="000000"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241 794,98</w:t>
            </w:r>
          </w:p>
        </w:tc>
      </w:tr>
      <w:tr w:rsidR="003D37DC" w:rsidRPr="00C71229" w:rsidTr="003D37DC">
        <w:trPr>
          <w:trHeight w:val="240"/>
        </w:trPr>
        <w:tc>
          <w:tcPr>
            <w:tcW w:w="567"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3D37DC" w:rsidRPr="00C71229" w:rsidRDefault="003D37DC" w:rsidP="003D37DC">
            <w:pPr>
              <w:jc w:val="center"/>
              <w:rPr>
                <w:b/>
                <w:bCs/>
                <w:sz w:val="18"/>
                <w:szCs w:val="18"/>
                <w:lang w:eastAsia="ru-RU"/>
              </w:rPr>
            </w:pPr>
            <w:r w:rsidRPr="00C71229">
              <w:rPr>
                <w:b/>
                <w:bCs/>
                <w:sz w:val="18"/>
                <w:szCs w:val="18"/>
                <w:lang w:eastAsia="ru-RU"/>
              </w:rPr>
              <w:t>3.</w:t>
            </w:r>
          </w:p>
        </w:tc>
        <w:tc>
          <w:tcPr>
            <w:tcW w:w="6521" w:type="dxa"/>
            <w:tcBorders>
              <w:top w:val="single" w:sz="12" w:space="0" w:color="auto"/>
              <w:left w:val="nil"/>
              <w:bottom w:val="single" w:sz="4" w:space="0" w:color="auto"/>
              <w:right w:val="single" w:sz="4" w:space="0" w:color="auto"/>
            </w:tcBorders>
            <w:shd w:val="clear" w:color="000000" w:fill="FFFFFF"/>
            <w:vAlign w:val="center"/>
            <w:hideMark/>
          </w:tcPr>
          <w:p w:rsidR="003D37DC" w:rsidRPr="00C71229" w:rsidRDefault="003D37DC" w:rsidP="003D37DC">
            <w:pPr>
              <w:rPr>
                <w:b/>
                <w:bCs/>
                <w:sz w:val="18"/>
                <w:szCs w:val="18"/>
                <w:lang w:eastAsia="ru-RU"/>
              </w:rPr>
            </w:pPr>
            <w:r w:rsidRPr="00C71229">
              <w:rPr>
                <w:b/>
                <w:bCs/>
                <w:sz w:val="18"/>
                <w:szCs w:val="18"/>
                <w:lang w:eastAsia="ru-RU"/>
              </w:rPr>
              <w:t>Транспортные средства, всего, в т.ч.:</w:t>
            </w:r>
          </w:p>
        </w:tc>
        <w:tc>
          <w:tcPr>
            <w:tcW w:w="1374" w:type="dxa"/>
            <w:tcBorders>
              <w:top w:val="single" w:sz="12" w:space="0" w:color="auto"/>
              <w:left w:val="nil"/>
              <w:bottom w:val="single" w:sz="4" w:space="0" w:color="auto"/>
              <w:right w:val="single" w:sz="4" w:space="0" w:color="auto"/>
            </w:tcBorders>
            <w:shd w:val="clear" w:color="7FFFD4"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268 721,87</w:t>
            </w:r>
          </w:p>
        </w:tc>
        <w:tc>
          <w:tcPr>
            <w:tcW w:w="1640" w:type="dxa"/>
            <w:tcBorders>
              <w:top w:val="single" w:sz="12" w:space="0" w:color="auto"/>
              <w:left w:val="nil"/>
              <w:bottom w:val="single" w:sz="4" w:space="0" w:color="auto"/>
              <w:right w:val="single" w:sz="12" w:space="0" w:color="auto"/>
            </w:tcBorders>
            <w:shd w:val="clear" w:color="7FFFD4"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268 721,87</w:t>
            </w:r>
          </w:p>
        </w:tc>
      </w:tr>
      <w:tr w:rsidR="003D37DC" w:rsidRPr="00C71229" w:rsidTr="003D37DC">
        <w:trPr>
          <w:trHeight w:val="70"/>
        </w:trPr>
        <w:tc>
          <w:tcPr>
            <w:tcW w:w="567" w:type="dxa"/>
            <w:vMerge/>
            <w:tcBorders>
              <w:top w:val="single" w:sz="4" w:space="0" w:color="auto"/>
              <w:left w:val="single" w:sz="12" w:space="0" w:color="auto"/>
              <w:bottom w:val="single" w:sz="12" w:space="0" w:color="auto"/>
              <w:right w:val="single" w:sz="4" w:space="0" w:color="auto"/>
            </w:tcBorders>
            <w:vAlign w:val="center"/>
            <w:hideMark/>
          </w:tcPr>
          <w:p w:rsidR="003D37DC" w:rsidRPr="00C71229" w:rsidRDefault="003D37DC" w:rsidP="003D37DC">
            <w:pPr>
              <w:rPr>
                <w:b/>
                <w:bCs/>
                <w:sz w:val="18"/>
                <w:szCs w:val="18"/>
                <w:lang w:eastAsia="ru-RU"/>
              </w:rPr>
            </w:pPr>
          </w:p>
        </w:tc>
        <w:tc>
          <w:tcPr>
            <w:tcW w:w="6521" w:type="dxa"/>
            <w:tcBorders>
              <w:top w:val="single" w:sz="4" w:space="0" w:color="auto"/>
              <w:left w:val="nil"/>
              <w:bottom w:val="single" w:sz="12" w:space="0" w:color="auto"/>
              <w:right w:val="single" w:sz="4" w:space="0" w:color="auto"/>
            </w:tcBorders>
            <w:shd w:val="clear" w:color="auto" w:fill="auto"/>
            <w:hideMark/>
          </w:tcPr>
          <w:p w:rsidR="003D37DC" w:rsidRPr="00C71229" w:rsidRDefault="003D37DC" w:rsidP="003D37DC">
            <w:pPr>
              <w:rPr>
                <w:sz w:val="18"/>
                <w:szCs w:val="18"/>
                <w:lang w:eastAsia="ru-RU"/>
              </w:rPr>
            </w:pPr>
            <w:r w:rsidRPr="00C71229">
              <w:rPr>
                <w:sz w:val="18"/>
                <w:szCs w:val="18"/>
                <w:lang w:eastAsia="ru-RU"/>
              </w:rPr>
              <w:t>А\м ДЭУ НЕКСИЯ DONC GL 19к</w:t>
            </w:r>
          </w:p>
        </w:tc>
        <w:tc>
          <w:tcPr>
            <w:tcW w:w="1374" w:type="dxa"/>
            <w:tcBorders>
              <w:top w:val="single" w:sz="4" w:space="0" w:color="auto"/>
              <w:left w:val="nil"/>
              <w:bottom w:val="single" w:sz="12" w:space="0" w:color="auto"/>
              <w:right w:val="single" w:sz="4" w:space="0" w:color="auto"/>
            </w:tcBorders>
            <w:shd w:val="clear" w:color="7FFFD4" w:fill="FFFFFF"/>
            <w:vAlign w:val="center"/>
            <w:hideMark/>
          </w:tcPr>
          <w:p w:rsidR="003D37DC" w:rsidRPr="00C71229" w:rsidRDefault="003D37DC" w:rsidP="003D37DC">
            <w:pPr>
              <w:jc w:val="right"/>
              <w:rPr>
                <w:sz w:val="18"/>
                <w:szCs w:val="18"/>
                <w:lang w:eastAsia="ru-RU"/>
              </w:rPr>
            </w:pPr>
            <w:r w:rsidRPr="00C71229">
              <w:rPr>
                <w:sz w:val="18"/>
                <w:szCs w:val="18"/>
                <w:lang w:eastAsia="ru-RU"/>
              </w:rPr>
              <w:t>268 721,87</w:t>
            </w:r>
          </w:p>
        </w:tc>
        <w:tc>
          <w:tcPr>
            <w:tcW w:w="1640" w:type="dxa"/>
            <w:tcBorders>
              <w:top w:val="single" w:sz="4" w:space="0" w:color="auto"/>
              <w:left w:val="nil"/>
              <w:bottom w:val="single" w:sz="12" w:space="0" w:color="auto"/>
              <w:right w:val="single" w:sz="12" w:space="0" w:color="auto"/>
            </w:tcBorders>
            <w:shd w:val="clear" w:color="7FFFD4" w:fill="FFFFFF"/>
            <w:vAlign w:val="center"/>
            <w:hideMark/>
          </w:tcPr>
          <w:p w:rsidR="003D37DC" w:rsidRPr="00C71229" w:rsidRDefault="003D37DC" w:rsidP="003D37DC">
            <w:pPr>
              <w:jc w:val="right"/>
              <w:rPr>
                <w:sz w:val="18"/>
                <w:szCs w:val="18"/>
                <w:lang w:eastAsia="ru-RU"/>
              </w:rPr>
            </w:pPr>
            <w:r w:rsidRPr="00C71229">
              <w:rPr>
                <w:sz w:val="18"/>
                <w:szCs w:val="18"/>
                <w:lang w:eastAsia="ru-RU"/>
              </w:rPr>
              <w:t>268 721,87</w:t>
            </w:r>
          </w:p>
        </w:tc>
      </w:tr>
      <w:tr w:rsidR="003D37DC" w:rsidRPr="00C71229" w:rsidTr="003D37DC">
        <w:trPr>
          <w:trHeight w:val="240"/>
        </w:trPr>
        <w:tc>
          <w:tcPr>
            <w:tcW w:w="567"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3D37DC" w:rsidRPr="00C71229" w:rsidRDefault="003D37DC" w:rsidP="003D37DC">
            <w:pPr>
              <w:jc w:val="center"/>
              <w:rPr>
                <w:b/>
                <w:bCs/>
                <w:sz w:val="18"/>
                <w:szCs w:val="18"/>
                <w:lang w:eastAsia="ru-RU"/>
              </w:rPr>
            </w:pPr>
            <w:r w:rsidRPr="00C71229">
              <w:rPr>
                <w:b/>
                <w:bCs/>
                <w:sz w:val="18"/>
                <w:szCs w:val="18"/>
                <w:lang w:eastAsia="ru-RU"/>
              </w:rPr>
              <w:t>4.</w:t>
            </w:r>
          </w:p>
        </w:tc>
        <w:tc>
          <w:tcPr>
            <w:tcW w:w="6521" w:type="dxa"/>
            <w:tcBorders>
              <w:top w:val="single" w:sz="12" w:space="0" w:color="auto"/>
              <w:left w:val="nil"/>
              <w:bottom w:val="single" w:sz="12" w:space="0" w:color="auto"/>
              <w:right w:val="single" w:sz="4" w:space="0" w:color="auto"/>
            </w:tcBorders>
            <w:shd w:val="clear" w:color="000000" w:fill="FFFFFF"/>
            <w:vAlign w:val="center"/>
            <w:hideMark/>
          </w:tcPr>
          <w:p w:rsidR="003D37DC" w:rsidRPr="00C71229" w:rsidRDefault="003D37DC" w:rsidP="003D37DC">
            <w:pPr>
              <w:rPr>
                <w:b/>
                <w:bCs/>
                <w:sz w:val="18"/>
                <w:szCs w:val="18"/>
                <w:lang w:eastAsia="ru-RU"/>
              </w:rPr>
            </w:pPr>
            <w:r w:rsidRPr="00C71229">
              <w:rPr>
                <w:b/>
                <w:bCs/>
                <w:sz w:val="18"/>
                <w:szCs w:val="18"/>
                <w:lang w:eastAsia="ru-RU"/>
              </w:rPr>
              <w:t xml:space="preserve">Прочие основные средства </w:t>
            </w:r>
          </w:p>
        </w:tc>
        <w:tc>
          <w:tcPr>
            <w:tcW w:w="1374" w:type="dxa"/>
            <w:tcBorders>
              <w:top w:val="single" w:sz="12" w:space="0" w:color="auto"/>
              <w:left w:val="nil"/>
              <w:bottom w:val="single" w:sz="12" w:space="0" w:color="auto"/>
              <w:right w:val="single" w:sz="4" w:space="0" w:color="auto"/>
            </w:tcBorders>
            <w:shd w:val="clear" w:color="7FFFD4"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67 421,15</w:t>
            </w:r>
          </w:p>
        </w:tc>
        <w:tc>
          <w:tcPr>
            <w:tcW w:w="1640" w:type="dxa"/>
            <w:tcBorders>
              <w:top w:val="single" w:sz="12" w:space="0" w:color="auto"/>
              <w:left w:val="nil"/>
              <w:bottom w:val="single" w:sz="12" w:space="0" w:color="auto"/>
              <w:right w:val="single" w:sz="12" w:space="0" w:color="auto"/>
            </w:tcBorders>
            <w:shd w:val="clear" w:color="000000"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65 038,15</w:t>
            </w:r>
          </w:p>
        </w:tc>
      </w:tr>
      <w:tr w:rsidR="003D37DC" w:rsidRPr="00C71229" w:rsidTr="003D37DC">
        <w:trPr>
          <w:trHeight w:val="240"/>
        </w:trPr>
        <w:tc>
          <w:tcPr>
            <w:tcW w:w="7088" w:type="dxa"/>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3D37DC" w:rsidRPr="00C71229" w:rsidRDefault="003D37DC" w:rsidP="003D37DC">
            <w:pPr>
              <w:rPr>
                <w:b/>
                <w:bCs/>
                <w:sz w:val="18"/>
                <w:szCs w:val="18"/>
                <w:lang w:eastAsia="ru-RU"/>
              </w:rPr>
            </w:pPr>
            <w:r w:rsidRPr="00C71229">
              <w:rPr>
                <w:b/>
                <w:bCs/>
                <w:sz w:val="18"/>
                <w:szCs w:val="18"/>
                <w:lang w:eastAsia="ru-RU"/>
              </w:rPr>
              <w:t>ИТОГО:</w:t>
            </w:r>
          </w:p>
        </w:tc>
        <w:tc>
          <w:tcPr>
            <w:tcW w:w="1374" w:type="dxa"/>
            <w:tcBorders>
              <w:top w:val="single" w:sz="12" w:space="0" w:color="auto"/>
              <w:left w:val="nil"/>
              <w:bottom w:val="single" w:sz="12" w:space="0" w:color="auto"/>
              <w:right w:val="single" w:sz="4" w:space="0" w:color="auto"/>
            </w:tcBorders>
            <w:shd w:val="clear" w:color="000000"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815 507,68</w:t>
            </w:r>
          </w:p>
        </w:tc>
        <w:tc>
          <w:tcPr>
            <w:tcW w:w="1640" w:type="dxa"/>
            <w:tcBorders>
              <w:top w:val="single" w:sz="12" w:space="0" w:color="auto"/>
              <w:left w:val="nil"/>
              <w:bottom w:val="single" w:sz="12" w:space="0" w:color="auto"/>
              <w:right w:val="single" w:sz="12" w:space="0" w:color="auto"/>
            </w:tcBorders>
            <w:shd w:val="clear" w:color="000000" w:fill="FFFFFF"/>
            <w:vAlign w:val="center"/>
            <w:hideMark/>
          </w:tcPr>
          <w:p w:rsidR="003D37DC" w:rsidRPr="00C71229" w:rsidRDefault="003D37DC" w:rsidP="003D37DC">
            <w:pPr>
              <w:jc w:val="right"/>
              <w:rPr>
                <w:b/>
                <w:bCs/>
                <w:sz w:val="18"/>
                <w:szCs w:val="18"/>
                <w:lang w:eastAsia="ru-RU"/>
              </w:rPr>
            </w:pPr>
            <w:r w:rsidRPr="00C71229">
              <w:rPr>
                <w:b/>
                <w:bCs/>
                <w:sz w:val="18"/>
                <w:szCs w:val="18"/>
                <w:lang w:eastAsia="ru-RU"/>
              </w:rPr>
              <w:t>575 555,00</w:t>
            </w:r>
          </w:p>
        </w:tc>
      </w:tr>
    </w:tbl>
    <w:p w:rsidR="0035645B" w:rsidRPr="00C71229" w:rsidRDefault="0035645B" w:rsidP="0096078B">
      <w:pPr>
        <w:pStyle w:val="41"/>
        <w:rPr>
          <w:sz w:val="6"/>
          <w:szCs w:val="6"/>
        </w:rPr>
      </w:pPr>
    </w:p>
    <w:p w:rsidR="00B710DA" w:rsidRPr="00C71229" w:rsidRDefault="0035645B" w:rsidP="0096078B">
      <w:pPr>
        <w:pStyle w:val="41"/>
      </w:pPr>
      <w:r w:rsidRPr="00C71229">
        <w:tab/>
      </w:r>
      <w:r w:rsidR="00873F7E" w:rsidRPr="00C71229">
        <w:t>2.</w:t>
      </w:r>
      <w:r w:rsidR="00873F7E" w:rsidRPr="00C71229">
        <w:tab/>
      </w:r>
      <w:r w:rsidR="00B710DA" w:rsidRPr="00C71229">
        <w:t xml:space="preserve">На основании </w:t>
      </w:r>
      <w:r w:rsidR="002B2F0A" w:rsidRPr="00C71229">
        <w:t>решени</w:t>
      </w:r>
      <w:r w:rsidR="00B710DA" w:rsidRPr="00C71229">
        <w:t>я</w:t>
      </w:r>
      <w:r w:rsidR="002B2F0A" w:rsidRPr="00C71229">
        <w:t xml:space="preserve"> Собрания депутатов озерского городского округа                         от 25.10.2018 №</w:t>
      </w:r>
      <w:r w:rsidR="00885361" w:rsidRPr="00C71229">
        <w:t> </w:t>
      </w:r>
      <w:r w:rsidR="002B2F0A" w:rsidRPr="00C71229">
        <w:t xml:space="preserve">222, </w:t>
      </w:r>
      <w:r w:rsidR="00B710DA" w:rsidRPr="00C71229">
        <w:t xml:space="preserve">в соответствии </w:t>
      </w:r>
      <w:r w:rsidR="007424C3" w:rsidRPr="00C71229">
        <w:t xml:space="preserve">с </w:t>
      </w:r>
      <w:r w:rsidR="002B2F0A" w:rsidRPr="00C71229">
        <w:t>постановлени</w:t>
      </w:r>
      <w:r w:rsidR="00B710DA" w:rsidRPr="00C71229">
        <w:t>ем</w:t>
      </w:r>
      <w:r w:rsidR="002B2F0A" w:rsidRPr="00C71229">
        <w:t xml:space="preserve"> администрации Озерского городского округа от 28.11.2018 №</w:t>
      </w:r>
      <w:r w:rsidR="00885361" w:rsidRPr="00C71229">
        <w:t> </w:t>
      </w:r>
      <w:r w:rsidR="002B2F0A" w:rsidRPr="00C71229">
        <w:t>2925</w:t>
      </w:r>
      <w:r w:rsidR="007424C3" w:rsidRPr="00C71229">
        <w:t>,</w:t>
      </w:r>
      <w:r w:rsidR="003D0405" w:rsidRPr="00C71229">
        <w:t xml:space="preserve"> </w:t>
      </w:r>
      <w:r w:rsidR="00B710DA" w:rsidRPr="00C71229">
        <w:t xml:space="preserve">по акту приема-передачи от </w:t>
      </w:r>
      <w:r w:rsidR="007424C3" w:rsidRPr="00C71229">
        <w:t>20.12.2018</w:t>
      </w:r>
      <w:r w:rsidR="002B2F0A" w:rsidRPr="00C71229">
        <w:t xml:space="preserve"> </w:t>
      </w:r>
      <w:r w:rsidR="007424C3" w:rsidRPr="00C71229">
        <w:lastRenderedPageBreak/>
        <w:t xml:space="preserve">изъято из оперативного управления МБУ «Озерский вестник» передано в казну округа </w:t>
      </w:r>
      <w:r w:rsidR="002B2F0A" w:rsidRPr="00C71229">
        <w:t>нежилое помещение с кадастровым номером 74:41:0101005:314 общей площадью 278,4 кв. м, расположенное по адресу: г. Озерск, пр. Ленина, 40</w:t>
      </w:r>
      <w:r w:rsidR="00B710DA" w:rsidRPr="00C71229">
        <w:t>.</w:t>
      </w:r>
    </w:p>
    <w:p w:rsidR="00B710DA" w:rsidRPr="00C71229" w:rsidRDefault="00B710DA" w:rsidP="0096078B">
      <w:pPr>
        <w:pStyle w:val="41"/>
      </w:pPr>
      <w:r w:rsidRPr="00C71229">
        <w:tab/>
        <w:t>На основании решения Собрания депутатов озерского городского округа                         от 25.10.2018 №</w:t>
      </w:r>
      <w:r w:rsidR="00885361" w:rsidRPr="00C71229">
        <w:t> </w:t>
      </w:r>
      <w:r w:rsidRPr="00C71229">
        <w:t xml:space="preserve">222, в соответствии </w:t>
      </w:r>
      <w:r w:rsidR="007424C3" w:rsidRPr="00C71229">
        <w:t xml:space="preserve">с </w:t>
      </w:r>
      <w:r w:rsidRPr="00C71229">
        <w:t xml:space="preserve">постановлением администрации Озерского городского округа от 28.11.2018 № 2926, </w:t>
      </w:r>
      <w:r w:rsidR="00E72182" w:rsidRPr="00C71229">
        <w:t xml:space="preserve">приказом Управления имущественных </w:t>
      </w:r>
      <w:proofErr w:type="spellStart"/>
      <w:r w:rsidR="00E72182" w:rsidRPr="00C71229">
        <w:t>отношени</w:t>
      </w:r>
      <w:proofErr w:type="spellEnd"/>
      <w:r w:rsidR="00E72182" w:rsidRPr="00C71229">
        <w:t xml:space="preserve"> администрации Озерского городского округа от 20.12.2018 № 604, </w:t>
      </w:r>
      <w:r w:rsidRPr="00C71229">
        <w:t xml:space="preserve">по акту приема-передачи </w:t>
      </w:r>
      <w:r w:rsidR="007424C3" w:rsidRPr="00C71229">
        <w:t>от 20.12.2018</w:t>
      </w:r>
      <w:r w:rsidR="00E72182" w:rsidRPr="00C71229">
        <w:t>,</w:t>
      </w:r>
      <w:r w:rsidR="007424C3" w:rsidRPr="00C71229">
        <w:t xml:space="preserve"> </w:t>
      </w:r>
      <w:r w:rsidR="00E72182" w:rsidRPr="00C71229">
        <w:t xml:space="preserve">МБУ «Озерский вестник» </w:t>
      </w:r>
      <w:r w:rsidRPr="00C71229">
        <w:t>передано на праве оперативного управления нежилое помещение с кадастровым номером 44:41:0101005:254 общей площадью 96,0 кв.м, расположенное по адресу: г. Озерск, пр. Победы, 17.</w:t>
      </w:r>
    </w:p>
    <w:p w:rsidR="003D37DC" w:rsidRPr="00C71229" w:rsidRDefault="008131EF" w:rsidP="004F50C0">
      <w:pPr>
        <w:pStyle w:val="41"/>
      </w:pPr>
      <w:r w:rsidRPr="00C71229">
        <w:tab/>
      </w:r>
      <w:r w:rsidR="00873F7E" w:rsidRPr="00C71229">
        <w:t>3.</w:t>
      </w:r>
      <w:r w:rsidR="00873F7E" w:rsidRPr="00C71229">
        <w:tab/>
      </w:r>
      <w:r w:rsidR="007424C3" w:rsidRPr="00C71229">
        <w:t xml:space="preserve">Постановлением администрации Озерского городского округа </w:t>
      </w:r>
      <w:r w:rsidR="009F0723" w:rsidRPr="00C71229">
        <w:t xml:space="preserve">                                   </w:t>
      </w:r>
      <w:r w:rsidR="007424C3" w:rsidRPr="00C71229">
        <w:t xml:space="preserve">от 18.02.2016 № 369 (с изменениями от 12.08.2016 № 2199, от 22.12.2017 № </w:t>
      </w:r>
      <w:proofErr w:type="gramStart"/>
      <w:r w:rsidR="007424C3" w:rsidRPr="00C71229">
        <w:t xml:space="preserve">2511, </w:t>
      </w:r>
      <w:r w:rsidR="009F0723" w:rsidRPr="00C71229">
        <w:t xml:space="preserve">  </w:t>
      </w:r>
      <w:proofErr w:type="gramEnd"/>
      <w:r w:rsidR="009F0723" w:rsidRPr="00C71229">
        <w:t xml:space="preserve">                   </w:t>
      </w:r>
      <w:r w:rsidR="007424C3" w:rsidRPr="00C71229">
        <w:t>от 17.01.2019</w:t>
      </w:r>
      <w:r w:rsidR="00873F7E" w:rsidRPr="00C71229">
        <w:t xml:space="preserve"> </w:t>
      </w:r>
      <w:r w:rsidR="007424C3" w:rsidRPr="00C71229">
        <w:t>№ 51</w:t>
      </w:r>
      <w:r w:rsidR="003D37DC" w:rsidRPr="00C71229">
        <w:t xml:space="preserve">) утвержден перечень особо ценного </w:t>
      </w:r>
      <w:proofErr w:type="spellStart"/>
      <w:r w:rsidR="003D37DC" w:rsidRPr="00C71229">
        <w:t>дижимого</w:t>
      </w:r>
      <w:proofErr w:type="spellEnd"/>
      <w:r w:rsidR="003D37DC" w:rsidRPr="00C71229">
        <w:t xml:space="preserve"> имущества, находящегося в оперативном управлении МБУ «Озерский вестник». </w:t>
      </w:r>
    </w:p>
    <w:p w:rsidR="007424C3" w:rsidRPr="00C71229" w:rsidRDefault="003D37DC" w:rsidP="0096078B">
      <w:pPr>
        <w:pStyle w:val="41"/>
      </w:pPr>
      <w:r w:rsidRPr="00C71229">
        <w:tab/>
      </w:r>
      <w:r w:rsidR="00873F7E" w:rsidRPr="00C71229">
        <w:t>По</w:t>
      </w:r>
      <w:r w:rsidRPr="00C71229">
        <w:t xml:space="preserve"> данным регистров бухгалтерского учета </w:t>
      </w:r>
      <w:r w:rsidR="00D824E3" w:rsidRPr="00C71229">
        <w:t xml:space="preserve">(оборотно-сальдовая ведомость по счету 101 «Основные средства») </w:t>
      </w:r>
      <w:r w:rsidRPr="00C71229">
        <w:t xml:space="preserve">и годовой бухгалтерской (финансовой) отчетности </w:t>
      </w:r>
      <w:r w:rsidR="00D824E3" w:rsidRPr="00C71229">
        <w:t xml:space="preserve">(ф. 0503768 «Сведения о движении нефинансовых активов») </w:t>
      </w:r>
      <w:r w:rsidRPr="00C71229">
        <w:t>за 2018 год стоимость ос</w:t>
      </w:r>
      <w:r w:rsidR="00873F7E" w:rsidRPr="00C71229">
        <w:t>обо ценного движимого имущества, числящегося на балансе</w:t>
      </w:r>
      <w:r w:rsidRPr="00C71229">
        <w:t xml:space="preserve"> </w:t>
      </w:r>
      <w:r w:rsidR="00873F7E" w:rsidRPr="00C71229">
        <w:t xml:space="preserve">МБУ «Озерский вестник» </w:t>
      </w:r>
      <w:r w:rsidRPr="00C71229">
        <w:t xml:space="preserve">в </w:t>
      </w:r>
      <w:proofErr w:type="gramStart"/>
      <w:r w:rsidRPr="00C71229">
        <w:t>проверяемом периоде</w:t>
      </w:r>
      <w:proofErr w:type="gramEnd"/>
      <w:r w:rsidRPr="00C71229">
        <w:t xml:space="preserve"> составила:</w:t>
      </w:r>
    </w:p>
    <w:p w:rsidR="00873F7E" w:rsidRPr="00C71229" w:rsidRDefault="00873F7E" w:rsidP="0096078B">
      <w:pPr>
        <w:pStyle w:val="41"/>
        <w:rPr>
          <w:color w:val="002060"/>
          <w:sz w:val="6"/>
          <w:szCs w:val="6"/>
        </w:rPr>
      </w:pPr>
    </w:p>
    <w:tbl>
      <w:tblPr>
        <w:tblW w:w="10162" w:type="dxa"/>
        <w:tblLook w:val="04A0" w:firstRow="1" w:lastRow="0" w:firstColumn="1" w:lastColumn="0" w:noHBand="0" w:noVBand="1"/>
      </w:tblPr>
      <w:tblGrid>
        <w:gridCol w:w="993"/>
        <w:gridCol w:w="6520"/>
        <w:gridCol w:w="1373"/>
        <w:gridCol w:w="1276"/>
      </w:tblGrid>
      <w:tr w:rsidR="003D37DC" w:rsidRPr="00C71229" w:rsidTr="009D4F99">
        <w:trPr>
          <w:trHeight w:val="240"/>
          <w:tblHeader/>
        </w:trPr>
        <w:tc>
          <w:tcPr>
            <w:tcW w:w="10162" w:type="dxa"/>
            <w:gridSpan w:val="4"/>
            <w:tcBorders>
              <w:top w:val="nil"/>
              <w:left w:val="nil"/>
              <w:bottom w:val="single" w:sz="12" w:space="0" w:color="auto"/>
              <w:right w:val="nil"/>
            </w:tcBorders>
            <w:shd w:val="clear" w:color="000000" w:fill="FFFFFF"/>
            <w:vAlign w:val="center"/>
            <w:hideMark/>
          </w:tcPr>
          <w:p w:rsidR="003D37DC" w:rsidRPr="00C71229" w:rsidRDefault="003D37DC" w:rsidP="009D4F99">
            <w:pPr>
              <w:jc w:val="right"/>
              <w:rPr>
                <w:sz w:val="18"/>
                <w:szCs w:val="18"/>
                <w:lang w:eastAsia="ru-RU"/>
              </w:rPr>
            </w:pPr>
            <w:r w:rsidRPr="00C71229">
              <w:tab/>
            </w:r>
            <w:r w:rsidRPr="00C71229">
              <w:rPr>
                <w:sz w:val="18"/>
                <w:szCs w:val="18"/>
                <w:lang w:eastAsia="ru-RU"/>
              </w:rPr>
              <w:t xml:space="preserve">Таблица № </w:t>
            </w:r>
            <w:r w:rsidR="004A4643" w:rsidRPr="00C71229">
              <w:rPr>
                <w:sz w:val="18"/>
                <w:szCs w:val="18"/>
                <w:lang w:eastAsia="ru-RU"/>
              </w:rPr>
              <w:t xml:space="preserve">13 </w:t>
            </w:r>
            <w:r w:rsidRPr="00C71229">
              <w:rPr>
                <w:sz w:val="18"/>
                <w:szCs w:val="18"/>
                <w:lang w:eastAsia="ru-RU"/>
              </w:rPr>
              <w:t>(рублей)</w:t>
            </w:r>
          </w:p>
        </w:tc>
      </w:tr>
      <w:tr w:rsidR="003D37DC" w:rsidRPr="00C71229" w:rsidTr="009D4F99">
        <w:trPr>
          <w:trHeight w:val="240"/>
          <w:tblHeader/>
        </w:trPr>
        <w:tc>
          <w:tcPr>
            <w:tcW w:w="993" w:type="dxa"/>
            <w:vMerge w:val="restart"/>
            <w:tcBorders>
              <w:top w:val="single" w:sz="12" w:space="0" w:color="auto"/>
              <w:left w:val="single" w:sz="12" w:space="0" w:color="auto"/>
              <w:bottom w:val="single" w:sz="4" w:space="0" w:color="000000"/>
              <w:right w:val="single" w:sz="4" w:space="0" w:color="auto"/>
            </w:tcBorders>
            <w:shd w:val="clear" w:color="000000" w:fill="FFFFFF"/>
            <w:hideMark/>
          </w:tcPr>
          <w:p w:rsidR="003D37DC" w:rsidRPr="00C71229" w:rsidRDefault="003D37DC" w:rsidP="009D4F99">
            <w:pPr>
              <w:jc w:val="center"/>
              <w:rPr>
                <w:sz w:val="18"/>
                <w:szCs w:val="18"/>
                <w:lang w:eastAsia="ru-RU"/>
              </w:rPr>
            </w:pPr>
            <w:r w:rsidRPr="00C71229">
              <w:rPr>
                <w:sz w:val="18"/>
                <w:szCs w:val="18"/>
                <w:lang w:eastAsia="ru-RU"/>
              </w:rPr>
              <w:t>Сет учета</w:t>
            </w:r>
          </w:p>
        </w:tc>
        <w:tc>
          <w:tcPr>
            <w:tcW w:w="6520"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3D37DC" w:rsidRPr="00C71229" w:rsidRDefault="003D37DC" w:rsidP="009D4F99">
            <w:pPr>
              <w:jc w:val="center"/>
              <w:rPr>
                <w:sz w:val="18"/>
                <w:szCs w:val="18"/>
                <w:lang w:eastAsia="ru-RU"/>
              </w:rPr>
            </w:pPr>
            <w:r w:rsidRPr="00C71229">
              <w:rPr>
                <w:sz w:val="18"/>
                <w:szCs w:val="18"/>
                <w:lang w:eastAsia="ru-RU"/>
              </w:rPr>
              <w:t>Группа учета</w:t>
            </w:r>
          </w:p>
        </w:tc>
        <w:tc>
          <w:tcPr>
            <w:tcW w:w="2649" w:type="dxa"/>
            <w:gridSpan w:val="2"/>
            <w:tcBorders>
              <w:top w:val="single" w:sz="12" w:space="0" w:color="auto"/>
              <w:left w:val="nil"/>
              <w:bottom w:val="single" w:sz="4" w:space="0" w:color="auto"/>
              <w:right w:val="single" w:sz="12" w:space="0" w:color="auto"/>
            </w:tcBorders>
            <w:shd w:val="clear" w:color="000000" w:fill="FFFFFF"/>
            <w:hideMark/>
          </w:tcPr>
          <w:p w:rsidR="003D37DC" w:rsidRPr="00C71229" w:rsidRDefault="003D37DC" w:rsidP="009D4F99">
            <w:pPr>
              <w:jc w:val="center"/>
              <w:rPr>
                <w:sz w:val="18"/>
                <w:szCs w:val="18"/>
                <w:lang w:eastAsia="ru-RU"/>
              </w:rPr>
            </w:pPr>
            <w:r w:rsidRPr="00C71229">
              <w:rPr>
                <w:sz w:val="18"/>
                <w:szCs w:val="18"/>
                <w:lang w:eastAsia="ru-RU"/>
              </w:rPr>
              <w:t>Балансовая стоимость</w:t>
            </w:r>
          </w:p>
        </w:tc>
      </w:tr>
      <w:tr w:rsidR="003D37DC" w:rsidRPr="00C71229" w:rsidTr="009D4F99">
        <w:trPr>
          <w:trHeight w:val="240"/>
          <w:tblHeader/>
        </w:trPr>
        <w:tc>
          <w:tcPr>
            <w:tcW w:w="993" w:type="dxa"/>
            <w:vMerge/>
            <w:tcBorders>
              <w:top w:val="nil"/>
              <w:left w:val="single" w:sz="12" w:space="0" w:color="auto"/>
              <w:bottom w:val="single" w:sz="12" w:space="0" w:color="auto"/>
              <w:right w:val="single" w:sz="4" w:space="0" w:color="auto"/>
            </w:tcBorders>
            <w:vAlign w:val="center"/>
            <w:hideMark/>
          </w:tcPr>
          <w:p w:rsidR="003D37DC" w:rsidRPr="00C71229" w:rsidRDefault="003D37DC" w:rsidP="009D4F99">
            <w:pPr>
              <w:rPr>
                <w:sz w:val="18"/>
                <w:szCs w:val="18"/>
                <w:lang w:eastAsia="ru-RU"/>
              </w:rPr>
            </w:pPr>
          </w:p>
        </w:tc>
        <w:tc>
          <w:tcPr>
            <w:tcW w:w="6520" w:type="dxa"/>
            <w:vMerge/>
            <w:tcBorders>
              <w:top w:val="nil"/>
              <w:left w:val="single" w:sz="4" w:space="0" w:color="auto"/>
              <w:bottom w:val="single" w:sz="12" w:space="0" w:color="auto"/>
              <w:right w:val="single" w:sz="4" w:space="0" w:color="auto"/>
            </w:tcBorders>
            <w:vAlign w:val="center"/>
            <w:hideMark/>
          </w:tcPr>
          <w:p w:rsidR="003D37DC" w:rsidRPr="00C71229" w:rsidRDefault="003D37DC" w:rsidP="009D4F99">
            <w:pPr>
              <w:rPr>
                <w:sz w:val="18"/>
                <w:szCs w:val="18"/>
                <w:lang w:eastAsia="ru-RU"/>
              </w:rPr>
            </w:pPr>
          </w:p>
        </w:tc>
        <w:tc>
          <w:tcPr>
            <w:tcW w:w="1373" w:type="dxa"/>
            <w:tcBorders>
              <w:top w:val="nil"/>
              <w:left w:val="nil"/>
              <w:bottom w:val="single" w:sz="12" w:space="0" w:color="auto"/>
              <w:right w:val="single" w:sz="4" w:space="0" w:color="auto"/>
            </w:tcBorders>
            <w:shd w:val="clear" w:color="000000" w:fill="FFFFFF"/>
            <w:hideMark/>
          </w:tcPr>
          <w:p w:rsidR="003D37DC" w:rsidRPr="00C71229" w:rsidRDefault="003D37DC" w:rsidP="009D4F99">
            <w:pPr>
              <w:jc w:val="center"/>
              <w:rPr>
                <w:sz w:val="18"/>
                <w:szCs w:val="18"/>
                <w:lang w:eastAsia="ru-RU"/>
              </w:rPr>
            </w:pPr>
            <w:r w:rsidRPr="00C71229">
              <w:rPr>
                <w:sz w:val="18"/>
                <w:szCs w:val="18"/>
                <w:lang w:eastAsia="ru-RU"/>
              </w:rPr>
              <w:t xml:space="preserve"> на 01.01.2018</w:t>
            </w:r>
          </w:p>
        </w:tc>
        <w:tc>
          <w:tcPr>
            <w:tcW w:w="1276" w:type="dxa"/>
            <w:tcBorders>
              <w:top w:val="nil"/>
              <w:left w:val="nil"/>
              <w:bottom w:val="single" w:sz="12" w:space="0" w:color="auto"/>
              <w:right w:val="single" w:sz="12" w:space="0" w:color="auto"/>
            </w:tcBorders>
            <w:shd w:val="clear" w:color="000000" w:fill="FFFFFF"/>
            <w:hideMark/>
          </w:tcPr>
          <w:p w:rsidR="003D37DC" w:rsidRPr="00C71229" w:rsidRDefault="003D37DC" w:rsidP="009D4F99">
            <w:pPr>
              <w:jc w:val="center"/>
              <w:rPr>
                <w:sz w:val="18"/>
                <w:szCs w:val="18"/>
                <w:lang w:eastAsia="ru-RU"/>
              </w:rPr>
            </w:pPr>
            <w:r w:rsidRPr="00C71229">
              <w:rPr>
                <w:sz w:val="18"/>
                <w:szCs w:val="18"/>
                <w:lang w:eastAsia="ru-RU"/>
              </w:rPr>
              <w:t xml:space="preserve"> на31.12.2018</w:t>
            </w:r>
          </w:p>
        </w:tc>
      </w:tr>
      <w:tr w:rsidR="003D37DC" w:rsidRPr="00C71229" w:rsidTr="009D4F99">
        <w:trPr>
          <w:trHeight w:val="172"/>
        </w:trPr>
        <w:tc>
          <w:tcPr>
            <w:tcW w:w="993" w:type="dxa"/>
            <w:vMerge w:val="restart"/>
            <w:tcBorders>
              <w:top w:val="single" w:sz="12" w:space="0" w:color="auto"/>
              <w:left w:val="single" w:sz="12" w:space="0" w:color="auto"/>
              <w:bottom w:val="single" w:sz="4" w:space="0" w:color="000000"/>
              <w:right w:val="single" w:sz="4" w:space="0" w:color="auto"/>
            </w:tcBorders>
            <w:shd w:val="clear" w:color="000000" w:fill="FFFFFF"/>
            <w:hideMark/>
          </w:tcPr>
          <w:p w:rsidR="003D37DC" w:rsidRPr="00C71229" w:rsidRDefault="003D37DC" w:rsidP="009D4F99">
            <w:pPr>
              <w:jc w:val="center"/>
              <w:rPr>
                <w:b/>
                <w:bCs/>
                <w:sz w:val="18"/>
                <w:szCs w:val="18"/>
                <w:lang w:eastAsia="ru-RU"/>
              </w:rPr>
            </w:pPr>
            <w:r w:rsidRPr="00C71229">
              <w:rPr>
                <w:b/>
                <w:bCs/>
                <w:sz w:val="18"/>
                <w:szCs w:val="18"/>
                <w:lang w:eastAsia="ru-RU"/>
              </w:rPr>
              <w:t>101.24</w:t>
            </w:r>
          </w:p>
        </w:tc>
        <w:tc>
          <w:tcPr>
            <w:tcW w:w="6520" w:type="dxa"/>
            <w:tcBorders>
              <w:top w:val="single" w:sz="12" w:space="0" w:color="auto"/>
              <w:left w:val="nil"/>
              <w:bottom w:val="single" w:sz="4" w:space="0" w:color="auto"/>
              <w:right w:val="single" w:sz="4" w:space="0" w:color="auto"/>
            </w:tcBorders>
            <w:shd w:val="clear" w:color="000000" w:fill="FFFFFF"/>
            <w:vAlign w:val="center"/>
            <w:hideMark/>
          </w:tcPr>
          <w:p w:rsidR="003D37DC" w:rsidRPr="00C71229" w:rsidRDefault="003D37DC" w:rsidP="009D4F99">
            <w:pPr>
              <w:rPr>
                <w:b/>
                <w:bCs/>
                <w:sz w:val="18"/>
                <w:szCs w:val="18"/>
                <w:lang w:eastAsia="ru-RU"/>
              </w:rPr>
            </w:pPr>
            <w:r w:rsidRPr="00C71229">
              <w:rPr>
                <w:b/>
                <w:bCs/>
                <w:sz w:val="18"/>
                <w:szCs w:val="18"/>
                <w:lang w:eastAsia="ru-RU"/>
              </w:rPr>
              <w:t xml:space="preserve">Машины и оборудование - </w:t>
            </w:r>
            <w:proofErr w:type="spellStart"/>
            <w:r w:rsidRPr="00C71229">
              <w:rPr>
                <w:b/>
                <w:bCs/>
                <w:sz w:val="18"/>
                <w:szCs w:val="18"/>
                <w:lang w:eastAsia="ru-RU"/>
              </w:rPr>
              <w:t>ососбо</w:t>
            </w:r>
            <w:proofErr w:type="spellEnd"/>
            <w:r w:rsidRPr="00C71229">
              <w:rPr>
                <w:b/>
                <w:bCs/>
                <w:sz w:val="18"/>
                <w:szCs w:val="18"/>
                <w:lang w:eastAsia="ru-RU"/>
              </w:rPr>
              <w:t xml:space="preserve"> ценное движимое имущество, всего, в т.ч.:</w:t>
            </w:r>
          </w:p>
        </w:tc>
        <w:tc>
          <w:tcPr>
            <w:tcW w:w="1373" w:type="dxa"/>
            <w:tcBorders>
              <w:top w:val="single" w:sz="12" w:space="0" w:color="auto"/>
              <w:left w:val="nil"/>
              <w:bottom w:val="single" w:sz="4" w:space="0" w:color="auto"/>
              <w:right w:val="single" w:sz="4" w:space="0" w:color="auto"/>
            </w:tcBorders>
            <w:shd w:val="clear" w:color="7FFFD4" w:fill="FFFFFF"/>
            <w:vAlign w:val="center"/>
            <w:hideMark/>
          </w:tcPr>
          <w:p w:rsidR="003D37DC" w:rsidRPr="00C71229" w:rsidRDefault="003D37DC" w:rsidP="009D4F99">
            <w:pPr>
              <w:jc w:val="right"/>
              <w:rPr>
                <w:b/>
                <w:bCs/>
                <w:sz w:val="18"/>
                <w:szCs w:val="18"/>
                <w:lang w:eastAsia="ru-RU"/>
              </w:rPr>
            </w:pPr>
            <w:r w:rsidRPr="00C71229">
              <w:rPr>
                <w:b/>
                <w:bCs/>
                <w:sz w:val="18"/>
                <w:szCs w:val="18"/>
                <w:lang w:eastAsia="ru-RU"/>
              </w:rPr>
              <w:t>247 315,14</w:t>
            </w:r>
          </w:p>
        </w:tc>
        <w:tc>
          <w:tcPr>
            <w:tcW w:w="1276" w:type="dxa"/>
            <w:tcBorders>
              <w:top w:val="single" w:sz="12" w:space="0" w:color="auto"/>
              <w:left w:val="nil"/>
              <w:bottom w:val="single" w:sz="4" w:space="0" w:color="auto"/>
              <w:right w:val="single" w:sz="12" w:space="0" w:color="auto"/>
            </w:tcBorders>
            <w:shd w:val="clear" w:color="7FFFD4" w:fill="FFFFFF"/>
            <w:vAlign w:val="center"/>
            <w:hideMark/>
          </w:tcPr>
          <w:p w:rsidR="003D37DC" w:rsidRPr="00C71229" w:rsidRDefault="003D37DC" w:rsidP="009D4F99">
            <w:pPr>
              <w:jc w:val="right"/>
              <w:rPr>
                <w:b/>
                <w:bCs/>
                <w:sz w:val="18"/>
                <w:szCs w:val="18"/>
                <w:lang w:eastAsia="ru-RU"/>
              </w:rPr>
            </w:pPr>
            <w:r w:rsidRPr="00C71229">
              <w:rPr>
                <w:b/>
                <w:bCs/>
                <w:sz w:val="18"/>
                <w:szCs w:val="18"/>
                <w:lang w:eastAsia="ru-RU"/>
              </w:rPr>
              <w:t>241 794,98</w:t>
            </w:r>
          </w:p>
        </w:tc>
      </w:tr>
      <w:tr w:rsidR="003D37DC" w:rsidRPr="00C71229" w:rsidTr="009D4F99">
        <w:trPr>
          <w:trHeight w:val="9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АРМ</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4 500,00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4 500,00</w:t>
            </w:r>
          </w:p>
        </w:tc>
      </w:tr>
      <w:tr w:rsidR="003D37DC" w:rsidRPr="00C71229" w:rsidTr="009D4F99">
        <w:trPr>
          <w:trHeight w:val="122"/>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АРМ</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3 800,00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3 800,00</w:t>
            </w:r>
          </w:p>
        </w:tc>
      </w:tr>
      <w:tr w:rsidR="003D37DC" w:rsidRPr="00C71229" w:rsidTr="009D4F99">
        <w:trPr>
          <w:trHeight w:val="7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АРМ</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5 000,00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5 000,00</w:t>
            </w:r>
          </w:p>
        </w:tc>
      </w:tr>
      <w:tr w:rsidR="003D37DC" w:rsidRPr="00C71229" w:rsidTr="009D4F99">
        <w:trPr>
          <w:trHeight w:val="7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АРМ</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5 000,00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5 000,00</w:t>
            </w:r>
          </w:p>
        </w:tc>
      </w:tr>
      <w:tr w:rsidR="003D37DC" w:rsidRPr="00C71229" w:rsidTr="009D4F99">
        <w:trPr>
          <w:trHeight w:val="9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АРМ</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6 500,00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6 500,00</w:t>
            </w:r>
          </w:p>
        </w:tc>
      </w:tr>
      <w:tr w:rsidR="003D37DC" w:rsidRPr="00C71229" w:rsidTr="009D4F99">
        <w:trPr>
          <w:trHeight w:val="108"/>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АРМ</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5 000,00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5 000,00</w:t>
            </w:r>
          </w:p>
        </w:tc>
      </w:tr>
      <w:tr w:rsidR="003D37DC" w:rsidRPr="00C71229" w:rsidTr="009D4F99">
        <w:trPr>
          <w:trHeight w:val="14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АРМ</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4 800,00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4 800,00</w:t>
            </w:r>
          </w:p>
        </w:tc>
      </w:tr>
      <w:tr w:rsidR="003D37DC" w:rsidRPr="00C71229" w:rsidTr="009D4F99">
        <w:trPr>
          <w:trHeight w:val="7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 xml:space="preserve">Компьютер (проц. </w:t>
            </w:r>
            <w:proofErr w:type="spellStart"/>
            <w:r w:rsidRPr="00C71229">
              <w:rPr>
                <w:sz w:val="18"/>
                <w:szCs w:val="18"/>
                <w:lang w:eastAsia="ru-RU"/>
              </w:rPr>
              <w:t>Intel</w:t>
            </w:r>
            <w:proofErr w:type="spellEnd"/>
            <w:r w:rsidRPr="00C71229">
              <w:rPr>
                <w:sz w:val="18"/>
                <w:szCs w:val="18"/>
                <w:lang w:eastAsia="ru-RU"/>
              </w:rPr>
              <w:t xml:space="preserve"> LG775</w:t>
            </w:r>
            <w:proofErr w:type="gramStart"/>
            <w:r w:rsidRPr="00C71229">
              <w:rPr>
                <w:sz w:val="18"/>
                <w:szCs w:val="18"/>
                <w:lang w:eastAsia="ru-RU"/>
              </w:rPr>
              <w:t xml:space="preserve">+  </w:t>
            </w:r>
            <w:proofErr w:type="spellStart"/>
            <w:r w:rsidRPr="00C71229">
              <w:rPr>
                <w:sz w:val="18"/>
                <w:szCs w:val="18"/>
                <w:lang w:eastAsia="ru-RU"/>
              </w:rPr>
              <w:t>мон.Sams</w:t>
            </w:r>
            <w:proofErr w:type="spellEnd"/>
            <w:proofErr w:type="gramEnd"/>
            <w:r w:rsidRPr="00C71229">
              <w:rPr>
                <w:sz w:val="18"/>
                <w:szCs w:val="18"/>
                <w:lang w:eastAsia="ru-RU"/>
              </w:rPr>
              <w:t xml:space="preserve"> TFT 19),</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34 890,00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34 890,00</w:t>
            </w:r>
          </w:p>
        </w:tc>
      </w:tr>
      <w:tr w:rsidR="003D37DC" w:rsidRPr="00C71229" w:rsidTr="009D4F99">
        <w:trPr>
          <w:trHeight w:val="7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 xml:space="preserve">концентратор </w:t>
            </w:r>
            <w:proofErr w:type="spellStart"/>
            <w:r w:rsidRPr="00C71229">
              <w:rPr>
                <w:sz w:val="18"/>
                <w:szCs w:val="18"/>
                <w:lang w:eastAsia="ru-RU"/>
              </w:rPr>
              <w:t>Compex</w:t>
            </w:r>
            <w:proofErr w:type="spellEnd"/>
            <w:r w:rsidRPr="00C71229">
              <w:rPr>
                <w:sz w:val="18"/>
                <w:szCs w:val="18"/>
                <w:lang w:eastAsia="ru-RU"/>
              </w:rPr>
              <w:t xml:space="preserve"> SD</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5 520,16</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 </w:t>
            </w:r>
          </w:p>
        </w:tc>
      </w:tr>
      <w:tr w:rsidR="003D37DC" w:rsidRPr="00C71229" w:rsidTr="009D4F99">
        <w:trPr>
          <w:trHeight w:val="7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модем 56к 90 x 2</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3 132,00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3 132,00</w:t>
            </w:r>
          </w:p>
        </w:tc>
      </w:tr>
      <w:tr w:rsidR="003D37DC" w:rsidRPr="00C71229" w:rsidTr="009D4F99">
        <w:trPr>
          <w:trHeight w:val="7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 xml:space="preserve">Монитор 17View </w:t>
            </w:r>
            <w:proofErr w:type="spellStart"/>
            <w:r w:rsidRPr="00C71229">
              <w:rPr>
                <w:sz w:val="18"/>
                <w:szCs w:val="18"/>
                <w:lang w:eastAsia="ru-RU"/>
              </w:rPr>
              <w:t>Sonic</w:t>
            </w:r>
            <w:proofErr w:type="spellEnd"/>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10 896,00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10 896,00</w:t>
            </w:r>
          </w:p>
        </w:tc>
      </w:tr>
      <w:tr w:rsidR="003D37DC" w:rsidRPr="00C71229" w:rsidTr="009D4F99">
        <w:trPr>
          <w:trHeight w:val="11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val="en-US" w:eastAsia="ru-RU"/>
              </w:rPr>
            </w:pPr>
            <w:r w:rsidRPr="00C71229">
              <w:rPr>
                <w:sz w:val="18"/>
                <w:szCs w:val="18"/>
                <w:lang w:eastAsia="ru-RU"/>
              </w:rPr>
              <w:t>ПК</w:t>
            </w:r>
            <w:r w:rsidRPr="00C71229">
              <w:rPr>
                <w:sz w:val="18"/>
                <w:szCs w:val="18"/>
                <w:lang w:val="en-US" w:eastAsia="ru-RU"/>
              </w:rPr>
              <w:t xml:space="preserve"> HP Pro 3500MT Cei-G16200(</w:t>
            </w:r>
            <w:proofErr w:type="gramStart"/>
            <w:r w:rsidRPr="00C71229">
              <w:rPr>
                <w:sz w:val="18"/>
                <w:szCs w:val="18"/>
                <w:lang w:val="en-US" w:eastAsia="ru-RU"/>
              </w:rPr>
              <w:t>2.7)/</w:t>
            </w:r>
            <w:proofErr w:type="gramEnd"/>
            <w:r w:rsidRPr="00C71229">
              <w:rPr>
                <w:sz w:val="18"/>
                <w:szCs w:val="18"/>
                <w:lang w:val="en-US" w:eastAsia="ru-RU"/>
              </w:rPr>
              <w:t xml:space="preserve">4G/500Gb/DVDRW/Wi, </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17 324,00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17 324,00</w:t>
            </w:r>
          </w:p>
        </w:tc>
      </w:tr>
      <w:tr w:rsidR="003D37DC" w:rsidRPr="00C71229" w:rsidTr="009D4F99">
        <w:trPr>
          <w:trHeight w:val="184"/>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val="en-US" w:eastAsia="ru-RU"/>
              </w:rPr>
            </w:pPr>
            <w:r w:rsidRPr="00C71229">
              <w:rPr>
                <w:sz w:val="18"/>
                <w:szCs w:val="18"/>
                <w:lang w:eastAsia="ru-RU"/>
              </w:rPr>
              <w:t>ПК</w:t>
            </w:r>
            <w:r w:rsidRPr="00C71229">
              <w:rPr>
                <w:sz w:val="18"/>
                <w:szCs w:val="18"/>
                <w:lang w:val="en-US" w:eastAsia="ru-RU"/>
              </w:rPr>
              <w:t xml:space="preserve"> Lenovo Idea Centre H50-00 MT Cei-J1800(2/</w:t>
            </w:r>
            <w:proofErr w:type="gramStart"/>
            <w:r w:rsidRPr="00C71229">
              <w:rPr>
                <w:sz w:val="18"/>
                <w:szCs w:val="18"/>
                <w:lang w:val="en-US" w:eastAsia="ru-RU"/>
              </w:rPr>
              <w:t>41)/</w:t>
            </w:r>
            <w:proofErr w:type="gramEnd"/>
            <w:r w:rsidRPr="00C71229">
              <w:rPr>
                <w:sz w:val="18"/>
                <w:szCs w:val="18"/>
                <w:lang w:val="en-US" w:eastAsia="ru-RU"/>
              </w:rPr>
              <w:t>4G</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25 457,00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25 457,00</w:t>
            </w:r>
          </w:p>
        </w:tc>
      </w:tr>
      <w:tr w:rsidR="003D37DC" w:rsidRPr="00C71229" w:rsidTr="009D4F99">
        <w:trPr>
          <w:trHeight w:val="101"/>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 xml:space="preserve">Принтер лазерный (АЗ) Laser Jet, </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22 050,00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22 050,00</w:t>
            </w:r>
          </w:p>
        </w:tc>
      </w:tr>
      <w:tr w:rsidR="003D37DC" w:rsidRPr="00C71229" w:rsidTr="009D4F99">
        <w:trPr>
          <w:trHeight w:val="176"/>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 xml:space="preserve">Компьютер (проц. </w:t>
            </w:r>
            <w:proofErr w:type="spellStart"/>
            <w:r w:rsidRPr="00C71229">
              <w:rPr>
                <w:sz w:val="18"/>
                <w:szCs w:val="18"/>
                <w:lang w:eastAsia="ru-RU"/>
              </w:rPr>
              <w:t>Intel</w:t>
            </w:r>
            <w:proofErr w:type="spellEnd"/>
            <w:r w:rsidRPr="00C71229">
              <w:rPr>
                <w:sz w:val="18"/>
                <w:szCs w:val="18"/>
                <w:lang w:eastAsia="ru-RU"/>
              </w:rPr>
              <w:t xml:space="preserve"> LG775</w:t>
            </w:r>
            <w:proofErr w:type="gramStart"/>
            <w:r w:rsidRPr="00C71229">
              <w:rPr>
                <w:sz w:val="18"/>
                <w:szCs w:val="18"/>
                <w:lang w:eastAsia="ru-RU"/>
              </w:rPr>
              <w:t xml:space="preserve">+  </w:t>
            </w:r>
            <w:proofErr w:type="spellStart"/>
            <w:r w:rsidRPr="00C71229">
              <w:rPr>
                <w:sz w:val="18"/>
                <w:szCs w:val="18"/>
                <w:lang w:eastAsia="ru-RU"/>
              </w:rPr>
              <w:t>мон.Sams</w:t>
            </w:r>
            <w:proofErr w:type="spellEnd"/>
            <w:proofErr w:type="gramEnd"/>
            <w:r w:rsidRPr="00C71229">
              <w:rPr>
                <w:sz w:val="18"/>
                <w:szCs w:val="18"/>
                <w:lang w:eastAsia="ru-RU"/>
              </w:rPr>
              <w:t xml:space="preserve"> TFT 19</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39 930,00</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39 930,00</w:t>
            </w:r>
          </w:p>
        </w:tc>
      </w:tr>
      <w:tr w:rsidR="003D37DC" w:rsidRPr="00C71229" w:rsidTr="009D4F99">
        <w:trPr>
          <w:trHeight w:val="94"/>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proofErr w:type="spellStart"/>
            <w:r w:rsidRPr="00C71229">
              <w:rPr>
                <w:sz w:val="18"/>
                <w:szCs w:val="18"/>
                <w:lang w:eastAsia="ru-RU"/>
              </w:rPr>
              <w:t>Canon</w:t>
            </w:r>
            <w:proofErr w:type="spellEnd"/>
            <w:r w:rsidRPr="00C71229">
              <w:rPr>
                <w:sz w:val="18"/>
                <w:szCs w:val="18"/>
                <w:lang w:eastAsia="ru-RU"/>
              </w:rPr>
              <w:t xml:space="preserve"> </w:t>
            </w:r>
            <w:proofErr w:type="spellStart"/>
            <w:r w:rsidRPr="00C71229">
              <w:rPr>
                <w:sz w:val="18"/>
                <w:szCs w:val="18"/>
                <w:lang w:eastAsia="ru-RU"/>
              </w:rPr>
              <w:t>Kcepokc</w:t>
            </w:r>
            <w:proofErr w:type="spellEnd"/>
            <w:r w:rsidRPr="00C71229">
              <w:rPr>
                <w:sz w:val="18"/>
                <w:szCs w:val="18"/>
                <w:lang w:eastAsia="ru-RU"/>
              </w:rPr>
              <w:t xml:space="preserve"> 1215</w:t>
            </w:r>
          </w:p>
        </w:tc>
        <w:tc>
          <w:tcPr>
            <w:tcW w:w="1373" w:type="dxa"/>
            <w:tcBorders>
              <w:top w:val="nil"/>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7 721,98</w:t>
            </w:r>
          </w:p>
        </w:tc>
        <w:tc>
          <w:tcPr>
            <w:tcW w:w="1276" w:type="dxa"/>
            <w:tcBorders>
              <w:top w:val="nil"/>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7 721,98</w:t>
            </w:r>
          </w:p>
        </w:tc>
      </w:tr>
      <w:tr w:rsidR="003D37DC" w:rsidRPr="00C71229" w:rsidTr="009D4F99">
        <w:trPr>
          <w:trHeight w:val="167"/>
        </w:trPr>
        <w:tc>
          <w:tcPr>
            <w:tcW w:w="993" w:type="dxa"/>
            <w:vMerge/>
            <w:tcBorders>
              <w:top w:val="nil"/>
              <w:left w:val="single" w:sz="12" w:space="0" w:color="auto"/>
              <w:bottom w:val="single" w:sz="12" w:space="0" w:color="auto"/>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12" w:space="0" w:color="auto"/>
              <w:right w:val="single" w:sz="4" w:space="0" w:color="auto"/>
            </w:tcBorders>
            <w:shd w:val="clear" w:color="auto" w:fill="auto"/>
            <w:vAlign w:val="center"/>
            <w:hideMark/>
          </w:tcPr>
          <w:p w:rsidR="003D37DC" w:rsidRPr="00C71229" w:rsidRDefault="003D37DC" w:rsidP="009D4F99">
            <w:pPr>
              <w:rPr>
                <w:sz w:val="18"/>
                <w:szCs w:val="18"/>
                <w:lang w:eastAsia="ru-RU"/>
              </w:rPr>
            </w:pPr>
            <w:r w:rsidRPr="00C71229">
              <w:rPr>
                <w:sz w:val="18"/>
                <w:szCs w:val="18"/>
                <w:lang w:eastAsia="ru-RU"/>
              </w:rPr>
              <w:t xml:space="preserve">Фотокамера </w:t>
            </w:r>
            <w:proofErr w:type="spellStart"/>
            <w:r w:rsidRPr="00C71229">
              <w:rPr>
                <w:sz w:val="18"/>
                <w:szCs w:val="18"/>
                <w:lang w:eastAsia="ru-RU"/>
              </w:rPr>
              <w:t>Canon</w:t>
            </w:r>
            <w:proofErr w:type="spellEnd"/>
            <w:r w:rsidRPr="00C71229">
              <w:rPr>
                <w:sz w:val="18"/>
                <w:szCs w:val="18"/>
                <w:lang w:eastAsia="ru-RU"/>
              </w:rPr>
              <w:t xml:space="preserve"> EOS450D </w:t>
            </w:r>
            <w:proofErr w:type="spellStart"/>
            <w:r w:rsidRPr="00C71229">
              <w:rPr>
                <w:sz w:val="18"/>
                <w:szCs w:val="18"/>
                <w:lang w:eastAsia="ru-RU"/>
              </w:rPr>
              <w:t>kit</w:t>
            </w:r>
            <w:proofErr w:type="spellEnd"/>
            <w:r w:rsidRPr="00C71229">
              <w:rPr>
                <w:sz w:val="18"/>
                <w:szCs w:val="18"/>
                <w:lang w:eastAsia="ru-RU"/>
              </w:rPr>
              <w:t xml:space="preserve"> 18-200 + аккумулятор</w:t>
            </w:r>
          </w:p>
        </w:tc>
        <w:tc>
          <w:tcPr>
            <w:tcW w:w="1373" w:type="dxa"/>
            <w:tcBorders>
              <w:top w:val="nil"/>
              <w:left w:val="nil"/>
              <w:bottom w:val="single" w:sz="12" w:space="0" w:color="auto"/>
              <w:right w:val="single" w:sz="4"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45 794,00</w:t>
            </w:r>
          </w:p>
        </w:tc>
        <w:tc>
          <w:tcPr>
            <w:tcW w:w="1276" w:type="dxa"/>
            <w:tcBorders>
              <w:top w:val="nil"/>
              <w:left w:val="nil"/>
              <w:bottom w:val="single" w:sz="12"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45 794,00</w:t>
            </w:r>
          </w:p>
        </w:tc>
      </w:tr>
      <w:tr w:rsidR="003D37DC" w:rsidRPr="00C71229" w:rsidTr="009D4F99">
        <w:trPr>
          <w:trHeight w:val="100"/>
        </w:trPr>
        <w:tc>
          <w:tcPr>
            <w:tcW w:w="993" w:type="dxa"/>
            <w:vMerge w:val="restart"/>
            <w:tcBorders>
              <w:top w:val="single" w:sz="12" w:space="0" w:color="auto"/>
              <w:left w:val="single" w:sz="12" w:space="0" w:color="auto"/>
              <w:bottom w:val="single" w:sz="4" w:space="0" w:color="000000"/>
              <w:right w:val="nil"/>
            </w:tcBorders>
            <w:shd w:val="clear" w:color="000000" w:fill="FFFFFF"/>
            <w:hideMark/>
          </w:tcPr>
          <w:p w:rsidR="003D37DC" w:rsidRPr="00C71229" w:rsidRDefault="003D37DC" w:rsidP="009D4F99">
            <w:pPr>
              <w:jc w:val="center"/>
              <w:rPr>
                <w:b/>
                <w:bCs/>
                <w:sz w:val="18"/>
                <w:szCs w:val="18"/>
                <w:lang w:eastAsia="ru-RU"/>
              </w:rPr>
            </w:pPr>
            <w:r w:rsidRPr="00C71229">
              <w:rPr>
                <w:b/>
                <w:bCs/>
                <w:sz w:val="18"/>
                <w:szCs w:val="18"/>
                <w:lang w:eastAsia="ru-RU"/>
              </w:rPr>
              <w:t>101.25</w:t>
            </w:r>
          </w:p>
        </w:tc>
        <w:tc>
          <w:tcPr>
            <w:tcW w:w="6520" w:type="dxa"/>
            <w:tcBorders>
              <w:top w:val="single" w:sz="12" w:space="0" w:color="auto"/>
              <w:left w:val="single" w:sz="4" w:space="0" w:color="auto"/>
              <w:bottom w:val="single" w:sz="4" w:space="0" w:color="auto"/>
              <w:right w:val="single" w:sz="4" w:space="0" w:color="auto"/>
            </w:tcBorders>
            <w:shd w:val="clear" w:color="000000" w:fill="FFFFFF"/>
            <w:vAlign w:val="center"/>
            <w:hideMark/>
          </w:tcPr>
          <w:p w:rsidR="003D37DC" w:rsidRPr="00C71229" w:rsidRDefault="003D37DC" w:rsidP="009D4F99">
            <w:pPr>
              <w:rPr>
                <w:b/>
                <w:bCs/>
                <w:sz w:val="18"/>
                <w:szCs w:val="18"/>
                <w:lang w:eastAsia="ru-RU"/>
              </w:rPr>
            </w:pPr>
            <w:r w:rsidRPr="00C71229">
              <w:rPr>
                <w:b/>
                <w:bCs/>
                <w:sz w:val="18"/>
                <w:szCs w:val="18"/>
                <w:lang w:eastAsia="ru-RU"/>
              </w:rPr>
              <w:t xml:space="preserve">Транспортные средства - </w:t>
            </w:r>
            <w:proofErr w:type="spellStart"/>
            <w:r w:rsidRPr="00C71229">
              <w:rPr>
                <w:b/>
                <w:bCs/>
                <w:sz w:val="18"/>
                <w:szCs w:val="18"/>
                <w:lang w:eastAsia="ru-RU"/>
              </w:rPr>
              <w:t>ососбо</w:t>
            </w:r>
            <w:proofErr w:type="spellEnd"/>
            <w:r w:rsidRPr="00C71229">
              <w:rPr>
                <w:b/>
                <w:bCs/>
                <w:sz w:val="18"/>
                <w:szCs w:val="18"/>
                <w:lang w:eastAsia="ru-RU"/>
              </w:rPr>
              <w:t xml:space="preserve"> ценное движимое имущество, всего, в т.ч.:</w:t>
            </w:r>
          </w:p>
        </w:tc>
        <w:tc>
          <w:tcPr>
            <w:tcW w:w="1373" w:type="dxa"/>
            <w:tcBorders>
              <w:top w:val="single" w:sz="12" w:space="0" w:color="auto"/>
              <w:left w:val="nil"/>
              <w:bottom w:val="single" w:sz="4" w:space="0" w:color="auto"/>
              <w:right w:val="single" w:sz="4" w:space="0" w:color="auto"/>
            </w:tcBorders>
            <w:shd w:val="clear" w:color="7FFFD4" w:fill="FFFFFF"/>
            <w:vAlign w:val="center"/>
            <w:hideMark/>
          </w:tcPr>
          <w:p w:rsidR="003D37DC" w:rsidRPr="00C71229" w:rsidRDefault="003D37DC" w:rsidP="009D4F99">
            <w:pPr>
              <w:jc w:val="right"/>
              <w:rPr>
                <w:b/>
                <w:bCs/>
                <w:sz w:val="18"/>
                <w:szCs w:val="18"/>
                <w:lang w:eastAsia="ru-RU"/>
              </w:rPr>
            </w:pPr>
            <w:r w:rsidRPr="00C71229">
              <w:rPr>
                <w:b/>
                <w:bCs/>
                <w:sz w:val="18"/>
                <w:szCs w:val="18"/>
                <w:lang w:eastAsia="ru-RU"/>
              </w:rPr>
              <w:t>268 721,87</w:t>
            </w:r>
          </w:p>
        </w:tc>
        <w:tc>
          <w:tcPr>
            <w:tcW w:w="1276" w:type="dxa"/>
            <w:tcBorders>
              <w:top w:val="single" w:sz="12" w:space="0" w:color="auto"/>
              <w:left w:val="nil"/>
              <w:bottom w:val="single" w:sz="4" w:space="0" w:color="auto"/>
              <w:right w:val="single" w:sz="12" w:space="0" w:color="auto"/>
            </w:tcBorders>
            <w:shd w:val="clear" w:color="7FFFD4" w:fill="FFFFFF"/>
            <w:vAlign w:val="center"/>
            <w:hideMark/>
          </w:tcPr>
          <w:p w:rsidR="003D37DC" w:rsidRPr="00C71229" w:rsidRDefault="003D37DC" w:rsidP="009D4F99">
            <w:pPr>
              <w:jc w:val="right"/>
              <w:rPr>
                <w:b/>
                <w:bCs/>
                <w:sz w:val="18"/>
                <w:szCs w:val="18"/>
                <w:lang w:eastAsia="ru-RU"/>
              </w:rPr>
            </w:pPr>
            <w:r w:rsidRPr="00C71229">
              <w:rPr>
                <w:b/>
                <w:bCs/>
                <w:sz w:val="18"/>
                <w:szCs w:val="18"/>
                <w:lang w:eastAsia="ru-RU"/>
              </w:rPr>
              <w:t>268 721,87</w:t>
            </w:r>
          </w:p>
        </w:tc>
      </w:tr>
      <w:tr w:rsidR="003D37DC" w:rsidRPr="00C71229" w:rsidTr="009D4F99">
        <w:trPr>
          <w:trHeight w:val="146"/>
        </w:trPr>
        <w:tc>
          <w:tcPr>
            <w:tcW w:w="993" w:type="dxa"/>
            <w:vMerge/>
            <w:tcBorders>
              <w:top w:val="nil"/>
              <w:left w:val="single" w:sz="12" w:space="0" w:color="auto"/>
              <w:bottom w:val="single" w:sz="12" w:space="0" w:color="auto"/>
              <w:right w:val="nil"/>
            </w:tcBorders>
            <w:vAlign w:val="center"/>
            <w:hideMark/>
          </w:tcPr>
          <w:p w:rsidR="003D37DC" w:rsidRPr="00C71229" w:rsidRDefault="003D37DC" w:rsidP="009D4F99">
            <w:pPr>
              <w:rPr>
                <w:b/>
                <w:bCs/>
                <w:sz w:val="18"/>
                <w:szCs w:val="18"/>
                <w:lang w:eastAsia="ru-RU"/>
              </w:rPr>
            </w:pPr>
          </w:p>
        </w:tc>
        <w:tc>
          <w:tcPr>
            <w:tcW w:w="6520" w:type="dxa"/>
            <w:tcBorders>
              <w:top w:val="single" w:sz="4" w:space="0" w:color="C0C0C0"/>
              <w:left w:val="single" w:sz="4" w:space="0" w:color="C0C0C0"/>
              <w:bottom w:val="single" w:sz="12" w:space="0" w:color="auto"/>
              <w:right w:val="single" w:sz="4" w:space="0" w:color="C0C0C0"/>
            </w:tcBorders>
            <w:shd w:val="clear" w:color="auto" w:fill="auto"/>
            <w:hideMark/>
          </w:tcPr>
          <w:p w:rsidR="003D37DC" w:rsidRPr="00C71229" w:rsidRDefault="003D37DC" w:rsidP="009D4F99">
            <w:pPr>
              <w:rPr>
                <w:sz w:val="18"/>
                <w:szCs w:val="18"/>
                <w:lang w:eastAsia="ru-RU"/>
              </w:rPr>
            </w:pPr>
            <w:r w:rsidRPr="00C71229">
              <w:rPr>
                <w:sz w:val="18"/>
                <w:szCs w:val="18"/>
                <w:lang w:eastAsia="ru-RU"/>
              </w:rPr>
              <w:t>А\м ДЭУ НЕКСИЯ DONC GL 19к</w:t>
            </w:r>
          </w:p>
        </w:tc>
        <w:tc>
          <w:tcPr>
            <w:tcW w:w="1373" w:type="dxa"/>
            <w:tcBorders>
              <w:top w:val="nil"/>
              <w:left w:val="single" w:sz="4" w:space="0" w:color="auto"/>
              <w:bottom w:val="single" w:sz="12" w:space="0" w:color="auto"/>
              <w:right w:val="single" w:sz="4" w:space="0" w:color="auto"/>
            </w:tcBorders>
            <w:shd w:val="clear" w:color="7FFFD4" w:fill="FFFFFF"/>
            <w:vAlign w:val="center"/>
            <w:hideMark/>
          </w:tcPr>
          <w:p w:rsidR="003D37DC" w:rsidRPr="00C71229" w:rsidRDefault="003D37DC" w:rsidP="009D4F99">
            <w:pPr>
              <w:jc w:val="right"/>
              <w:rPr>
                <w:sz w:val="18"/>
                <w:szCs w:val="18"/>
                <w:lang w:eastAsia="ru-RU"/>
              </w:rPr>
            </w:pPr>
            <w:r w:rsidRPr="00C71229">
              <w:rPr>
                <w:sz w:val="18"/>
                <w:szCs w:val="18"/>
                <w:lang w:eastAsia="ru-RU"/>
              </w:rPr>
              <w:t>268 721,87</w:t>
            </w:r>
          </w:p>
        </w:tc>
        <w:tc>
          <w:tcPr>
            <w:tcW w:w="1276" w:type="dxa"/>
            <w:tcBorders>
              <w:top w:val="nil"/>
              <w:left w:val="nil"/>
              <w:bottom w:val="single" w:sz="12" w:space="0" w:color="auto"/>
              <w:right w:val="single" w:sz="12" w:space="0" w:color="auto"/>
            </w:tcBorders>
            <w:shd w:val="clear" w:color="7FFFD4" w:fill="FFFFFF"/>
            <w:vAlign w:val="center"/>
            <w:hideMark/>
          </w:tcPr>
          <w:p w:rsidR="003D37DC" w:rsidRPr="00C71229" w:rsidRDefault="003D37DC" w:rsidP="009D4F99">
            <w:pPr>
              <w:jc w:val="right"/>
              <w:rPr>
                <w:sz w:val="18"/>
                <w:szCs w:val="18"/>
                <w:lang w:eastAsia="ru-RU"/>
              </w:rPr>
            </w:pPr>
            <w:r w:rsidRPr="00C71229">
              <w:rPr>
                <w:sz w:val="18"/>
                <w:szCs w:val="18"/>
                <w:lang w:eastAsia="ru-RU"/>
              </w:rPr>
              <w:t>268 721,87</w:t>
            </w:r>
          </w:p>
        </w:tc>
      </w:tr>
      <w:tr w:rsidR="003D37DC" w:rsidRPr="00C71229" w:rsidTr="009D4F99">
        <w:trPr>
          <w:trHeight w:val="178"/>
        </w:trPr>
        <w:tc>
          <w:tcPr>
            <w:tcW w:w="993" w:type="dxa"/>
            <w:vMerge w:val="restart"/>
            <w:tcBorders>
              <w:top w:val="single" w:sz="12" w:space="0" w:color="auto"/>
              <w:left w:val="single" w:sz="12" w:space="0" w:color="auto"/>
              <w:bottom w:val="single" w:sz="4" w:space="0" w:color="000000"/>
              <w:right w:val="single" w:sz="4" w:space="0" w:color="auto"/>
            </w:tcBorders>
            <w:shd w:val="clear" w:color="000000" w:fill="FFFFFF"/>
            <w:hideMark/>
          </w:tcPr>
          <w:p w:rsidR="003D37DC" w:rsidRPr="00C71229" w:rsidRDefault="003D37DC" w:rsidP="009D4F99">
            <w:pPr>
              <w:jc w:val="center"/>
              <w:rPr>
                <w:b/>
                <w:bCs/>
                <w:sz w:val="18"/>
                <w:szCs w:val="18"/>
                <w:lang w:eastAsia="ru-RU"/>
              </w:rPr>
            </w:pPr>
            <w:r w:rsidRPr="00C71229">
              <w:rPr>
                <w:b/>
                <w:bCs/>
                <w:sz w:val="18"/>
                <w:szCs w:val="18"/>
                <w:lang w:eastAsia="ru-RU"/>
              </w:rPr>
              <w:t>101.28</w:t>
            </w:r>
          </w:p>
        </w:tc>
        <w:tc>
          <w:tcPr>
            <w:tcW w:w="6520" w:type="dxa"/>
            <w:tcBorders>
              <w:top w:val="single" w:sz="12" w:space="0" w:color="auto"/>
              <w:left w:val="nil"/>
              <w:bottom w:val="single" w:sz="4" w:space="0" w:color="auto"/>
              <w:right w:val="single" w:sz="4" w:space="0" w:color="auto"/>
            </w:tcBorders>
            <w:shd w:val="clear" w:color="000000" w:fill="FFFFFF"/>
            <w:vAlign w:val="center"/>
            <w:hideMark/>
          </w:tcPr>
          <w:p w:rsidR="003D37DC" w:rsidRPr="00C71229" w:rsidRDefault="003D37DC" w:rsidP="009D4F99">
            <w:pPr>
              <w:rPr>
                <w:b/>
                <w:bCs/>
                <w:sz w:val="18"/>
                <w:szCs w:val="18"/>
                <w:lang w:eastAsia="ru-RU"/>
              </w:rPr>
            </w:pPr>
            <w:r w:rsidRPr="00C71229">
              <w:rPr>
                <w:b/>
                <w:bCs/>
                <w:sz w:val="18"/>
                <w:szCs w:val="18"/>
                <w:lang w:eastAsia="ru-RU"/>
              </w:rPr>
              <w:t xml:space="preserve">Прочие основные средства - </w:t>
            </w:r>
            <w:proofErr w:type="spellStart"/>
            <w:r w:rsidRPr="00C71229">
              <w:rPr>
                <w:b/>
                <w:bCs/>
                <w:sz w:val="18"/>
                <w:szCs w:val="18"/>
                <w:lang w:eastAsia="ru-RU"/>
              </w:rPr>
              <w:t>ососбо</w:t>
            </w:r>
            <w:proofErr w:type="spellEnd"/>
            <w:r w:rsidRPr="00C71229">
              <w:rPr>
                <w:b/>
                <w:bCs/>
                <w:sz w:val="18"/>
                <w:szCs w:val="18"/>
                <w:lang w:eastAsia="ru-RU"/>
              </w:rPr>
              <w:t xml:space="preserve"> ценное движимое имущество, </w:t>
            </w:r>
          </w:p>
          <w:p w:rsidR="003D37DC" w:rsidRPr="00C71229" w:rsidRDefault="003D37DC" w:rsidP="009D4F99">
            <w:pPr>
              <w:rPr>
                <w:b/>
                <w:bCs/>
                <w:sz w:val="18"/>
                <w:szCs w:val="18"/>
                <w:lang w:eastAsia="ru-RU"/>
              </w:rPr>
            </w:pPr>
            <w:r w:rsidRPr="00C71229">
              <w:rPr>
                <w:b/>
                <w:bCs/>
                <w:sz w:val="18"/>
                <w:szCs w:val="18"/>
                <w:lang w:eastAsia="ru-RU"/>
              </w:rPr>
              <w:t>всего, в т.ч.:</w:t>
            </w:r>
          </w:p>
        </w:tc>
        <w:tc>
          <w:tcPr>
            <w:tcW w:w="1373" w:type="dxa"/>
            <w:tcBorders>
              <w:top w:val="single" w:sz="12" w:space="0" w:color="auto"/>
              <w:left w:val="nil"/>
              <w:bottom w:val="single" w:sz="4" w:space="0" w:color="auto"/>
              <w:right w:val="single" w:sz="4" w:space="0" w:color="auto"/>
            </w:tcBorders>
            <w:shd w:val="clear" w:color="7FFFD4" w:fill="FFFFFF"/>
            <w:vAlign w:val="center"/>
            <w:hideMark/>
          </w:tcPr>
          <w:p w:rsidR="003D37DC" w:rsidRPr="00C71229" w:rsidRDefault="003D37DC" w:rsidP="009D4F99">
            <w:pPr>
              <w:jc w:val="right"/>
              <w:rPr>
                <w:b/>
                <w:bCs/>
                <w:sz w:val="18"/>
                <w:szCs w:val="18"/>
                <w:lang w:eastAsia="ru-RU"/>
              </w:rPr>
            </w:pPr>
            <w:r w:rsidRPr="00C71229">
              <w:rPr>
                <w:b/>
                <w:bCs/>
                <w:sz w:val="18"/>
                <w:szCs w:val="18"/>
                <w:lang w:eastAsia="ru-RU"/>
              </w:rPr>
              <w:t>67 421,15</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3D37DC" w:rsidRPr="00C71229" w:rsidRDefault="003D37DC" w:rsidP="009D4F99">
            <w:pPr>
              <w:jc w:val="right"/>
              <w:rPr>
                <w:b/>
                <w:bCs/>
                <w:sz w:val="18"/>
                <w:szCs w:val="18"/>
                <w:lang w:eastAsia="ru-RU"/>
              </w:rPr>
            </w:pPr>
            <w:r w:rsidRPr="00C71229">
              <w:rPr>
                <w:b/>
                <w:bCs/>
                <w:sz w:val="18"/>
                <w:szCs w:val="18"/>
                <w:lang w:eastAsia="ru-RU"/>
              </w:rPr>
              <w:t>15 732,15</w:t>
            </w:r>
          </w:p>
        </w:tc>
      </w:tr>
      <w:tr w:rsidR="003D37DC" w:rsidRPr="00C71229" w:rsidTr="009D4F99">
        <w:trPr>
          <w:trHeight w:val="24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000000" w:fill="FFFFFF"/>
            <w:hideMark/>
          </w:tcPr>
          <w:p w:rsidR="003D37DC" w:rsidRPr="00C71229" w:rsidRDefault="003D37DC" w:rsidP="009D4F99">
            <w:pPr>
              <w:rPr>
                <w:sz w:val="18"/>
                <w:szCs w:val="18"/>
                <w:lang w:eastAsia="ru-RU"/>
              </w:rPr>
            </w:pPr>
            <w:r w:rsidRPr="00C71229">
              <w:rPr>
                <w:sz w:val="18"/>
                <w:szCs w:val="18"/>
                <w:lang w:eastAsia="ru-RU"/>
              </w:rPr>
              <w:t xml:space="preserve">Пожарная сигнализация и </w:t>
            </w:r>
            <w:proofErr w:type="gramStart"/>
            <w:r w:rsidRPr="00C71229">
              <w:rPr>
                <w:sz w:val="18"/>
                <w:szCs w:val="18"/>
                <w:lang w:eastAsia="ru-RU"/>
              </w:rPr>
              <w:t>система  оповещения</w:t>
            </w:r>
            <w:proofErr w:type="gramEnd"/>
          </w:p>
        </w:tc>
        <w:tc>
          <w:tcPr>
            <w:tcW w:w="1373" w:type="dxa"/>
            <w:tcBorders>
              <w:top w:val="nil"/>
              <w:left w:val="nil"/>
              <w:bottom w:val="single" w:sz="4" w:space="0" w:color="auto"/>
              <w:right w:val="single" w:sz="4"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47 969,00</w:t>
            </w:r>
          </w:p>
        </w:tc>
        <w:tc>
          <w:tcPr>
            <w:tcW w:w="1276" w:type="dxa"/>
            <w:tcBorders>
              <w:top w:val="nil"/>
              <w:left w:val="nil"/>
              <w:bottom w:val="single" w:sz="4" w:space="0" w:color="auto"/>
              <w:right w:val="single" w:sz="12"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 </w:t>
            </w:r>
          </w:p>
        </w:tc>
      </w:tr>
      <w:tr w:rsidR="003D37DC" w:rsidRPr="00C71229" w:rsidTr="009D4F99">
        <w:trPr>
          <w:trHeight w:val="74"/>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000000" w:fill="FFFFFF"/>
            <w:hideMark/>
          </w:tcPr>
          <w:p w:rsidR="003D37DC" w:rsidRPr="00C71229" w:rsidRDefault="003D37DC" w:rsidP="009D4F99">
            <w:pPr>
              <w:rPr>
                <w:sz w:val="18"/>
                <w:szCs w:val="18"/>
                <w:lang w:eastAsia="ru-RU"/>
              </w:rPr>
            </w:pPr>
            <w:r w:rsidRPr="00C71229">
              <w:rPr>
                <w:sz w:val="18"/>
                <w:szCs w:val="18"/>
                <w:lang w:eastAsia="ru-RU"/>
              </w:rPr>
              <w:t>кафедра</w:t>
            </w:r>
          </w:p>
        </w:tc>
        <w:tc>
          <w:tcPr>
            <w:tcW w:w="1373" w:type="dxa"/>
            <w:tcBorders>
              <w:top w:val="nil"/>
              <w:left w:val="nil"/>
              <w:bottom w:val="single" w:sz="4" w:space="0" w:color="auto"/>
              <w:right w:val="single" w:sz="4"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3 720,00</w:t>
            </w:r>
          </w:p>
        </w:tc>
        <w:tc>
          <w:tcPr>
            <w:tcW w:w="1276" w:type="dxa"/>
            <w:tcBorders>
              <w:top w:val="nil"/>
              <w:left w:val="nil"/>
              <w:bottom w:val="single" w:sz="4" w:space="0" w:color="auto"/>
              <w:right w:val="single" w:sz="12"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 </w:t>
            </w:r>
          </w:p>
        </w:tc>
      </w:tr>
      <w:tr w:rsidR="003D37DC" w:rsidRPr="00C71229" w:rsidTr="009D4F99">
        <w:trPr>
          <w:trHeight w:val="24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000000" w:fill="FFFFFF"/>
            <w:hideMark/>
          </w:tcPr>
          <w:p w:rsidR="003D37DC" w:rsidRPr="00C71229" w:rsidRDefault="003D37DC" w:rsidP="009D4F99">
            <w:pPr>
              <w:rPr>
                <w:sz w:val="18"/>
                <w:szCs w:val="18"/>
                <w:lang w:eastAsia="ru-RU"/>
              </w:rPr>
            </w:pPr>
            <w:r w:rsidRPr="00C71229">
              <w:rPr>
                <w:sz w:val="18"/>
                <w:szCs w:val="18"/>
                <w:lang w:eastAsia="ru-RU"/>
              </w:rPr>
              <w:t>Комплект мягкой мебели</w:t>
            </w:r>
          </w:p>
        </w:tc>
        <w:tc>
          <w:tcPr>
            <w:tcW w:w="1373" w:type="dxa"/>
            <w:tcBorders>
              <w:top w:val="nil"/>
              <w:left w:val="nil"/>
              <w:bottom w:val="single" w:sz="4" w:space="0" w:color="auto"/>
              <w:right w:val="single" w:sz="4"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5 899,56</w:t>
            </w:r>
          </w:p>
        </w:tc>
        <w:tc>
          <w:tcPr>
            <w:tcW w:w="1276" w:type="dxa"/>
            <w:tcBorders>
              <w:top w:val="nil"/>
              <w:left w:val="nil"/>
              <w:bottom w:val="single" w:sz="4" w:space="0" w:color="auto"/>
              <w:right w:val="single" w:sz="12"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5 899,56</w:t>
            </w:r>
          </w:p>
        </w:tc>
      </w:tr>
      <w:tr w:rsidR="003D37DC" w:rsidRPr="00C71229" w:rsidTr="009D4F99">
        <w:trPr>
          <w:trHeight w:val="70"/>
        </w:trPr>
        <w:tc>
          <w:tcPr>
            <w:tcW w:w="993" w:type="dxa"/>
            <w:vMerge/>
            <w:tcBorders>
              <w:top w:val="nil"/>
              <w:left w:val="single" w:sz="12" w:space="0" w:color="auto"/>
              <w:bottom w:val="single" w:sz="4" w:space="0" w:color="000000"/>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4" w:space="0" w:color="auto"/>
              <w:right w:val="single" w:sz="4" w:space="0" w:color="auto"/>
            </w:tcBorders>
            <w:shd w:val="clear" w:color="000000" w:fill="FFFFFF"/>
            <w:hideMark/>
          </w:tcPr>
          <w:p w:rsidR="003D37DC" w:rsidRPr="00C71229" w:rsidRDefault="00B35C4C" w:rsidP="009D4F99">
            <w:pPr>
              <w:rPr>
                <w:sz w:val="18"/>
                <w:szCs w:val="18"/>
                <w:lang w:eastAsia="ru-RU"/>
              </w:rPr>
            </w:pPr>
            <w:r w:rsidRPr="00C71229">
              <w:rPr>
                <w:sz w:val="18"/>
                <w:szCs w:val="18"/>
                <w:lang w:eastAsia="ru-RU"/>
              </w:rPr>
              <w:t>Набор мебели «Арина»</w:t>
            </w:r>
          </w:p>
        </w:tc>
        <w:tc>
          <w:tcPr>
            <w:tcW w:w="1373" w:type="dxa"/>
            <w:tcBorders>
              <w:top w:val="nil"/>
              <w:left w:val="nil"/>
              <w:bottom w:val="single" w:sz="4" w:space="0" w:color="auto"/>
              <w:right w:val="single" w:sz="4"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6 376,59</w:t>
            </w:r>
          </w:p>
        </w:tc>
        <w:tc>
          <w:tcPr>
            <w:tcW w:w="1276" w:type="dxa"/>
            <w:tcBorders>
              <w:top w:val="nil"/>
              <w:left w:val="nil"/>
              <w:bottom w:val="single" w:sz="4" w:space="0" w:color="auto"/>
              <w:right w:val="single" w:sz="12"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6 376,59</w:t>
            </w:r>
          </w:p>
        </w:tc>
      </w:tr>
      <w:tr w:rsidR="003D37DC" w:rsidRPr="00C71229" w:rsidTr="009D4F99">
        <w:trPr>
          <w:trHeight w:val="70"/>
        </w:trPr>
        <w:tc>
          <w:tcPr>
            <w:tcW w:w="993" w:type="dxa"/>
            <w:vMerge/>
            <w:tcBorders>
              <w:top w:val="nil"/>
              <w:left w:val="single" w:sz="12" w:space="0" w:color="auto"/>
              <w:bottom w:val="single" w:sz="12" w:space="0" w:color="auto"/>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nil"/>
              <w:left w:val="nil"/>
              <w:bottom w:val="single" w:sz="12" w:space="0" w:color="auto"/>
              <w:right w:val="single" w:sz="4" w:space="0" w:color="auto"/>
            </w:tcBorders>
            <w:shd w:val="clear" w:color="000000" w:fill="FFFFFF"/>
            <w:hideMark/>
          </w:tcPr>
          <w:p w:rsidR="003D37DC" w:rsidRPr="00C71229" w:rsidRDefault="003D37DC" w:rsidP="009D4F99">
            <w:pPr>
              <w:rPr>
                <w:sz w:val="18"/>
                <w:szCs w:val="18"/>
                <w:lang w:eastAsia="ru-RU"/>
              </w:rPr>
            </w:pPr>
            <w:r w:rsidRPr="00C71229">
              <w:rPr>
                <w:sz w:val="18"/>
                <w:szCs w:val="18"/>
                <w:lang w:eastAsia="ru-RU"/>
              </w:rPr>
              <w:t>Офисная мебель</w:t>
            </w:r>
          </w:p>
        </w:tc>
        <w:tc>
          <w:tcPr>
            <w:tcW w:w="1373" w:type="dxa"/>
            <w:tcBorders>
              <w:top w:val="nil"/>
              <w:left w:val="nil"/>
              <w:bottom w:val="single" w:sz="12" w:space="0" w:color="auto"/>
              <w:right w:val="single" w:sz="4"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3 456,00</w:t>
            </w:r>
          </w:p>
        </w:tc>
        <w:tc>
          <w:tcPr>
            <w:tcW w:w="1276" w:type="dxa"/>
            <w:tcBorders>
              <w:top w:val="nil"/>
              <w:left w:val="nil"/>
              <w:bottom w:val="single" w:sz="12" w:space="0" w:color="auto"/>
              <w:right w:val="single" w:sz="12" w:space="0" w:color="auto"/>
            </w:tcBorders>
            <w:shd w:val="clear" w:color="000000" w:fill="FFFFFF"/>
            <w:noWrap/>
            <w:vAlign w:val="center"/>
            <w:hideMark/>
          </w:tcPr>
          <w:p w:rsidR="003D37DC" w:rsidRPr="00C71229" w:rsidRDefault="003D37DC" w:rsidP="009D4F99">
            <w:pPr>
              <w:jc w:val="right"/>
              <w:rPr>
                <w:sz w:val="18"/>
                <w:szCs w:val="18"/>
                <w:lang w:eastAsia="ru-RU"/>
              </w:rPr>
            </w:pPr>
            <w:r w:rsidRPr="00C71229">
              <w:rPr>
                <w:sz w:val="18"/>
                <w:szCs w:val="18"/>
                <w:lang w:eastAsia="ru-RU"/>
              </w:rPr>
              <w:t>3 456,00</w:t>
            </w:r>
          </w:p>
        </w:tc>
      </w:tr>
      <w:tr w:rsidR="003D37DC" w:rsidRPr="00C71229" w:rsidTr="009D4F99">
        <w:trPr>
          <w:trHeight w:val="171"/>
        </w:trPr>
        <w:tc>
          <w:tcPr>
            <w:tcW w:w="993" w:type="dxa"/>
            <w:vMerge w:val="restart"/>
            <w:tcBorders>
              <w:top w:val="single" w:sz="12" w:space="0" w:color="auto"/>
              <w:left w:val="single" w:sz="12" w:space="0" w:color="auto"/>
              <w:bottom w:val="single" w:sz="4" w:space="0" w:color="000000"/>
              <w:right w:val="single" w:sz="4" w:space="0" w:color="auto"/>
            </w:tcBorders>
            <w:shd w:val="clear" w:color="000000" w:fill="FFFFFF"/>
            <w:hideMark/>
          </w:tcPr>
          <w:p w:rsidR="003D37DC" w:rsidRPr="00C71229" w:rsidRDefault="003D37DC" w:rsidP="009D4F99">
            <w:pPr>
              <w:jc w:val="center"/>
              <w:rPr>
                <w:b/>
                <w:bCs/>
                <w:sz w:val="18"/>
                <w:szCs w:val="18"/>
                <w:lang w:eastAsia="ru-RU"/>
              </w:rPr>
            </w:pPr>
            <w:r w:rsidRPr="00C71229">
              <w:rPr>
                <w:b/>
                <w:bCs/>
                <w:sz w:val="18"/>
                <w:szCs w:val="18"/>
                <w:lang w:eastAsia="ru-RU"/>
              </w:rPr>
              <w:t>101.38</w:t>
            </w:r>
          </w:p>
        </w:tc>
        <w:tc>
          <w:tcPr>
            <w:tcW w:w="6520" w:type="dxa"/>
            <w:tcBorders>
              <w:top w:val="single" w:sz="12" w:space="0" w:color="auto"/>
              <w:left w:val="nil"/>
              <w:bottom w:val="single" w:sz="4" w:space="0" w:color="auto"/>
              <w:right w:val="single" w:sz="4" w:space="0" w:color="auto"/>
            </w:tcBorders>
            <w:shd w:val="clear" w:color="000000" w:fill="FFFFFF"/>
            <w:vAlign w:val="center"/>
            <w:hideMark/>
          </w:tcPr>
          <w:p w:rsidR="003D37DC" w:rsidRPr="00C71229" w:rsidRDefault="003D37DC" w:rsidP="009D4F99">
            <w:pPr>
              <w:rPr>
                <w:b/>
                <w:bCs/>
                <w:sz w:val="18"/>
                <w:szCs w:val="18"/>
                <w:lang w:eastAsia="ru-RU"/>
              </w:rPr>
            </w:pPr>
            <w:r w:rsidRPr="00C71229">
              <w:rPr>
                <w:b/>
                <w:bCs/>
                <w:sz w:val="18"/>
                <w:szCs w:val="18"/>
                <w:lang w:eastAsia="ru-RU"/>
              </w:rPr>
              <w:t xml:space="preserve">Прочие основные средства - </w:t>
            </w:r>
            <w:proofErr w:type="spellStart"/>
            <w:r w:rsidRPr="00C71229">
              <w:rPr>
                <w:b/>
                <w:bCs/>
                <w:sz w:val="18"/>
                <w:szCs w:val="18"/>
                <w:lang w:eastAsia="ru-RU"/>
              </w:rPr>
              <w:t>ососбо</w:t>
            </w:r>
            <w:proofErr w:type="spellEnd"/>
            <w:r w:rsidRPr="00C71229">
              <w:rPr>
                <w:b/>
                <w:bCs/>
                <w:sz w:val="18"/>
                <w:szCs w:val="18"/>
                <w:lang w:eastAsia="ru-RU"/>
              </w:rPr>
              <w:t xml:space="preserve"> ценное движимое имущество, </w:t>
            </w:r>
          </w:p>
          <w:p w:rsidR="003D37DC" w:rsidRPr="00C71229" w:rsidRDefault="003D37DC" w:rsidP="009D4F99">
            <w:pPr>
              <w:rPr>
                <w:b/>
                <w:bCs/>
                <w:sz w:val="18"/>
                <w:szCs w:val="18"/>
                <w:lang w:eastAsia="ru-RU"/>
              </w:rPr>
            </w:pPr>
            <w:r w:rsidRPr="00C71229">
              <w:rPr>
                <w:b/>
                <w:bCs/>
                <w:sz w:val="18"/>
                <w:szCs w:val="18"/>
                <w:lang w:eastAsia="ru-RU"/>
              </w:rPr>
              <w:t>всего, в т.ч.:</w:t>
            </w:r>
          </w:p>
        </w:tc>
        <w:tc>
          <w:tcPr>
            <w:tcW w:w="1373" w:type="dxa"/>
            <w:tcBorders>
              <w:top w:val="single" w:sz="12" w:space="0" w:color="auto"/>
              <w:left w:val="nil"/>
              <w:bottom w:val="single" w:sz="4" w:space="0" w:color="auto"/>
              <w:right w:val="single" w:sz="4" w:space="0" w:color="auto"/>
            </w:tcBorders>
            <w:shd w:val="clear" w:color="auto" w:fill="auto"/>
            <w:noWrap/>
            <w:vAlign w:val="center"/>
            <w:hideMark/>
          </w:tcPr>
          <w:p w:rsidR="003D37DC" w:rsidRPr="00C71229" w:rsidRDefault="003D37DC" w:rsidP="009D4F99">
            <w:pPr>
              <w:jc w:val="right"/>
              <w:rPr>
                <w:i/>
                <w:iCs/>
                <w:sz w:val="18"/>
                <w:szCs w:val="18"/>
                <w:lang w:eastAsia="ru-RU"/>
              </w:rPr>
            </w:pPr>
            <w:r w:rsidRPr="00C71229">
              <w:rPr>
                <w:i/>
                <w:iCs/>
                <w:sz w:val="18"/>
                <w:szCs w:val="18"/>
                <w:lang w:eastAsia="ru-RU"/>
              </w:rPr>
              <w:t> </w:t>
            </w:r>
          </w:p>
        </w:tc>
        <w:tc>
          <w:tcPr>
            <w:tcW w:w="1276" w:type="dxa"/>
            <w:tcBorders>
              <w:top w:val="single" w:sz="12" w:space="0" w:color="auto"/>
              <w:left w:val="nil"/>
              <w:bottom w:val="single" w:sz="4" w:space="0" w:color="auto"/>
              <w:right w:val="single" w:sz="12" w:space="0" w:color="auto"/>
            </w:tcBorders>
            <w:shd w:val="clear" w:color="auto" w:fill="auto"/>
            <w:noWrap/>
            <w:vAlign w:val="center"/>
            <w:hideMark/>
          </w:tcPr>
          <w:p w:rsidR="003D37DC" w:rsidRPr="00C71229" w:rsidRDefault="003D37DC" w:rsidP="009D4F99">
            <w:pPr>
              <w:jc w:val="right"/>
              <w:rPr>
                <w:b/>
                <w:bCs/>
                <w:sz w:val="18"/>
                <w:szCs w:val="18"/>
                <w:lang w:eastAsia="ru-RU"/>
              </w:rPr>
            </w:pPr>
            <w:r w:rsidRPr="00C71229">
              <w:rPr>
                <w:b/>
                <w:bCs/>
                <w:sz w:val="18"/>
                <w:szCs w:val="18"/>
                <w:lang w:eastAsia="ru-RU"/>
              </w:rPr>
              <w:t>49 306,00</w:t>
            </w:r>
          </w:p>
        </w:tc>
      </w:tr>
      <w:tr w:rsidR="003D37DC" w:rsidRPr="00C71229" w:rsidTr="009D4F99">
        <w:trPr>
          <w:trHeight w:val="240"/>
        </w:trPr>
        <w:tc>
          <w:tcPr>
            <w:tcW w:w="993" w:type="dxa"/>
            <w:vMerge/>
            <w:tcBorders>
              <w:top w:val="nil"/>
              <w:left w:val="single" w:sz="12" w:space="0" w:color="auto"/>
              <w:bottom w:val="single" w:sz="12" w:space="0" w:color="auto"/>
              <w:right w:val="single" w:sz="4" w:space="0" w:color="auto"/>
            </w:tcBorders>
            <w:vAlign w:val="center"/>
            <w:hideMark/>
          </w:tcPr>
          <w:p w:rsidR="003D37DC" w:rsidRPr="00C71229" w:rsidRDefault="003D37DC" w:rsidP="009D4F99">
            <w:pPr>
              <w:rPr>
                <w:b/>
                <w:bCs/>
                <w:sz w:val="18"/>
                <w:szCs w:val="18"/>
                <w:lang w:eastAsia="ru-RU"/>
              </w:rPr>
            </w:pPr>
          </w:p>
        </w:tc>
        <w:tc>
          <w:tcPr>
            <w:tcW w:w="6520" w:type="dxa"/>
            <w:tcBorders>
              <w:top w:val="single" w:sz="4" w:space="0" w:color="C0C0C0"/>
              <w:left w:val="nil"/>
              <w:bottom w:val="single" w:sz="12" w:space="0" w:color="auto"/>
              <w:right w:val="single" w:sz="4" w:space="0" w:color="C0C0C0"/>
            </w:tcBorders>
            <w:shd w:val="clear" w:color="auto" w:fill="auto"/>
            <w:hideMark/>
          </w:tcPr>
          <w:p w:rsidR="003D37DC" w:rsidRPr="00C71229" w:rsidRDefault="003D37DC" w:rsidP="009D4F99">
            <w:pPr>
              <w:rPr>
                <w:sz w:val="18"/>
                <w:szCs w:val="18"/>
                <w:lang w:eastAsia="ru-RU"/>
              </w:rPr>
            </w:pPr>
            <w:r w:rsidRPr="00C71229">
              <w:rPr>
                <w:sz w:val="18"/>
                <w:szCs w:val="18"/>
                <w:lang w:eastAsia="ru-RU"/>
              </w:rPr>
              <w:t xml:space="preserve">Система АПС, СОУЭ и охранная сигнализация </w:t>
            </w:r>
          </w:p>
        </w:tc>
        <w:tc>
          <w:tcPr>
            <w:tcW w:w="1373" w:type="dxa"/>
            <w:tcBorders>
              <w:top w:val="nil"/>
              <w:left w:val="single" w:sz="4" w:space="0" w:color="auto"/>
              <w:bottom w:val="single" w:sz="12" w:space="0" w:color="auto"/>
              <w:right w:val="single" w:sz="4" w:space="0" w:color="auto"/>
            </w:tcBorders>
            <w:shd w:val="clear" w:color="auto" w:fill="auto"/>
            <w:noWrap/>
            <w:vAlign w:val="center"/>
            <w:hideMark/>
          </w:tcPr>
          <w:p w:rsidR="003D37DC" w:rsidRPr="00C71229" w:rsidRDefault="003D37DC" w:rsidP="009D4F99">
            <w:pPr>
              <w:jc w:val="right"/>
              <w:rPr>
                <w:i/>
                <w:iCs/>
                <w:sz w:val="18"/>
                <w:szCs w:val="18"/>
                <w:lang w:eastAsia="ru-RU"/>
              </w:rPr>
            </w:pPr>
            <w:r w:rsidRPr="00C71229">
              <w:rPr>
                <w:i/>
                <w:iCs/>
                <w:sz w:val="18"/>
                <w:szCs w:val="18"/>
                <w:lang w:eastAsia="ru-RU"/>
              </w:rPr>
              <w:t> </w:t>
            </w:r>
          </w:p>
        </w:tc>
        <w:tc>
          <w:tcPr>
            <w:tcW w:w="1276" w:type="dxa"/>
            <w:tcBorders>
              <w:top w:val="nil"/>
              <w:left w:val="nil"/>
              <w:bottom w:val="single" w:sz="12" w:space="0" w:color="auto"/>
              <w:right w:val="single" w:sz="12" w:space="0" w:color="auto"/>
            </w:tcBorders>
            <w:shd w:val="clear" w:color="auto" w:fill="auto"/>
            <w:noWrap/>
            <w:vAlign w:val="center"/>
            <w:hideMark/>
          </w:tcPr>
          <w:p w:rsidR="003D37DC" w:rsidRPr="00C71229" w:rsidRDefault="003D37DC" w:rsidP="009D4F99">
            <w:pPr>
              <w:jc w:val="right"/>
              <w:rPr>
                <w:sz w:val="18"/>
                <w:szCs w:val="18"/>
                <w:lang w:eastAsia="ru-RU"/>
              </w:rPr>
            </w:pPr>
            <w:r w:rsidRPr="00C71229">
              <w:rPr>
                <w:sz w:val="18"/>
                <w:szCs w:val="18"/>
                <w:lang w:eastAsia="ru-RU"/>
              </w:rPr>
              <w:t>49 306,00</w:t>
            </w:r>
          </w:p>
        </w:tc>
      </w:tr>
      <w:tr w:rsidR="003D37DC" w:rsidRPr="00C71229" w:rsidTr="009D4F99">
        <w:trPr>
          <w:trHeight w:val="70"/>
        </w:trPr>
        <w:tc>
          <w:tcPr>
            <w:tcW w:w="7513" w:type="dxa"/>
            <w:gridSpan w:val="2"/>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3D37DC" w:rsidRPr="00C71229" w:rsidRDefault="003D37DC" w:rsidP="009D4F99">
            <w:pPr>
              <w:rPr>
                <w:b/>
                <w:bCs/>
                <w:sz w:val="18"/>
                <w:szCs w:val="18"/>
                <w:lang w:eastAsia="ru-RU"/>
              </w:rPr>
            </w:pPr>
            <w:r w:rsidRPr="00C71229">
              <w:rPr>
                <w:b/>
                <w:bCs/>
                <w:sz w:val="18"/>
                <w:szCs w:val="18"/>
                <w:lang w:eastAsia="ru-RU"/>
              </w:rPr>
              <w:t>ИТОГО:</w:t>
            </w:r>
          </w:p>
        </w:tc>
        <w:tc>
          <w:tcPr>
            <w:tcW w:w="1373" w:type="dxa"/>
            <w:tcBorders>
              <w:top w:val="single" w:sz="12" w:space="0" w:color="auto"/>
              <w:left w:val="nil"/>
              <w:bottom w:val="single" w:sz="12" w:space="0" w:color="auto"/>
              <w:right w:val="single" w:sz="4" w:space="0" w:color="auto"/>
            </w:tcBorders>
            <w:shd w:val="clear" w:color="000000" w:fill="FFFFFF"/>
            <w:vAlign w:val="center"/>
            <w:hideMark/>
          </w:tcPr>
          <w:p w:rsidR="003D37DC" w:rsidRPr="00C71229" w:rsidRDefault="003D37DC" w:rsidP="009D4F99">
            <w:pPr>
              <w:jc w:val="right"/>
              <w:rPr>
                <w:b/>
                <w:bCs/>
                <w:sz w:val="18"/>
                <w:szCs w:val="18"/>
                <w:lang w:eastAsia="ru-RU"/>
              </w:rPr>
            </w:pPr>
            <w:r w:rsidRPr="00C71229">
              <w:rPr>
                <w:b/>
                <w:bCs/>
                <w:sz w:val="18"/>
                <w:szCs w:val="18"/>
                <w:lang w:eastAsia="ru-RU"/>
              </w:rPr>
              <w:t>583 458,16</w:t>
            </w:r>
          </w:p>
        </w:tc>
        <w:tc>
          <w:tcPr>
            <w:tcW w:w="1276" w:type="dxa"/>
            <w:tcBorders>
              <w:top w:val="single" w:sz="12" w:space="0" w:color="auto"/>
              <w:left w:val="nil"/>
              <w:bottom w:val="single" w:sz="12" w:space="0" w:color="auto"/>
              <w:right w:val="single" w:sz="12" w:space="0" w:color="auto"/>
            </w:tcBorders>
            <w:shd w:val="clear" w:color="000000" w:fill="FFFFFF"/>
            <w:vAlign w:val="center"/>
            <w:hideMark/>
          </w:tcPr>
          <w:p w:rsidR="003D37DC" w:rsidRPr="00C71229" w:rsidRDefault="003D37DC" w:rsidP="009D4F99">
            <w:pPr>
              <w:jc w:val="right"/>
              <w:rPr>
                <w:b/>
                <w:bCs/>
                <w:sz w:val="18"/>
                <w:szCs w:val="18"/>
                <w:lang w:eastAsia="ru-RU"/>
              </w:rPr>
            </w:pPr>
            <w:r w:rsidRPr="00C71229">
              <w:rPr>
                <w:b/>
                <w:bCs/>
                <w:sz w:val="18"/>
                <w:szCs w:val="18"/>
                <w:lang w:eastAsia="ru-RU"/>
              </w:rPr>
              <w:t>575 555,00</w:t>
            </w:r>
          </w:p>
        </w:tc>
      </w:tr>
    </w:tbl>
    <w:p w:rsidR="003D37DC" w:rsidRPr="00C71229" w:rsidRDefault="003D37DC" w:rsidP="0096078B">
      <w:pPr>
        <w:pStyle w:val="41"/>
        <w:rPr>
          <w:color w:val="002060"/>
          <w:sz w:val="6"/>
          <w:szCs w:val="6"/>
        </w:rPr>
      </w:pPr>
    </w:p>
    <w:p w:rsidR="006541F9" w:rsidRPr="00C71229" w:rsidRDefault="0096078B" w:rsidP="001E72E5">
      <w:pPr>
        <w:pStyle w:val="120"/>
        <w:rPr>
          <w:szCs w:val="20"/>
          <w:lang w:eastAsia="ru-RU"/>
        </w:rPr>
      </w:pPr>
      <w:r w:rsidRPr="00C71229">
        <w:tab/>
      </w:r>
      <w:r w:rsidR="006541F9" w:rsidRPr="00C71229">
        <w:t>4.</w:t>
      </w:r>
      <w:r w:rsidR="006541F9" w:rsidRPr="00C71229">
        <w:tab/>
        <w:t xml:space="preserve">По </w:t>
      </w:r>
      <w:r w:rsidR="001E72E5" w:rsidRPr="00C71229">
        <w:t>данным регистров бухгалтерского учета и годовой</w:t>
      </w:r>
      <w:r w:rsidR="006541F9" w:rsidRPr="00C71229">
        <w:t xml:space="preserve"> бухгалтерской (финансовой) отчетности </w:t>
      </w:r>
      <w:r w:rsidR="001E72E5" w:rsidRPr="00C71229">
        <w:t xml:space="preserve">за 2018 год </w:t>
      </w:r>
      <w:r w:rsidR="006541F9" w:rsidRPr="00C71229">
        <w:t xml:space="preserve">(ф. 0503768 «Сведения о движении </w:t>
      </w:r>
      <w:r w:rsidR="006541F9" w:rsidRPr="00C71229">
        <w:lastRenderedPageBreak/>
        <w:t xml:space="preserve">нефинансовых активов») </w:t>
      </w:r>
      <w:r w:rsidR="001E72E5" w:rsidRPr="00C71229">
        <w:rPr>
          <w:szCs w:val="20"/>
          <w:lang w:eastAsia="ru-RU"/>
        </w:rPr>
        <w:t xml:space="preserve">стоимость основных средств и материальных запасов, поступивших в отчетном периоде составила </w:t>
      </w:r>
      <w:r w:rsidR="00B35C4C" w:rsidRPr="00C71229">
        <w:t>72 548,47</w:t>
      </w:r>
      <w:r w:rsidR="006541F9" w:rsidRPr="00C71229">
        <w:t xml:space="preserve"> рублей, </w:t>
      </w:r>
      <w:r w:rsidR="001E72E5" w:rsidRPr="00C71229">
        <w:rPr>
          <w:lang w:eastAsia="ru-RU"/>
        </w:rPr>
        <w:t xml:space="preserve">выбывших </w:t>
      </w:r>
      <w:r w:rsidR="001E72E5" w:rsidRPr="00C71229">
        <w:rPr>
          <w:szCs w:val="20"/>
          <w:lang w:eastAsia="ru-RU"/>
        </w:rPr>
        <w:t>–</w:t>
      </w:r>
      <w:r w:rsidR="001E72E5" w:rsidRPr="00C71229">
        <w:rPr>
          <w:szCs w:val="20"/>
        </w:rPr>
        <w:t xml:space="preserve"> </w:t>
      </w:r>
      <w:r w:rsidR="00B35C4C" w:rsidRPr="00C71229">
        <w:t>309 155,18</w:t>
      </w:r>
      <w:r w:rsidR="006541F9" w:rsidRPr="00C71229">
        <w:t xml:space="preserve"> рублей</w:t>
      </w:r>
      <w:r w:rsidR="001E72E5" w:rsidRPr="00C71229">
        <w:t xml:space="preserve">, </w:t>
      </w:r>
      <w:r w:rsidR="001E72E5" w:rsidRPr="00C71229">
        <w:rPr>
          <w:lang w:eastAsia="ru-RU"/>
        </w:rPr>
        <w:t>в том числе по группам учета</w:t>
      </w:r>
      <w:r w:rsidR="001E72E5" w:rsidRPr="00C71229">
        <w:rPr>
          <w:szCs w:val="20"/>
          <w:lang w:eastAsia="ru-RU"/>
        </w:rPr>
        <w:t>:</w:t>
      </w:r>
    </w:p>
    <w:tbl>
      <w:tblPr>
        <w:tblW w:w="10126" w:type="dxa"/>
        <w:tblLayout w:type="fixed"/>
        <w:tblLook w:val="04A0" w:firstRow="1" w:lastRow="0" w:firstColumn="1" w:lastColumn="0" w:noHBand="0" w:noVBand="1"/>
      </w:tblPr>
      <w:tblGrid>
        <w:gridCol w:w="567"/>
        <w:gridCol w:w="4253"/>
        <w:gridCol w:w="1318"/>
        <w:gridCol w:w="1276"/>
        <w:gridCol w:w="1380"/>
        <w:gridCol w:w="1332"/>
      </w:tblGrid>
      <w:tr w:rsidR="00B35C4C" w:rsidRPr="00C71229" w:rsidTr="00B1390F">
        <w:trPr>
          <w:trHeight w:val="255"/>
          <w:tblHeader/>
        </w:trPr>
        <w:tc>
          <w:tcPr>
            <w:tcW w:w="10126" w:type="dxa"/>
            <w:gridSpan w:val="6"/>
            <w:tcBorders>
              <w:top w:val="nil"/>
              <w:left w:val="nil"/>
              <w:bottom w:val="single" w:sz="12" w:space="0" w:color="auto"/>
              <w:right w:val="nil"/>
            </w:tcBorders>
            <w:shd w:val="clear" w:color="auto" w:fill="auto"/>
            <w:vAlign w:val="center"/>
            <w:hideMark/>
          </w:tcPr>
          <w:p w:rsidR="00ED32C7" w:rsidRPr="00C71229" w:rsidRDefault="00ED32C7" w:rsidP="00B35C4C">
            <w:pPr>
              <w:jc w:val="right"/>
              <w:rPr>
                <w:sz w:val="18"/>
                <w:szCs w:val="18"/>
                <w:lang w:eastAsia="ru-RU"/>
              </w:rPr>
            </w:pPr>
            <w:r w:rsidRPr="00C71229">
              <w:rPr>
                <w:sz w:val="18"/>
                <w:szCs w:val="18"/>
                <w:lang w:eastAsia="ru-RU"/>
              </w:rPr>
              <w:t xml:space="preserve">Таблица № </w:t>
            </w:r>
            <w:r w:rsidR="004A4643" w:rsidRPr="00C71229">
              <w:rPr>
                <w:sz w:val="18"/>
                <w:szCs w:val="18"/>
                <w:lang w:eastAsia="ru-RU"/>
              </w:rPr>
              <w:t>14</w:t>
            </w:r>
            <w:r w:rsidRPr="00C71229">
              <w:rPr>
                <w:sz w:val="18"/>
                <w:szCs w:val="18"/>
                <w:lang w:eastAsia="ru-RU"/>
              </w:rPr>
              <w:t xml:space="preserve"> (рублей)</w:t>
            </w:r>
          </w:p>
        </w:tc>
      </w:tr>
      <w:tr w:rsidR="00B35C4C" w:rsidRPr="00C71229" w:rsidTr="00B1390F">
        <w:trPr>
          <w:trHeight w:val="510"/>
          <w:tblHeader/>
        </w:trPr>
        <w:tc>
          <w:tcPr>
            <w:tcW w:w="567" w:type="dxa"/>
            <w:tcBorders>
              <w:top w:val="single" w:sz="12" w:space="0" w:color="auto"/>
              <w:left w:val="single" w:sz="12" w:space="0" w:color="auto"/>
              <w:bottom w:val="single" w:sz="8" w:space="0" w:color="auto"/>
              <w:right w:val="single" w:sz="8" w:space="0" w:color="auto"/>
            </w:tcBorders>
            <w:shd w:val="clear" w:color="auto" w:fill="auto"/>
            <w:hideMark/>
          </w:tcPr>
          <w:p w:rsidR="00ED32C7" w:rsidRPr="00C71229" w:rsidRDefault="00ED32C7" w:rsidP="00ED32C7">
            <w:pPr>
              <w:jc w:val="center"/>
              <w:rPr>
                <w:sz w:val="18"/>
                <w:szCs w:val="18"/>
                <w:lang w:eastAsia="ru-RU"/>
              </w:rPr>
            </w:pPr>
            <w:r w:rsidRPr="00C71229">
              <w:rPr>
                <w:sz w:val="18"/>
                <w:szCs w:val="18"/>
                <w:lang w:eastAsia="ru-RU"/>
              </w:rPr>
              <w:t>№ п/п</w:t>
            </w:r>
          </w:p>
        </w:tc>
        <w:tc>
          <w:tcPr>
            <w:tcW w:w="4253" w:type="dxa"/>
            <w:tcBorders>
              <w:top w:val="single" w:sz="12" w:space="0" w:color="auto"/>
              <w:left w:val="nil"/>
              <w:bottom w:val="single" w:sz="8" w:space="0" w:color="auto"/>
              <w:right w:val="single" w:sz="8" w:space="0" w:color="auto"/>
            </w:tcBorders>
            <w:shd w:val="clear" w:color="auto" w:fill="auto"/>
            <w:hideMark/>
          </w:tcPr>
          <w:p w:rsidR="00ED32C7" w:rsidRPr="00C71229" w:rsidRDefault="00ED32C7" w:rsidP="00ED32C7">
            <w:pPr>
              <w:jc w:val="center"/>
              <w:rPr>
                <w:sz w:val="18"/>
                <w:szCs w:val="18"/>
                <w:lang w:eastAsia="ru-RU"/>
              </w:rPr>
            </w:pPr>
            <w:r w:rsidRPr="00C71229">
              <w:rPr>
                <w:sz w:val="18"/>
                <w:szCs w:val="18"/>
                <w:lang w:eastAsia="ru-RU"/>
              </w:rPr>
              <w:t>Группа учета</w:t>
            </w:r>
          </w:p>
        </w:tc>
        <w:tc>
          <w:tcPr>
            <w:tcW w:w="1318" w:type="dxa"/>
            <w:tcBorders>
              <w:top w:val="single" w:sz="12" w:space="0" w:color="auto"/>
              <w:left w:val="nil"/>
              <w:bottom w:val="single" w:sz="8" w:space="0" w:color="auto"/>
              <w:right w:val="single" w:sz="8" w:space="0" w:color="auto"/>
            </w:tcBorders>
            <w:shd w:val="clear" w:color="auto" w:fill="auto"/>
            <w:hideMark/>
          </w:tcPr>
          <w:p w:rsidR="00ED32C7" w:rsidRPr="00C71229" w:rsidRDefault="00ED32C7" w:rsidP="00ED32C7">
            <w:pPr>
              <w:jc w:val="center"/>
              <w:rPr>
                <w:sz w:val="18"/>
                <w:szCs w:val="18"/>
                <w:lang w:eastAsia="ru-RU"/>
              </w:rPr>
            </w:pPr>
            <w:r w:rsidRPr="00C71229">
              <w:rPr>
                <w:sz w:val="18"/>
                <w:szCs w:val="18"/>
                <w:lang w:eastAsia="ru-RU"/>
              </w:rPr>
              <w:t>Наличие на начало периода</w:t>
            </w:r>
          </w:p>
        </w:tc>
        <w:tc>
          <w:tcPr>
            <w:tcW w:w="1276" w:type="dxa"/>
            <w:tcBorders>
              <w:top w:val="single" w:sz="12" w:space="0" w:color="auto"/>
              <w:left w:val="nil"/>
              <w:bottom w:val="single" w:sz="8" w:space="0" w:color="auto"/>
              <w:right w:val="single" w:sz="8" w:space="0" w:color="auto"/>
            </w:tcBorders>
            <w:shd w:val="clear" w:color="auto" w:fill="auto"/>
            <w:hideMark/>
          </w:tcPr>
          <w:p w:rsidR="00ED32C7" w:rsidRPr="00C71229" w:rsidRDefault="00ED32C7" w:rsidP="00ED32C7">
            <w:pPr>
              <w:jc w:val="center"/>
              <w:rPr>
                <w:sz w:val="18"/>
                <w:szCs w:val="18"/>
                <w:lang w:eastAsia="ru-RU"/>
              </w:rPr>
            </w:pPr>
            <w:r w:rsidRPr="00C71229">
              <w:rPr>
                <w:sz w:val="18"/>
                <w:szCs w:val="18"/>
                <w:lang w:eastAsia="ru-RU"/>
              </w:rPr>
              <w:t>Поступление (увеличение)</w:t>
            </w:r>
          </w:p>
        </w:tc>
        <w:tc>
          <w:tcPr>
            <w:tcW w:w="1380" w:type="dxa"/>
            <w:tcBorders>
              <w:top w:val="single" w:sz="12" w:space="0" w:color="auto"/>
              <w:left w:val="nil"/>
              <w:bottom w:val="single" w:sz="8" w:space="0" w:color="auto"/>
              <w:right w:val="single" w:sz="8" w:space="0" w:color="auto"/>
            </w:tcBorders>
            <w:shd w:val="clear" w:color="auto" w:fill="auto"/>
            <w:hideMark/>
          </w:tcPr>
          <w:p w:rsidR="00ED32C7" w:rsidRPr="00C71229" w:rsidRDefault="00ED32C7" w:rsidP="00ED32C7">
            <w:pPr>
              <w:jc w:val="center"/>
              <w:rPr>
                <w:sz w:val="18"/>
                <w:szCs w:val="18"/>
                <w:lang w:eastAsia="ru-RU"/>
              </w:rPr>
            </w:pPr>
            <w:r w:rsidRPr="00C71229">
              <w:rPr>
                <w:sz w:val="18"/>
                <w:szCs w:val="18"/>
                <w:lang w:eastAsia="ru-RU"/>
              </w:rPr>
              <w:t>Выбытие (уменьшение)</w:t>
            </w:r>
          </w:p>
        </w:tc>
        <w:tc>
          <w:tcPr>
            <w:tcW w:w="1332" w:type="dxa"/>
            <w:tcBorders>
              <w:top w:val="single" w:sz="12" w:space="0" w:color="auto"/>
              <w:left w:val="nil"/>
              <w:bottom w:val="single" w:sz="8" w:space="0" w:color="auto"/>
              <w:right w:val="single" w:sz="12" w:space="0" w:color="auto"/>
            </w:tcBorders>
            <w:shd w:val="clear" w:color="auto" w:fill="auto"/>
            <w:hideMark/>
          </w:tcPr>
          <w:p w:rsidR="00ED32C7" w:rsidRPr="00C71229" w:rsidRDefault="00ED32C7" w:rsidP="00ED32C7">
            <w:pPr>
              <w:jc w:val="center"/>
              <w:rPr>
                <w:sz w:val="18"/>
                <w:szCs w:val="18"/>
                <w:lang w:eastAsia="ru-RU"/>
              </w:rPr>
            </w:pPr>
            <w:r w:rsidRPr="00C71229">
              <w:rPr>
                <w:sz w:val="18"/>
                <w:szCs w:val="18"/>
                <w:lang w:eastAsia="ru-RU"/>
              </w:rPr>
              <w:t>Наличие на конец периода</w:t>
            </w:r>
          </w:p>
        </w:tc>
      </w:tr>
      <w:tr w:rsidR="00B35C4C" w:rsidRPr="00C71229" w:rsidTr="00B1390F">
        <w:trPr>
          <w:trHeight w:val="66"/>
        </w:trPr>
        <w:tc>
          <w:tcPr>
            <w:tcW w:w="56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D32C7" w:rsidRPr="00C71229" w:rsidRDefault="00ED32C7" w:rsidP="00ED32C7">
            <w:pPr>
              <w:jc w:val="center"/>
              <w:rPr>
                <w:b/>
                <w:bCs/>
                <w:sz w:val="18"/>
                <w:szCs w:val="18"/>
                <w:lang w:eastAsia="ru-RU"/>
              </w:rPr>
            </w:pPr>
            <w:r w:rsidRPr="00C71229">
              <w:rPr>
                <w:b/>
                <w:bCs/>
                <w:sz w:val="18"/>
                <w:szCs w:val="18"/>
                <w:lang w:eastAsia="ru-RU"/>
              </w:rPr>
              <w:t>1.</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rPr>
                <w:b/>
                <w:bCs/>
                <w:sz w:val="18"/>
                <w:szCs w:val="18"/>
                <w:lang w:eastAsia="ru-RU"/>
              </w:rPr>
            </w:pPr>
            <w:r w:rsidRPr="00C71229">
              <w:rPr>
                <w:b/>
                <w:bCs/>
                <w:sz w:val="18"/>
                <w:szCs w:val="18"/>
                <w:lang w:eastAsia="ru-RU"/>
              </w:rPr>
              <w:t>ОСНОВНЫЕ СРЕДСТВА ВСЕГО, в т.ч.:</w:t>
            </w:r>
          </w:p>
        </w:tc>
        <w:tc>
          <w:tcPr>
            <w:tcW w:w="13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815 507,68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49 306,00</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289 258,68</w:t>
            </w:r>
          </w:p>
        </w:tc>
        <w:tc>
          <w:tcPr>
            <w:tcW w:w="1332"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575 555,00</w:t>
            </w:r>
          </w:p>
        </w:tc>
      </w:tr>
      <w:tr w:rsidR="00B35C4C" w:rsidRPr="00C71229" w:rsidTr="00B1390F">
        <w:trPr>
          <w:trHeight w:val="122"/>
        </w:trPr>
        <w:tc>
          <w:tcPr>
            <w:tcW w:w="56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D32C7" w:rsidRPr="00C71229" w:rsidRDefault="00ED32C7" w:rsidP="00ED32C7">
            <w:pPr>
              <w:jc w:val="center"/>
              <w:rPr>
                <w:sz w:val="18"/>
                <w:szCs w:val="18"/>
                <w:lang w:eastAsia="ru-RU"/>
              </w:rPr>
            </w:pPr>
            <w:r w:rsidRPr="00C71229">
              <w:rPr>
                <w:sz w:val="18"/>
                <w:szCs w:val="18"/>
                <w:lang w:eastAsia="ru-RU"/>
              </w:rPr>
              <w:t>1.1</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rPr>
                <w:sz w:val="18"/>
                <w:szCs w:val="18"/>
                <w:lang w:eastAsia="ru-RU"/>
              </w:rPr>
            </w:pPr>
            <w:r w:rsidRPr="00C71229">
              <w:rPr>
                <w:sz w:val="18"/>
                <w:szCs w:val="18"/>
                <w:lang w:eastAsia="ru-RU"/>
              </w:rPr>
              <w:t>Нежилые помещения (здания и сооружения)</w:t>
            </w:r>
          </w:p>
        </w:tc>
        <w:tc>
          <w:tcPr>
            <w:tcW w:w="1318" w:type="dxa"/>
            <w:tcBorders>
              <w:top w:val="single" w:sz="8" w:space="0" w:color="auto"/>
              <w:left w:val="single" w:sz="8" w:space="0" w:color="auto"/>
              <w:bottom w:val="single" w:sz="8" w:space="0" w:color="auto"/>
              <w:right w:val="single" w:sz="8" w:space="0" w:color="auto"/>
            </w:tcBorders>
            <w:shd w:val="clear" w:color="7FFFD4" w:fill="FFFFFF"/>
            <w:vAlign w:val="center"/>
            <w:hideMark/>
          </w:tcPr>
          <w:p w:rsidR="00ED32C7" w:rsidRPr="00C71229" w:rsidRDefault="00ED32C7" w:rsidP="00ED32C7">
            <w:pPr>
              <w:jc w:val="right"/>
              <w:rPr>
                <w:sz w:val="18"/>
                <w:szCs w:val="18"/>
                <w:lang w:eastAsia="ru-RU"/>
              </w:rPr>
            </w:pPr>
            <w:r w:rsidRPr="00C71229">
              <w:rPr>
                <w:sz w:val="18"/>
                <w:szCs w:val="18"/>
                <w:lang w:eastAsia="ru-RU"/>
              </w:rPr>
              <w:t>232 049,52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sz w:val="18"/>
                <w:szCs w:val="18"/>
                <w:lang w:eastAsia="ru-RU"/>
              </w:rPr>
            </w:pPr>
            <w:r w:rsidRPr="00C71229">
              <w:rPr>
                <w:sz w:val="18"/>
                <w:szCs w:val="18"/>
                <w:lang w:eastAsia="ru-RU"/>
              </w:rPr>
              <w:t> </w:t>
            </w:r>
          </w:p>
        </w:tc>
        <w:tc>
          <w:tcPr>
            <w:tcW w:w="1380" w:type="dxa"/>
            <w:tcBorders>
              <w:top w:val="single" w:sz="8" w:space="0" w:color="auto"/>
              <w:left w:val="single" w:sz="8" w:space="0" w:color="auto"/>
              <w:bottom w:val="single" w:sz="8" w:space="0" w:color="auto"/>
              <w:right w:val="single" w:sz="8" w:space="0" w:color="auto"/>
            </w:tcBorders>
            <w:shd w:val="clear" w:color="7FFFD4" w:fill="FFFFFF"/>
            <w:vAlign w:val="center"/>
            <w:hideMark/>
          </w:tcPr>
          <w:p w:rsidR="00ED32C7" w:rsidRPr="00C71229" w:rsidRDefault="00ED32C7" w:rsidP="00ED32C7">
            <w:pPr>
              <w:jc w:val="right"/>
              <w:rPr>
                <w:sz w:val="18"/>
                <w:szCs w:val="18"/>
                <w:lang w:eastAsia="ru-RU"/>
              </w:rPr>
            </w:pPr>
            <w:r w:rsidRPr="00C71229">
              <w:rPr>
                <w:sz w:val="18"/>
                <w:szCs w:val="18"/>
                <w:lang w:eastAsia="ru-RU"/>
              </w:rPr>
              <w:t>232 049,52</w:t>
            </w:r>
          </w:p>
        </w:tc>
        <w:tc>
          <w:tcPr>
            <w:tcW w:w="1332"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D32C7" w:rsidRPr="00C71229" w:rsidRDefault="00ED32C7" w:rsidP="00ED32C7">
            <w:pPr>
              <w:jc w:val="right"/>
              <w:rPr>
                <w:sz w:val="18"/>
                <w:szCs w:val="18"/>
                <w:lang w:eastAsia="ru-RU"/>
              </w:rPr>
            </w:pPr>
            <w:r w:rsidRPr="00C71229">
              <w:rPr>
                <w:sz w:val="18"/>
                <w:szCs w:val="18"/>
                <w:lang w:eastAsia="ru-RU"/>
              </w:rPr>
              <w:t> </w:t>
            </w:r>
          </w:p>
        </w:tc>
      </w:tr>
      <w:tr w:rsidR="00B35C4C" w:rsidRPr="00C71229" w:rsidTr="00B1390F">
        <w:trPr>
          <w:trHeight w:val="70"/>
        </w:trPr>
        <w:tc>
          <w:tcPr>
            <w:tcW w:w="56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D32C7" w:rsidRPr="00C71229" w:rsidRDefault="00ED32C7" w:rsidP="00ED32C7">
            <w:pPr>
              <w:jc w:val="center"/>
              <w:rPr>
                <w:sz w:val="18"/>
                <w:szCs w:val="18"/>
                <w:lang w:eastAsia="ru-RU"/>
              </w:rPr>
            </w:pPr>
            <w:r w:rsidRPr="00C71229">
              <w:rPr>
                <w:sz w:val="18"/>
                <w:szCs w:val="18"/>
                <w:lang w:eastAsia="ru-RU"/>
              </w:rPr>
              <w:t>1.2</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rPr>
                <w:sz w:val="18"/>
                <w:szCs w:val="18"/>
                <w:lang w:eastAsia="ru-RU"/>
              </w:rPr>
            </w:pPr>
            <w:r w:rsidRPr="00C71229">
              <w:rPr>
                <w:sz w:val="18"/>
                <w:szCs w:val="18"/>
                <w:lang w:eastAsia="ru-RU"/>
              </w:rPr>
              <w:t>Машины и оборудование</w:t>
            </w:r>
          </w:p>
        </w:tc>
        <w:tc>
          <w:tcPr>
            <w:tcW w:w="13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D32C7" w:rsidRPr="00C71229" w:rsidRDefault="00ED32C7" w:rsidP="00ED32C7">
            <w:pPr>
              <w:jc w:val="right"/>
              <w:rPr>
                <w:sz w:val="18"/>
                <w:szCs w:val="18"/>
                <w:lang w:eastAsia="ru-RU"/>
              </w:rPr>
            </w:pPr>
            <w:r w:rsidRPr="00C71229">
              <w:rPr>
                <w:sz w:val="18"/>
                <w:szCs w:val="18"/>
                <w:lang w:eastAsia="ru-RU"/>
              </w:rPr>
              <w:t>247 315,14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sz w:val="18"/>
                <w:szCs w:val="18"/>
                <w:lang w:eastAsia="ru-RU"/>
              </w:rPr>
            </w:pPr>
            <w:r w:rsidRPr="00C71229">
              <w:rPr>
                <w:sz w:val="18"/>
                <w:szCs w:val="18"/>
                <w:lang w:eastAsia="ru-RU"/>
              </w:rPr>
              <w:t> </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sz w:val="18"/>
                <w:szCs w:val="18"/>
                <w:lang w:eastAsia="ru-RU"/>
              </w:rPr>
            </w:pPr>
            <w:r w:rsidRPr="00C71229">
              <w:rPr>
                <w:sz w:val="18"/>
                <w:szCs w:val="18"/>
                <w:lang w:eastAsia="ru-RU"/>
              </w:rPr>
              <w:t>5 520,16</w:t>
            </w:r>
          </w:p>
        </w:tc>
        <w:tc>
          <w:tcPr>
            <w:tcW w:w="1332"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ED32C7" w:rsidRPr="00C71229" w:rsidRDefault="00ED32C7" w:rsidP="00ED32C7">
            <w:pPr>
              <w:jc w:val="right"/>
              <w:rPr>
                <w:sz w:val="18"/>
                <w:szCs w:val="18"/>
                <w:lang w:eastAsia="ru-RU"/>
              </w:rPr>
            </w:pPr>
            <w:r w:rsidRPr="00C71229">
              <w:rPr>
                <w:sz w:val="18"/>
                <w:szCs w:val="18"/>
                <w:lang w:eastAsia="ru-RU"/>
              </w:rPr>
              <w:t>241 794,98</w:t>
            </w:r>
          </w:p>
        </w:tc>
      </w:tr>
      <w:tr w:rsidR="00B35C4C" w:rsidRPr="00C71229" w:rsidTr="00B1390F">
        <w:trPr>
          <w:trHeight w:val="70"/>
        </w:trPr>
        <w:tc>
          <w:tcPr>
            <w:tcW w:w="56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D32C7" w:rsidRPr="00C71229" w:rsidRDefault="00ED32C7" w:rsidP="00ED32C7">
            <w:pPr>
              <w:jc w:val="center"/>
              <w:rPr>
                <w:sz w:val="18"/>
                <w:szCs w:val="18"/>
                <w:lang w:eastAsia="ru-RU"/>
              </w:rPr>
            </w:pPr>
            <w:r w:rsidRPr="00C71229">
              <w:rPr>
                <w:sz w:val="18"/>
                <w:szCs w:val="18"/>
                <w:lang w:eastAsia="ru-RU"/>
              </w:rPr>
              <w:t>1.3</w:t>
            </w:r>
          </w:p>
        </w:tc>
        <w:tc>
          <w:tcPr>
            <w:tcW w:w="42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D32C7" w:rsidRPr="00C71229" w:rsidRDefault="00ED32C7" w:rsidP="00ED32C7">
            <w:pPr>
              <w:rPr>
                <w:b/>
                <w:bCs/>
                <w:sz w:val="18"/>
                <w:szCs w:val="18"/>
                <w:lang w:eastAsia="ru-RU"/>
              </w:rPr>
            </w:pPr>
            <w:r w:rsidRPr="00C71229">
              <w:rPr>
                <w:b/>
                <w:bCs/>
                <w:sz w:val="18"/>
                <w:szCs w:val="18"/>
                <w:lang w:eastAsia="ru-RU"/>
              </w:rPr>
              <w:t>Транспортные средства</w:t>
            </w:r>
          </w:p>
        </w:tc>
        <w:tc>
          <w:tcPr>
            <w:tcW w:w="1318" w:type="dxa"/>
            <w:tcBorders>
              <w:top w:val="single" w:sz="8" w:space="0" w:color="auto"/>
              <w:left w:val="single" w:sz="8" w:space="0" w:color="auto"/>
              <w:bottom w:val="single" w:sz="8" w:space="0" w:color="auto"/>
              <w:right w:val="single" w:sz="8" w:space="0" w:color="auto"/>
            </w:tcBorders>
            <w:shd w:val="clear" w:color="7FFFD4" w:fill="FFFFFF"/>
            <w:vAlign w:val="center"/>
            <w:hideMark/>
          </w:tcPr>
          <w:p w:rsidR="00ED32C7" w:rsidRPr="00C71229" w:rsidRDefault="00ED32C7" w:rsidP="00ED32C7">
            <w:pPr>
              <w:jc w:val="right"/>
              <w:rPr>
                <w:sz w:val="18"/>
                <w:szCs w:val="18"/>
                <w:lang w:eastAsia="ru-RU"/>
              </w:rPr>
            </w:pPr>
            <w:r w:rsidRPr="00C71229">
              <w:rPr>
                <w:sz w:val="18"/>
                <w:szCs w:val="18"/>
                <w:lang w:eastAsia="ru-RU"/>
              </w:rPr>
              <w:t>268 721,87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sz w:val="18"/>
                <w:szCs w:val="18"/>
                <w:lang w:eastAsia="ru-RU"/>
              </w:rPr>
            </w:pPr>
            <w:r w:rsidRPr="00C71229">
              <w:rPr>
                <w:sz w:val="18"/>
                <w:szCs w:val="18"/>
                <w:lang w:eastAsia="ru-RU"/>
              </w:rPr>
              <w:t> </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sz w:val="18"/>
                <w:szCs w:val="18"/>
                <w:lang w:eastAsia="ru-RU"/>
              </w:rPr>
            </w:pPr>
            <w:r w:rsidRPr="00C71229">
              <w:rPr>
                <w:sz w:val="18"/>
                <w:szCs w:val="18"/>
                <w:lang w:eastAsia="ru-RU"/>
              </w:rPr>
              <w:t> </w:t>
            </w:r>
          </w:p>
        </w:tc>
        <w:tc>
          <w:tcPr>
            <w:tcW w:w="1332" w:type="dxa"/>
            <w:tcBorders>
              <w:top w:val="single" w:sz="8" w:space="0" w:color="auto"/>
              <w:left w:val="single" w:sz="8" w:space="0" w:color="auto"/>
              <w:bottom w:val="single" w:sz="8" w:space="0" w:color="auto"/>
              <w:right w:val="single" w:sz="12" w:space="0" w:color="auto"/>
            </w:tcBorders>
            <w:shd w:val="clear" w:color="7FFFD4" w:fill="FFFFFF"/>
            <w:vAlign w:val="center"/>
            <w:hideMark/>
          </w:tcPr>
          <w:p w:rsidR="00ED32C7" w:rsidRPr="00C71229" w:rsidRDefault="00ED32C7" w:rsidP="00ED32C7">
            <w:pPr>
              <w:jc w:val="right"/>
              <w:rPr>
                <w:sz w:val="18"/>
                <w:szCs w:val="18"/>
                <w:lang w:eastAsia="ru-RU"/>
              </w:rPr>
            </w:pPr>
            <w:r w:rsidRPr="00C71229">
              <w:rPr>
                <w:sz w:val="18"/>
                <w:szCs w:val="18"/>
                <w:lang w:eastAsia="ru-RU"/>
              </w:rPr>
              <w:t>268 721,87</w:t>
            </w:r>
          </w:p>
        </w:tc>
      </w:tr>
      <w:tr w:rsidR="00B35C4C" w:rsidRPr="00C71229" w:rsidTr="00B1390F">
        <w:trPr>
          <w:trHeight w:val="70"/>
        </w:trPr>
        <w:tc>
          <w:tcPr>
            <w:tcW w:w="56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D32C7" w:rsidRPr="00C71229" w:rsidRDefault="00ED32C7" w:rsidP="00ED32C7">
            <w:pPr>
              <w:jc w:val="center"/>
              <w:rPr>
                <w:sz w:val="18"/>
                <w:szCs w:val="18"/>
                <w:lang w:eastAsia="ru-RU"/>
              </w:rPr>
            </w:pPr>
            <w:r w:rsidRPr="00C71229">
              <w:rPr>
                <w:sz w:val="18"/>
                <w:szCs w:val="18"/>
                <w:lang w:eastAsia="ru-RU"/>
              </w:rPr>
              <w:t>1.4</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rPr>
                <w:sz w:val="18"/>
                <w:szCs w:val="18"/>
                <w:lang w:eastAsia="ru-RU"/>
              </w:rPr>
            </w:pPr>
            <w:r w:rsidRPr="00C71229">
              <w:rPr>
                <w:sz w:val="18"/>
                <w:szCs w:val="18"/>
                <w:lang w:eastAsia="ru-RU"/>
              </w:rPr>
              <w:t>Прочие основные средства</w:t>
            </w:r>
          </w:p>
        </w:tc>
        <w:tc>
          <w:tcPr>
            <w:tcW w:w="1318" w:type="dxa"/>
            <w:tcBorders>
              <w:top w:val="single" w:sz="8" w:space="0" w:color="auto"/>
              <w:left w:val="single" w:sz="8" w:space="0" w:color="auto"/>
              <w:bottom w:val="single" w:sz="8" w:space="0" w:color="auto"/>
              <w:right w:val="single" w:sz="8" w:space="0" w:color="auto"/>
            </w:tcBorders>
            <w:shd w:val="clear" w:color="7FFFD4" w:fill="FFFFFF"/>
            <w:vAlign w:val="center"/>
            <w:hideMark/>
          </w:tcPr>
          <w:p w:rsidR="00ED32C7" w:rsidRPr="00C71229" w:rsidRDefault="00ED32C7" w:rsidP="00ED32C7">
            <w:pPr>
              <w:jc w:val="right"/>
              <w:rPr>
                <w:sz w:val="18"/>
                <w:szCs w:val="18"/>
                <w:lang w:eastAsia="ru-RU"/>
              </w:rPr>
            </w:pPr>
            <w:r w:rsidRPr="00C71229">
              <w:rPr>
                <w:sz w:val="18"/>
                <w:szCs w:val="18"/>
                <w:lang w:eastAsia="ru-RU"/>
              </w:rPr>
              <w:t>67 421,15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sz w:val="18"/>
                <w:szCs w:val="18"/>
                <w:lang w:eastAsia="ru-RU"/>
              </w:rPr>
            </w:pPr>
            <w:r w:rsidRPr="00C71229">
              <w:rPr>
                <w:sz w:val="18"/>
                <w:szCs w:val="18"/>
                <w:lang w:eastAsia="ru-RU"/>
              </w:rPr>
              <w:t>49 306,00</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sz w:val="18"/>
                <w:szCs w:val="18"/>
                <w:lang w:eastAsia="ru-RU"/>
              </w:rPr>
            </w:pPr>
            <w:r w:rsidRPr="00C71229">
              <w:rPr>
                <w:sz w:val="18"/>
                <w:szCs w:val="18"/>
                <w:lang w:eastAsia="ru-RU"/>
              </w:rPr>
              <w:t>51 689,00</w:t>
            </w:r>
          </w:p>
        </w:tc>
        <w:tc>
          <w:tcPr>
            <w:tcW w:w="1332"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D32C7" w:rsidRPr="00C71229" w:rsidRDefault="00ED32C7" w:rsidP="00ED32C7">
            <w:pPr>
              <w:jc w:val="right"/>
              <w:rPr>
                <w:sz w:val="18"/>
                <w:szCs w:val="18"/>
                <w:lang w:eastAsia="ru-RU"/>
              </w:rPr>
            </w:pPr>
            <w:r w:rsidRPr="00C71229">
              <w:rPr>
                <w:sz w:val="18"/>
                <w:szCs w:val="18"/>
                <w:lang w:eastAsia="ru-RU"/>
              </w:rPr>
              <w:t>65 038,15</w:t>
            </w:r>
          </w:p>
        </w:tc>
      </w:tr>
      <w:tr w:rsidR="00B35C4C" w:rsidRPr="00C71229" w:rsidTr="00B1390F">
        <w:trPr>
          <w:trHeight w:val="255"/>
        </w:trPr>
        <w:tc>
          <w:tcPr>
            <w:tcW w:w="567"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D32C7" w:rsidRPr="00C71229" w:rsidRDefault="00ED32C7" w:rsidP="00ED32C7">
            <w:pPr>
              <w:jc w:val="center"/>
              <w:rPr>
                <w:b/>
                <w:bCs/>
                <w:sz w:val="18"/>
                <w:szCs w:val="18"/>
                <w:lang w:eastAsia="ru-RU"/>
              </w:rPr>
            </w:pPr>
            <w:r w:rsidRPr="00C71229">
              <w:rPr>
                <w:b/>
                <w:bCs/>
                <w:sz w:val="18"/>
                <w:szCs w:val="18"/>
                <w:lang w:eastAsia="ru-RU"/>
              </w:rPr>
              <w:t>2.</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rPr>
                <w:b/>
                <w:bCs/>
                <w:sz w:val="18"/>
                <w:szCs w:val="18"/>
                <w:lang w:eastAsia="ru-RU"/>
              </w:rPr>
            </w:pPr>
            <w:r w:rsidRPr="00C71229">
              <w:rPr>
                <w:b/>
                <w:bCs/>
                <w:sz w:val="18"/>
                <w:szCs w:val="18"/>
                <w:lang w:eastAsia="ru-RU"/>
              </w:rPr>
              <w:t>МАТЕРИАЛЬНЫЕ ЗАПАСЫ:</w:t>
            </w:r>
          </w:p>
        </w:tc>
        <w:tc>
          <w:tcPr>
            <w:tcW w:w="13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62 498,28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23 242,47</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19 896,50</w:t>
            </w:r>
          </w:p>
        </w:tc>
        <w:tc>
          <w:tcPr>
            <w:tcW w:w="1332"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65 844,25</w:t>
            </w:r>
          </w:p>
        </w:tc>
      </w:tr>
      <w:tr w:rsidR="00B35C4C" w:rsidRPr="00C71229" w:rsidTr="00B1390F">
        <w:trPr>
          <w:trHeight w:val="60"/>
        </w:trPr>
        <w:tc>
          <w:tcPr>
            <w:tcW w:w="4820" w:type="dxa"/>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ED32C7" w:rsidRPr="00C71229" w:rsidRDefault="00ED32C7" w:rsidP="00ED32C7">
            <w:pPr>
              <w:rPr>
                <w:b/>
                <w:bCs/>
                <w:sz w:val="18"/>
                <w:szCs w:val="18"/>
                <w:lang w:eastAsia="ru-RU"/>
              </w:rPr>
            </w:pPr>
            <w:r w:rsidRPr="00C71229">
              <w:rPr>
                <w:b/>
                <w:bCs/>
                <w:sz w:val="18"/>
                <w:szCs w:val="18"/>
                <w:lang w:eastAsia="ru-RU"/>
              </w:rPr>
              <w:t>ВСЕГО ЗА 2018 год:</w:t>
            </w:r>
          </w:p>
        </w:tc>
        <w:tc>
          <w:tcPr>
            <w:tcW w:w="1318"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878 005,96</w:t>
            </w:r>
          </w:p>
        </w:tc>
        <w:tc>
          <w:tcPr>
            <w:tcW w:w="127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72 548,47</w:t>
            </w:r>
          </w:p>
        </w:tc>
        <w:tc>
          <w:tcPr>
            <w:tcW w:w="138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309 155,18</w:t>
            </w:r>
          </w:p>
        </w:tc>
        <w:tc>
          <w:tcPr>
            <w:tcW w:w="1332"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ED32C7" w:rsidRPr="00C71229" w:rsidRDefault="00ED32C7" w:rsidP="00ED32C7">
            <w:pPr>
              <w:jc w:val="right"/>
              <w:rPr>
                <w:b/>
                <w:bCs/>
                <w:sz w:val="18"/>
                <w:szCs w:val="18"/>
                <w:lang w:eastAsia="ru-RU"/>
              </w:rPr>
            </w:pPr>
            <w:r w:rsidRPr="00C71229">
              <w:rPr>
                <w:b/>
                <w:bCs/>
                <w:sz w:val="18"/>
                <w:szCs w:val="18"/>
                <w:lang w:eastAsia="ru-RU"/>
              </w:rPr>
              <w:t>641 399,25</w:t>
            </w:r>
          </w:p>
        </w:tc>
      </w:tr>
    </w:tbl>
    <w:p w:rsidR="00D16203" w:rsidRPr="00C71229" w:rsidRDefault="00D16203" w:rsidP="006541F9">
      <w:pPr>
        <w:pStyle w:val="41"/>
        <w:rPr>
          <w:sz w:val="6"/>
          <w:szCs w:val="6"/>
        </w:rPr>
      </w:pPr>
    </w:p>
    <w:p w:rsidR="00885361" w:rsidRPr="00C71229" w:rsidRDefault="00110188" w:rsidP="00C71229">
      <w:pPr>
        <w:pStyle w:val="41"/>
      </w:pPr>
      <w:r w:rsidRPr="00C71229">
        <w:tab/>
      </w:r>
      <w:r w:rsidR="0005522D" w:rsidRPr="00C71229">
        <w:t>5.</w:t>
      </w:r>
      <w:r w:rsidR="0005522D" w:rsidRPr="00C71229">
        <w:tab/>
        <w:t>Учетной политикой для целей бухгалтерского учета</w:t>
      </w:r>
      <w:r w:rsidRPr="00C71229">
        <w:t xml:space="preserve"> </w:t>
      </w:r>
      <w:r w:rsidR="0005522D" w:rsidRPr="00C71229">
        <w:t xml:space="preserve">МБУ «Озерский вестник» </w:t>
      </w:r>
      <w:r w:rsidRPr="00C71229">
        <w:t>на 2018 год, утвержденн</w:t>
      </w:r>
      <w:r w:rsidR="0005522D" w:rsidRPr="00C71229">
        <w:t>ой</w:t>
      </w:r>
      <w:r w:rsidRPr="00C71229">
        <w:t xml:space="preserve"> приказом </w:t>
      </w:r>
      <w:r w:rsidR="00B1390F" w:rsidRPr="00C71229">
        <w:t xml:space="preserve">руководителя </w:t>
      </w:r>
      <w:r w:rsidRPr="00C71229">
        <w:t xml:space="preserve">от </w:t>
      </w:r>
      <w:r w:rsidR="0005522D" w:rsidRPr="00C71229">
        <w:t>29</w:t>
      </w:r>
      <w:r w:rsidRPr="00C71229">
        <w:t>.12.201</w:t>
      </w:r>
      <w:r w:rsidR="0005522D" w:rsidRPr="00C71229">
        <w:t>7</w:t>
      </w:r>
      <w:r w:rsidRPr="00C71229">
        <w:t xml:space="preserve"> № </w:t>
      </w:r>
      <w:r w:rsidR="0005522D" w:rsidRPr="00C71229">
        <w:t>7-ОД</w:t>
      </w:r>
      <w:r w:rsidRPr="00C71229">
        <w:t xml:space="preserve">, предусмотрено проведение инвентаризации объектов основных средств, материальных ценностей 1 раз в год перед составлением годовой бухгалтерской (финансовой) отчетности. Последняя инвентаризация объектов основных средств и материальных ценностей проведена </w:t>
      </w:r>
      <w:r w:rsidR="00B1390F" w:rsidRPr="00C71229">
        <w:t>МБУ «Озерский вестник»</w:t>
      </w:r>
      <w:r w:rsidRPr="00C71229">
        <w:t xml:space="preserve"> по состоянию на 01.1</w:t>
      </w:r>
      <w:r w:rsidR="0005522D" w:rsidRPr="00C71229">
        <w:t>2</w:t>
      </w:r>
      <w:r w:rsidRPr="00C71229">
        <w:t>.201</w:t>
      </w:r>
      <w:r w:rsidR="0005522D" w:rsidRPr="00C71229">
        <w:t>8</w:t>
      </w:r>
      <w:r w:rsidRPr="00C71229">
        <w:t xml:space="preserve"> в соответствии с приказом от </w:t>
      </w:r>
      <w:r w:rsidR="0005522D" w:rsidRPr="00C71229">
        <w:t xml:space="preserve">26.11.2018 </w:t>
      </w:r>
      <w:r w:rsidRPr="00C71229">
        <w:t>№ </w:t>
      </w:r>
      <w:r w:rsidR="0005522D" w:rsidRPr="00C71229">
        <w:t>9-ОД</w:t>
      </w:r>
      <w:r w:rsidRPr="00C71229">
        <w:t>, по итогам проведенной инвентаризации излишков и недостач не выявлено.</w:t>
      </w:r>
    </w:p>
    <w:p w:rsidR="00885361" w:rsidRPr="00C71229" w:rsidRDefault="00885361" w:rsidP="00BD77A8">
      <w:pPr>
        <w:jc w:val="both"/>
        <w:rPr>
          <w:sz w:val="16"/>
          <w:szCs w:val="16"/>
        </w:rPr>
      </w:pPr>
    </w:p>
    <w:p w:rsidR="00EC233F" w:rsidRPr="00C71229" w:rsidRDefault="00CC3B28" w:rsidP="00EC233F">
      <w:pPr>
        <w:jc w:val="both"/>
        <w:rPr>
          <w:rFonts w:eastAsia="Calibri"/>
          <w:b/>
          <w:sz w:val="28"/>
          <w:szCs w:val="28"/>
        </w:rPr>
      </w:pPr>
      <w:r w:rsidRPr="00C71229">
        <w:rPr>
          <w:b/>
          <w:sz w:val="28"/>
          <w:szCs w:val="28"/>
        </w:rPr>
        <w:t>6.</w:t>
      </w:r>
      <w:r w:rsidRPr="00C71229">
        <w:rPr>
          <w:b/>
          <w:sz w:val="28"/>
          <w:szCs w:val="28"/>
        </w:rPr>
        <w:tab/>
      </w:r>
      <w:r w:rsidR="00EC233F" w:rsidRPr="00C71229">
        <w:rPr>
          <w:b/>
          <w:sz w:val="28"/>
          <w:szCs w:val="28"/>
        </w:rPr>
        <w:t>Проверка расчетов с персоналом по оплате труда</w:t>
      </w:r>
    </w:p>
    <w:p w:rsidR="00EC233F" w:rsidRPr="00C71229" w:rsidRDefault="00EC233F" w:rsidP="00EC233F">
      <w:pPr>
        <w:pStyle w:val="11"/>
        <w:rPr>
          <w:sz w:val="16"/>
          <w:szCs w:val="16"/>
        </w:rPr>
      </w:pPr>
    </w:p>
    <w:p w:rsidR="0054472F" w:rsidRPr="00C71229" w:rsidRDefault="00EC233F" w:rsidP="0054472F">
      <w:pPr>
        <w:pStyle w:val="100"/>
      </w:pPr>
      <w:r w:rsidRPr="00C71229">
        <w:tab/>
        <w:t>1.</w:t>
      </w:r>
      <w:r w:rsidRPr="00C71229">
        <w:tab/>
      </w:r>
      <w:r w:rsidR="0054472F" w:rsidRPr="00C71229">
        <w:t>В силу норм, установленных статьями 129, 135, 144                                    Трудового кодекса РФ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работников муниципальных учреждений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Таким образом, основополагающим документом для выплаты заработной платы является положение по оплате труда, которое разрабатывается в соответствии с нормативными правовыми актами органов местного самоуправления.</w:t>
      </w:r>
    </w:p>
    <w:p w:rsidR="0054472F" w:rsidRPr="00C71229" w:rsidRDefault="0054472F" w:rsidP="0054472F">
      <w:pPr>
        <w:pStyle w:val="100"/>
      </w:pPr>
      <w:r w:rsidRPr="00C71229">
        <w:tab/>
        <w:t xml:space="preserve">В целях обеспечения единых подходов к регулированию заработной платы работников организаций бюджетной сферы на федеральном, региональном и местном уровнях, системы оплаты труда работников государственных и муниципальных учреждений ежегодно разрабатываются и утверждаются решением Российской трехсторонней комиссией по регулированию социально-трудовых отношений в соответствии со </w:t>
      </w:r>
      <w:hyperlink r:id="rId10" w:history="1">
        <w:r w:rsidRPr="00C71229">
          <w:t>статьей 135</w:t>
        </w:r>
      </w:hyperlink>
      <w:r w:rsidRPr="00C71229">
        <w:t xml:space="preserve"> Трудового кодекса РФ в виде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финансовый год.</w:t>
      </w:r>
    </w:p>
    <w:p w:rsidR="0054472F" w:rsidRPr="00C71229" w:rsidRDefault="0054472F" w:rsidP="0054472F">
      <w:pPr>
        <w:pStyle w:val="100"/>
      </w:pPr>
      <w:r w:rsidRPr="00C71229">
        <w:tab/>
        <w:t>Согласно решениям Российской трехсторонней комиссии по регулированию социально-трудовых отношений на 201</w:t>
      </w:r>
      <w:r w:rsidR="00305CD1" w:rsidRPr="00C71229">
        <w:t>8</w:t>
      </w:r>
      <w:r w:rsidRPr="00C71229">
        <w:t>, 201</w:t>
      </w:r>
      <w:r w:rsidR="00305CD1" w:rsidRPr="00C71229">
        <w:t>9</w:t>
      </w:r>
      <w:r w:rsidRPr="00C71229">
        <w:t xml:space="preserve"> годы (протоколы №№ 11, 1</w:t>
      </w:r>
      <w:r w:rsidR="00305CD1" w:rsidRPr="00C71229">
        <w:t>2</w:t>
      </w:r>
      <w:r w:rsidRPr="00C71229">
        <w:t xml:space="preserve">) от </w:t>
      </w:r>
      <w:r w:rsidR="00305CD1" w:rsidRPr="00C71229">
        <w:t>22.12.2017</w:t>
      </w:r>
      <w:r w:rsidRPr="00C71229">
        <w:t xml:space="preserve">, от </w:t>
      </w:r>
      <w:r w:rsidR="00305CD1" w:rsidRPr="00C71229">
        <w:t xml:space="preserve">25.12.2018 </w:t>
      </w:r>
      <w:r w:rsidRPr="00C71229">
        <w:t xml:space="preserve">(далее – Единые рекомендации по установлению систем оплаты труда работников государственных и муниципальных учреждений) размеры и условия установления выплат стимулирующего характера для всех категорий </w:t>
      </w:r>
      <w:r w:rsidRPr="00C71229">
        <w:lastRenderedPageBreak/>
        <w:t>работников учреждений устанавливаются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 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очередной финансовый год.</w:t>
      </w:r>
    </w:p>
    <w:p w:rsidR="002B21F3" w:rsidRPr="00C71229" w:rsidRDefault="00305CD1" w:rsidP="00EC233F">
      <w:pPr>
        <w:pStyle w:val="100"/>
        <w:rPr>
          <w:rFonts w:eastAsia="Calibri"/>
          <w:szCs w:val="20"/>
          <w:lang w:eastAsia="ru-RU"/>
        </w:rPr>
      </w:pPr>
      <w:r w:rsidRPr="00C71229">
        <w:rPr>
          <w:rFonts w:eastAsia="Calibri"/>
          <w:szCs w:val="20"/>
          <w:lang w:eastAsia="ru-RU"/>
        </w:rPr>
        <w:tab/>
      </w:r>
      <w:r w:rsidR="006E2240" w:rsidRPr="00C71229">
        <w:rPr>
          <w:rFonts w:eastAsia="Calibri"/>
          <w:szCs w:val="20"/>
          <w:lang w:eastAsia="ru-RU"/>
        </w:rPr>
        <w:t>2.</w:t>
      </w:r>
      <w:r w:rsidR="006E2240" w:rsidRPr="00C71229">
        <w:rPr>
          <w:rFonts w:eastAsia="Calibri"/>
          <w:szCs w:val="20"/>
          <w:lang w:eastAsia="ru-RU"/>
        </w:rPr>
        <w:tab/>
      </w:r>
      <w:r w:rsidR="00393C1F" w:rsidRPr="00C71229">
        <w:rPr>
          <w:rFonts w:eastAsia="Calibri"/>
          <w:szCs w:val="20"/>
          <w:lang w:eastAsia="ru-RU"/>
        </w:rPr>
        <w:t xml:space="preserve">В соответствии с </w:t>
      </w:r>
      <w:r w:rsidR="00666CE1" w:rsidRPr="00C71229">
        <w:rPr>
          <w:rFonts w:eastAsia="Calibri"/>
          <w:szCs w:val="20"/>
          <w:lang w:eastAsia="ru-RU"/>
        </w:rPr>
        <w:t>вышеуказанными требованиями</w:t>
      </w:r>
      <w:r w:rsidR="00393C1F" w:rsidRPr="00C71229">
        <w:rPr>
          <w:rFonts w:eastAsia="Calibri"/>
          <w:szCs w:val="20"/>
          <w:lang w:eastAsia="ru-RU"/>
        </w:rPr>
        <w:t xml:space="preserve">, руководствуясь постановлением администрации Озерского городского округа </w:t>
      </w:r>
      <w:r w:rsidR="00393C1F" w:rsidRPr="00C71229">
        <w:t>от 28.10.2008 № 3419 «О введении новых систем оплаты труда работников муниципальных учреждений и органов местного самоуправления Озерского городского округа, оплата труда которых в настоящее время осуществляется на основе Единой тарифной сетки» (с изменениями от 18.12.2008 № 4786, от 31.08.2010 № 3162, от 10.12.2014 № 4095, от 27.05.2016 № 1362, от 23.06.2017 № 1642, от 04.12.2017 № 3290), п</w:t>
      </w:r>
      <w:r w:rsidRPr="00C71229">
        <w:rPr>
          <w:rFonts w:eastAsia="Calibri"/>
          <w:szCs w:val="20"/>
          <w:lang w:eastAsia="ru-RU"/>
        </w:rPr>
        <w:t>остановлением администрации Озерского городского округа от 03.05.2017 № 1135 утверждено Положение об оплате труда работников муниципального бюджетного учреждения «Редакция газеты «Озерский вестник» города Озерска, подведомственного администрации Озерского городского округа Челябинской области</w:t>
      </w:r>
      <w:r w:rsidRPr="00C71229">
        <w:t xml:space="preserve"> (далее – постановление </w:t>
      </w:r>
      <w:r w:rsidRPr="00C71229">
        <w:rPr>
          <w:rFonts w:eastAsia="Calibri"/>
          <w:szCs w:val="20"/>
          <w:lang w:eastAsia="ru-RU"/>
        </w:rPr>
        <w:t>администрации Озерского городского округа от 03.05.2017 № 1135), которое является основой для разработки локального нормативного акта – положения об оплате труда работников Учреждения.</w:t>
      </w:r>
    </w:p>
    <w:p w:rsidR="00DF0874" w:rsidRPr="00C71229" w:rsidRDefault="002B21F3" w:rsidP="00EC233F">
      <w:pPr>
        <w:pStyle w:val="100"/>
        <w:rPr>
          <w:rFonts w:eastAsia="Calibri"/>
          <w:szCs w:val="20"/>
          <w:lang w:eastAsia="ru-RU"/>
        </w:rPr>
      </w:pPr>
      <w:r w:rsidRPr="00C71229">
        <w:rPr>
          <w:rFonts w:eastAsia="Calibri"/>
          <w:szCs w:val="20"/>
          <w:lang w:eastAsia="ru-RU"/>
        </w:rPr>
        <w:tab/>
      </w:r>
      <w:r w:rsidR="006E2240" w:rsidRPr="00C71229">
        <w:rPr>
          <w:rFonts w:eastAsia="Calibri"/>
          <w:szCs w:val="20"/>
          <w:lang w:eastAsia="ru-RU"/>
        </w:rPr>
        <w:t>П</w:t>
      </w:r>
      <w:r w:rsidRPr="00C71229">
        <w:rPr>
          <w:rFonts w:eastAsia="Calibri"/>
          <w:szCs w:val="20"/>
          <w:lang w:eastAsia="ru-RU"/>
        </w:rPr>
        <w:t xml:space="preserve">унктом 2 </w:t>
      </w:r>
      <w:r w:rsidRPr="00C71229">
        <w:t xml:space="preserve">постановления </w:t>
      </w:r>
      <w:r w:rsidRPr="00C71229">
        <w:rPr>
          <w:rFonts w:eastAsia="Calibri"/>
          <w:szCs w:val="20"/>
          <w:lang w:eastAsia="ru-RU"/>
        </w:rPr>
        <w:t xml:space="preserve">администрации Озерского городского округа </w:t>
      </w:r>
      <w:r w:rsidR="006E2240" w:rsidRPr="00C71229">
        <w:rPr>
          <w:rFonts w:eastAsia="Calibri"/>
          <w:szCs w:val="20"/>
          <w:lang w:eastAsia="ru-RU"/>
        </w:rPr>
        <w:t xml:space="preserve">                          </w:t>
      </w:r>
      <w:r w:rsidRPr="00C71229">
        <w:rPr>
          <w:rFonts w:eastAsia="Calibri"/>
          <w:szCs w:val="20"/>
          <w:lang w:eastAsia="ru-RU"/>
        </w:rPr>
        <w:t xml:space="preserve">от 03.05.2017 № 1135 </w:t>
      </w:r>
      <w:r w:rsidR="006E2240" w:rsidRPr="00C71229">
        <w:rPr>
          <w:rFonts w:eastAsia="Calibri"/>
          <w:szCs w:val="20"/>
          <w:lang w:eastAsia="ru-RU"/>
        </w:rPr>
        <w:t xml:space="preserve">установлена обязанность </w:t>
      </w:r>
      <w:r w:rsidRPr="00C71229">
        <w:rPr>
          <w:rFonts w:eastAsia="Calibri"/>
          <w:szCs w:val="20"/>
          <w:lang w:eastAsia="ru-RU"/>
        </w:rPr>
        <w:t>руководител</w:t>
      </w:r>
      <w:r w:rsidR="006E2240" w:rsidRPr="00C71229">
        <w:rPr>
          <w:rFonts w:eastAsia="Calibri"/>
          <w:szCs w:val="20"/>
          <w:lang w:eastAsia="ru-RU"/>
        </w:rPr>
        <w:t>я</w:t>
      </w:r>
      <w:r w:rsidRPr="00C71229">
        <w:rPr>
          <w:rFonts w:eastAsia="Calibri"/>
          <w:szCs w:val="20"/>
          <w:lang w:eastAsia="ru-RU"/>
        </w:rPr>
        <w:t xml:space="preserve"> Учреждения</w:t>
      </w:r>
      <w:r w:rsidR="00DF0874" w:rsidRPr="00C71229">
        <w:rPr>
          <w:rFonts w:eastAsia="Calibri"/>
          <w:szCs w:val="20"/>
          <w:lang w:eastAsia="ru-RU"/>
        </w:rPr>
        <w:t>:</w:t>
      </w:r>
    </w:p>
    <w:p w:rsidR="002B21F3" w:rsidRPr="00C71229" w:rsidRDefault="00DF0874" w:rsidP="00EC233F">
      <w:pPr>
        <w:pStyle w:val="100"/>
        <w:rPr>
          <w:rFonts w:eastAsia="Calibri"/>
          <w:szCs w:val="20"/>
          <w:lang w:eastAsia="ru-RU"/>
        </w:rPr>
      </w:pPr>
      <w:r w:rsidRPr="00C71229">
        <w:rPr>
          <w:rFonts w:eastAsia="Calibri"/>
          <w:szCs w:val="20"/>
          <w:lang w:eastAsia="ru-RU"/>
        </w:rPr>
        <w:tab/>
        <w:t>–</w:t>
      </w:r>
      <w:r w:rsidRPr="00C71229">
        <w:rPr>
          <w:rFonts w:eastAsia="Calibri"/>
          <w:szCs w:val="20"/>
          <w:lang w:eastAsia="ru-RU"/>
        </w:rPr>
        <w:tab/>
      </w:r>
      <w:r w:rsidR="002B21F3" w:rsidRPr="00C71229">
        <w:rPr>
          <w:rFonts w:eastAsia="Calibri"/>
          <w:szCs w:val="20"/>
          <w:lang w:eastAsia="ru-RU"/>
        </w:rPr>
        <w:t xml:space="preserve">утвердить и ввести в действие </w:t>
      </w:r>
      <w:r w:rsidRPr="00C71229">
        <w:rPr>
          <w:rFonts w:eastAsia="Calibri"/>
          <w:szCs w:val="20"/>
          <w:lang w:eastAsia="ru-RU"/>
        </w:rPr>
        <w:t xml:space="preserve">локальный нормативный акт – </w:t>
      </w:r>
      <w:r w:rsidR="002B21F3" w:rsidRPr="00C71229">
        <w:rPr>
          <w:rFonts w:eastAsia="Calibri"/>
          <w:szCs w:val="20"/>
          <w:lang w:eastAsia="ru-RU"/>
        </w:rPr>
        <w:t>Положение</w:t>
      </w:r>
      <w:r w:rsidR="006E2240" w:rsidRPr="00C71229">
        <w:rPr>
          <w:rFonts w:eastAsia="Calibri"/>
          <w:szCs w:val="20"/>
          <w:lang w:eastAsia="ru-RU"/>
        </w:rPr>
        <w:t xml:space="preserve"> об оплате труда работников учреждения</w:t>
      </w:r>
      <w:r w:rsidRPr="00C71229">
        <w:rPr>
          <w:rFonts w:eastAsia="Calibri"/>
          <w:szCs w:val="20"/>
          <w:lang w:eastAsia="ru-RU"/>
        </w:rPr>
        <w:t>, регламентирующ</w:t>
      </w:r>
      <w:r w:rsidR="006E2240" w:rsidRPr="00C71229">
        <w:rPr>
          <w:rFonts w:eastAsia="Calibri"/>
          <w:szCs w:val="20"/>
          <w:lang w:eastAsia="ru-RU"/>
        </w:rPr>
        <w:t>ее</w:t>
      </w:r>
      <w:r w:rsidRPr="00C71229">
        <w:rPr>
          <w:rFonts w:eastAsia="Calibri"/>
          <w:szCs w:val="20"/>
          <w:lang w:eastAsia="ru-RU"/>
        </w:rPr>
        <w:t xml:space="preserve"> систему оплаты труда в Учреждении, которая включает в себя размеры окладов (должностных окладов), выплаты </w:t>
      </w:r>
      <w:proofErr w:type="spellStart"/>
      <w:r w:rsidRPr="00C71229">
        <w:rPr>
          <w:rFonts w:eastAsia="Calibri"/>
          <w:szCs w:val="20"/>
          <w:lang w:eastAsia="ru-RU"/>
        </w:rPr>
        <w:t>компенсанционного</w:t>
      </w:r>
      <w:proofErr w:type="spellEnd"/>
      <w:r w:rsidRPr="00C71229">
        <w:rPr>
          <w:rFonts w:eastAsia="Calibri"/>
          <w:szCs w:val="20"/>
          <w:lang w:eastAsia="ru-RU"/>
        </w:rPr>
        <w:t xml:space="preserve"> и стимулирующего характера в соответствии с нормами трудового права и настоящего постановления;</w:t>
      </w:r>
    </w:p>
    <w:p w:rsidR="00DF0874" w:rsidRPr="00C71229" w:rsidRDefault="00DF0874" w:rsidP="00EC233F">
      <w:pPr>
        <w:pStyle w:val="100"/>
        <w:rPr>
          <w:rFonts w:eastAsia="Calibri"/>
          <w:szCs w:val="20"/>
          <w:lang w:eastAsia="ru-RU"/>
        </w:rPr>
      </w:pPr>
      <w:r w:rsidRPr="00C71229">
        <w:rPr>
          <w:rFonts w:eastAsia="Calibri"/>
          <w:szCs w:val="20"/>
          <w:lang w:eastAsia="ru-RU"/>
        </w:rPr>
        <w:tab/>
        <w:t>–</w:t>
      </w:r>
      <w:r w:rsidRPr="00C71229">
        <w:rPr>
          <w:rFonts w:eastAsia="Calibri"/>
          <w:szCs w:val="20"/>
          <w:lang w:eastAsia="ru-RU"/>
        </w:rPr>
        <w:tab/>
        <w:t>ознакомить под роспись работников Учреждения с приказом об утверждении</w:t>
      </w:r>
      <w:r w:rsidR="006E2240" w:rsidRPr="00C71229">
        <w:rPr>
          <w:rFonts w:eastAsia="Calibri"/>
          <w:szCs w:val="20"/>
          <w:lang w:eastAsia="ru-RU"/>
        </w:rPr>
        <w:t xml:space="preserve"> Положения об оплате труда в установленном законодательстве порядке.</w:t>
      </w:r>
    </w:p>
    <w:p w:rsidR="006E2240" w:rsidRPr="00C71229" w:rsidRDefault="006E2240" w:rsidP="00EC233F">
      <w:pPr>
        <w:pStyle w:val="100"/>
        <w:rPr>
          <w:rFonts w:eastAsia="Calibri"/>
          <w:szCs w:val="20"/>
          <w:lang w:eastAsia="ru-RU"/>
        </w:rPr>
      </w:pPr>
      <w:r w:rsidRPr="00C71229">
        <w:rPr>
          <w:rFonts w:eastAsia="Calibri"/>
          <w:szCs w:val="20"/>
          <w:lang w:eastAsia="ru-RU"/>
        </w:rPr>
        <w:tab/>
        <w:t xml:space="preserve">Пунктом 2 раздела 1 </w:t>
      </w:r>
      <w:r w:rsidRPr="00C71229">
        <w:t xml:space="preserve">постановления </w:t>
      </w:r>
      <w:r w:rsidRPr="00C71229">
        <w:rPr>
          <w:rFonts w:eastAsia="Calibri"/>
          <w:szCs w:val="20"/>
          <w:lang w:eastAsia="ru-RU"/>
        </w:rPr>
        <w:t>администрации Озерского городского округа от 03.05.2017 № 1135 установлено, что система оплаты труда работников Учреждения, которая включает в себя размеры окладов (должностных окладов), выплаты компенсационного и стимулирующего характера, устанавливается коллективным договором, соглашением, локальным нормативным актом в соответствии с трудовым законодательством, иными нормативными правовыми актами РФ, Челябинской области и Озерского городского округа, содержащими нормы трудового права и настоящего постановления.</w:t>
      </w:r>
    </w:p>
    <w:p w:rsidR="002B21F3" w:rsidRPr="00C71229" w:rsidRDefault="006E2240" w:rsidP="00EC233F">
      <w:pPr>
        <w:pStyle w:val="100"/>
        <w:rPr>
          <w:rFonts w:eastAsia="Calibri"/>
          <w:szCs w:val="20"/>
          <w:lang w:eastAsia="ru-RU"/>
        </w:rPr>
      </w:pPr>
      <w:r w:rsidRPr="00C71229">
        <w:rPr>
          <w:rFonts w:eastAsia="Calibri"/>
          <w:szCs w:val="20"/>
          <w:lang w:eastAsia="ru-RU"/>
        </w:rPr>
        <w:tab/>
      </w:r>
      <w:r w:rsidR="002B21F3" w:rsidRPr="00C71229">
        <w:rPr>
          <w:rFonts w:eastAsia="Calibri"/>
          <w:szCs w:val="20"/>
          <w:lang w:eastAsia="ru-RU"/>
        </w:rPr>
        <w:t xml:space="preserve">Согласно абзацу 3 пункта 9 раздела 3 </w:t>
      </w:r>
      <w:r w:rsidR="002B21F3" w:rsidRPr="00C71229">
        <w:t xml:space="preserve">постановления </w:t>
      </w:r>
      <w:r w:rsidR="002B21F3" w:rsidRPr="00C71229">
        <w:rPr>
          <w:rFonts w:eastAsia="Calibri"/>
          <w:szCs w:val="20"/>
          <w:lang w:eastAsia="ru-RU"/>
        </w:rPr>
        <w:t xml:space="preserve">администрации Озерского городского округа от 03.05.2017 № 1135 с целью разработки и реализации программы действий по обеспечению безопасных условий и охраны труда </w:t>
      </w:r>
      <w:proofErr w:type="gramStart"/>
      <w:r w:rsidR="002B21F3" w:rsidRPr="00C71229">
        <w:rPr>
          <w:rFonts w:eastAsia="Calibri"/>
          <w:szCs w:val="20"/>
          <w:lang w:eastAsia="ru-RU"/>
        </w:rPr>
        <w:t>работников  руководитель</w:t>
      </w:r>
      <w:proofErr w:type="gramEnd"/>
      <w:r w:rsidR="002B21F3" w:rsidRPr="00C71229">
        <w:rPr>
          <w:rFonts w:eastAsia="Calibri"/>
          <w:szCs w:val="20"/>
          <w:lang w:eastAsia="ru-RU"/>
        </w:rPr>
        <w:t xml:space="preserve"> Учреждения принимает меры по проведению специальной оценки условий труда в соответствии с Федеральным законом от 28.12.2013 № 426-ФЗ «О </w:t>
      </w:r>
      <w:r w:rsidR="002B21F3" w:rsidRPr="00C71229">
        <w:rPr>
          <w:rFonts w:eastAsia="Calibri"/>
          <w:szCs w:val="20"/>
          <w:lang w:eastAsia="ru-RU"/>
        </w:rPr>
        <w:lastRenderedPageBreak/>
        <w:t>специальной оценке условий труда»</w:t>
      </w:r>
      <w:r w:rsidR="00EC368E" w:rsidRPr="00C71229">
        <w:rPr>
          <w:rFonts w:eastAsia="Calibri"/>
          <w:szCs w:val="20"/>
          <w:lang w:eastAsia="ru-RU"/>
        </w:rPr>
        <w:t xml:space="preserve"> (далее – Закон о </w:t>
      </w:r>
      <w:proofErr w:type="spellStart"/>
      <w:r w:rsidR="00EC368E" w:rsidRPr="00C71229">
        <w:rPr>
          <w:rFonts w:eastAsia="Calibri"/>
          <w:szCs w:val="20"/>
          <w:lang w:eastAsia="ru-RU"/>
        </w:rPr>
        <w:t>спецальной</w:t>
      </w:r>
      <w:proofErr w:type="spellEnd"/>
      <w:r w:rsidR="00EC368E" w:rsidRPr="00C71229">
        <w:rPr>
          <w:rFonts w:eastAsia="Calibri"/>
          <w:szCs w:val="20"/>
          <w:lang w:eastAsia="ru-RU"/>
        </w:rPr>
        <w:t xml:space="preserve"> оценке условий труда)</w:t>
      </w:r>
      <w:r w:rsidR="002B21F3" w:rsidRPr="00C71229">
        <w:rPr>
          <w:rFonts w:eastAsia="Calibri"/>
          <w:szCs w:val="20"/>
          <w:lang w:eastAsia="ru-RU"/>
        </w:rPr>
        <w:t>.</w:t>
      </w:r>
    </w:p>
    <w:p w:rsidR="00043F71" w:rsidRPr="00C71229" w:rsidRDefault="007721CB" w:rsidP="00EC233F">
      <w:pPr>
        <w:pStyle w:val="100"/>
        <w:rPr>
          <w:rFonts w:eastAsia="Calibri"/>
          <w:szCs w:val="20"/>
          <w:lang w:eastAsia="ru-RU"/>
        </w:rPr>
      </w:pPr>
      <w:r w:rsidRPr="00C71229">
        <w:tab/>
      </w:r>
      <w:r w:rsidR="00043F71" w:rsidRPr="00C71229">
        <w:rPr>
          <w:rFonts w:eastAsia="Calibri"/>
          <w:szCs w:val="20"/>
          <w:lang w:eastAsia="ru-RU"/>
        </w:rPr>
        <w:t>2.1.</w:t>
      </w:r>
      <w:r w:rsidR="00043F71" w:rsidRPr="00C71229">
        <w:rPr>
          <w:rFonts w:eastAsia="Calibri"/>
          <w:szCs w:val="20"/>
          <w:lang w:eastAsia="ru-RU"/>
        </w:rPr>
        <w:tab/>
      </w:r>
      <w:r w:rsidR="00043F71" w:rsidRPr="00C71229">
        <w:t>В нарушение требований, установленных статьями 129, 135, 144                                    Трудового кодекса РФ, пункта 2</w:t>
      </w:r>
      <w:r w:rsidR="006C0F88" w:rsidRPr="00C71229">
        <w:t xml:space="preserve"> постановления </w:t>
      </w:r>
      <w:r w:rsidR="006C0F88" w:rsidRPr="00C71229">
        <w:rPr>
          <w:rFonts w:eastAsia="Calibri"/>
          <w:szCs w:val="20"/>
          <w:lang w:eastAsia="ru-RU"/>
        </w:rPr>
        <w:t>администрации Озерского городского округа от 03.05.2017 № 1135</w:t>
      </w:r>
      <w:r w:rsidR="00043F71" w:rsidRPr="00C71229">
        <w:t xml:space="preserve">, </w:t>
      </w:r>
      <w:r w:rsidR="00173B5C" w:rsidRPr="00C71229">
        <w:t>а</w:t>
      </w:r>
      <w:r w:rsidR="00043F71" w:rsidRPr="00C71229">
        <w:t>бзацев 1, 2 пункта 2 раздела 1</w:t>
      </w:r>
      <w:r w:rsidR="006C0F88" w:rsidRPr="00C71229">
        <w:t xml:space="preserve"> Положения об </w:t>
      </w:r>
      <w:proofErr w:type="spellStart"/>
      <w:r w:rsidR="006C0F88" w:rsidRPr="00C71229">
        <w:t>обплате</w:t>
      </w:r>
      <w:proofErr w:type="spellEnd"/>
      <w:r w:rsidR="006C0F88" w:rsidRPr="00C71229">
        <w:t xml:space="preserve"> труда работников Муниципального бюджетного учреждения «Редакция газеты «Озерский вестник» города Озерска, подведомственного </w:t>
      </w:r>
      <w:r w:rsidR="008D1CD4" w:rsidRPr="00C71229">
        <w:t>администрации Озерского городского округа Челябинской области, утвержденного</w:t>
      </w:r>
      <w:r w:rsidR="00043F71" w:rsidRPr="00C71229">
        <w:t xml:space="preserve"> постановлени</w:t>
      </w:r>
      <w:r w:rsidR="008D1CD4" w:rsidRPr="00C71229">
        <w:t>ем</w:t>
      </w:r>
      <w:r w:rsidR="00043F71" w:rsidRPr="00C71229">
        <w:t xml:space="preserve"> </w:t>
      </w:r>
      <w:r w:rsidR="00043F71" w:rsidRPr="00C71229">
        <w:rPr>
          <w:rFonts w:eastAsia="Calibri"/>
          <w:szCs w:val="20"/>
          <w:lang w:eastAsia="ru-RU"/>
        </w:rPr>
        <w:t>администрации Озерского городского округа от 03.05.2017 № 1135</w:t>
      </w:r>
      <w:r w:rsidR="008D1CD4" w:rsidRPr="00C71229">
        <w:rPr>
          <w:rFonts w:eastAsia="Calibri"/>
          <w:szCs w:val="20"/>
          <w:lang w:eastAsia="ru-RU"/>
        </w:rPr>
        <w:t xml:space="preserve"> (далее – Положение об оплате труда работников МБУ «Редакция газеты «Озерский вестник»</w:t>
      </w:r>
      <w:r w:rsidR="00F304A8" w:rsidRPr="00C71229">
        <w:rPr>
          <w:rFonts w:eastAsia="Calibri"/>
          <w:szCs w:val="20"/>
          <w:lang w:eastAsia="ru-RU"/>
        </w:rPr>
        <w:t xml:space="preserve">, </w:t>
      </w:r>
      <w:r w:rsidR="00F304A8" w:rsidRPr="00C71229">
        <w:t xml:space="preserve">утвержденное постановлением </w:t>
      </w:r>
      <w:r w:rsidR="00F304A8" w:rsidRPr="00C71229">
        <w:rPr>
          <w:rFonts w:eastAsia="Calibri"/>
          <w:szCs w:val="20"/>
          <w:lang w:eastAsia="ru-RU"/>
        </w:rPr>
        <w:t xml:space="preserve">администрации Озерского городского округа </w:t>
      </w:r>
      <w:r w:rsidR="00904C3E">
        <w:rPr>
          <w:rFonts w:eastAsia="Calibri"/>
          <w:szCs w:val="20"/>
          <w:lang w:eastAsia="ru-RU"/>
        </w:rPr>
        <w:t xml:space="preserve">                       </w:t>
      </w:r>
      <w:r w:rsidR="00F304A8" w:rsidRPr="00C71229">
        <w:rPr>
          <w:rFonts w:eastAsia="Calibri"/>
          <w:szCs w:val="20"/>
          <w:lang w:eastAsia="ru-RU"/>
        </w:rPr>
        <w:t>от 03.05.2017 № 1135</w:t>
      </w:r>
      <w:r w:rsidR="008D1CD4" w:rsidRPr="00C71229">
        <w:rPr>
          <w:rFonts w:eastAsia="Calibri"/>
          <w:szCs w:val="20"/>
          <w:lang w:eastAsia="ru-RU"/>
        </w:rPr>
        <w:t>)</w:t>
      </w:r>
      <w:r w:rsidR="00043F71" w:rsidRPr="00C71229">
        <w:rPr>
          <w:rFonts w:eastAsia="Calibri"/>
          <w:szCs w:val="20"/>
          <w:lang w:eastAsia="ru-RU"/>
        </w:rPr>
        <w:t xml:space="preserve">, в 2018 году и текущем периоде 2019 года руководителем </w:t>
      </w:r>
      <w:r w:rsidR="00904C3E">
        <w:rPr>
          <w:rFonts w:eastAsia="Calibri"/>
          <w:szCs w:val="20"/>
          <w:lang w:eastAsia="ru-RU"/>
        </w:rPr>
        <w:t xml:space="preserve">              </w:t>
      </w:r>
      <w:r w:rsidR="0082460A" w:rsidRPr="00C71229">
        <w:t>МБУ «Озерский вестник»</w:t>
      </w:r>
      <w:r w:rsidR="00043F71" w:rsidRPr="00C71229">
        <w:rPr>
          <w:rFonts w:eastAsia="Calibri"/>
          <w:szCs w:val="20"/>
          <w:lang w:eastAsia="ru-RU"/>
        </w:rPr>
        <w:t xml:space="preserve"> не обеспечена разработка и утверждение Положения об оплате труда работников учреждения в соответствии с нормативным</w:t>
      </w:r>
      <w:r w:rsidR="00043F71" w:rsidRPr="00C71229">
        <w:t xml:space="preserve"> актом орган</w:t>
      </w:r>
      <w:r w:rsidR="006C0F88" w:rsidRPr="00C71229">
        <w:t>а</w:t>
      </w:r>
      <w:r w:rsidR="00043F71" w:rsidRPr="00C71229">
        <w:t xml:space="preserve"> местного самоуправления – постановлением </w:t>
      </w:r>
      <w:r w:rsidR="00043F71" w:rsidRPr="00C71229">
        <w:rPr>
          <w:rFonts w:eastAsia="Calibri"/>
          <w:szCs w:val="20"/>
          <w:lang w:eastAsia="ru-RU"/>
        </w:rPr>
        <w:t>администрации Озерского городского округа от 03.05.2017 № 1135.</w:t>
      </w:r>
    </w:p>
    <w:p w:rsidR="002B21F3" w:rsidRDefault="00043F71" w:rsidP="00EC233F">
      <w:pPr>
        <w:pStyle w:val="100"/>
        <w:rPr>
          <w:rFonts w:eastAsia="Calibri"/>
          <w:szCs w:val="20"/>
          <w:lang w:eastAsia="ru-RU"/>
        </w:rPr>
      </w:pPr>
      <w:r w:rsidRPr="00C71229">
        <w:tab/>
      </w:r>
      <w:r w:rsidR="00EC368E" w:rsidRPr="00C71229">
        <w:t>2.2</w:t>
      </w:r>
      <w:r w:rsidRPr="00C71229">
        <w:t>.</w:t>
      </w:r>
      <w:r w:rsidR="001B52A4" w:rsidRPr="00C71229">
        <w:tab/>
      </w:r>
      <w:r w:rsidR="00EC368E" w:rsidRPr="00C71229">
        <w:t xml:space="preserve">В нарушение подпункта 1 пункта 2 статьи 4 Закона о специальной оценке условий труда, </w:t>
      </w:r>
      <w:r w:rsidR="006D7888" w:rsidRPr="00C71229">
        <w:t>а</w:t>
      </w:r>
      <w:r w:rsidR="00EC368E" w:rsidRPr="00C71229">
        <w:t xml:space="preserve">бзаца 3 пункта 9 раздела 3 </w:t>
      </w:r>
      <w:r w:rsidR="008D1CD4" w:rsidRPr="00C71229">
        <w:rPr>
          <w:rFonts w:eastAsia="Calibri"/>
          <w:szCs w:val="20"/>
          <w:lang w:eastAsia="ru-RU"/>
        </w:rPr>
        <w:t>Положения об оплате труда работников МБУ «Редакция газеты «Озерский вестник»</w:t>
      </w:r>
      <w:r w:rsidR="001A590A" w:rsidRPr="00C71229">
        <w:rPr>
          <w:rFonts w:eastAsia="Calibri"/>
          <w:szCs w:val="20"/>
          <w:lang w:eastAsia="ru-RU"/>
        </w:rPr>
        <w:t>,</w:t>
      </w:r>
      <w:r w:rsidR="001A590A" w:rsidRPr="00C71229">
        <w:t xml:space="preserve"> утвержденного постановлением </w:t>
      </w:r>
      <w:r w:rsidR="001A590A" w:rsidRPr="00C71229">
        <w:rPr>
          <w:rFonts w:eastAsia="Calibri"/>
          <w:szCs w:val="20"/>
          <w:lang w:eastAsia="ru-RU"/>
        </w:rPr>
        <w:t>администрации Озерского городского округа от 03.05.2017 № 1135</w:t>
      </w:r>
      <w:r w:rsidRPr="00C71229">
        <w:rPr>
          <w:rFonts w:eastAsia="Calibri"/>
          <w:szCs w:val="20"/>
          <w:lang w:eastAsia="ru-RU"/>
        </w:rPr>
        <w:t>,</w:t>
      </w:r>
      <w:r w:rsidR="00EC368E" w:rsidRPr="00C71229">
        <w:rPr>
          <w:rFonts w:eastAsia="Calibri"/>
          <w:szCs w:val="20"/>
          <w:lang w:eastAsia="ru-RU"/>
        </w:rPr>
        <w:t xml:space="preserve"> в 2018 году и текущем периоде 2019 года руководителем </w:t>
      </w:r>
      <w:r w:rsidR="0082460A" w:rsidRPr="00C71229">
        <w:t>МБУ «Озерский вестник»</w:t>
      </w:r>
      <w:r w:rsidR="00EC368E" w:rsidRPr="00C71229">
        <w:rPr>
          <w:rFonts w:eastAsia="Calibri"/>
          <w:szCs w:val="20"/>
          <w:lang w:eastAsia="ru-RU"/>
        </w:rPr>
        <w:t xml:space="preserve"> не приняты меры по обеспечению проведения специальной оценки условий труда работников Учреждения.</w:t>
      </w:r>
    </w:p>
    <w:p w:rsidR="00266B05" w:rsidRPr="00C71229" w:rsidRDefault="00266B05" w:rsidP="00266B05">
      <w:pPr>
        <w:pStyle w:val="100"/>
        <w:rPr>
          <w:rFonts w:eastAsia="Calibri"/>
          <w:szCs w:val="20"/>
          <w:lang w:eastAsia="ru-RU"/>
        </w:rPr>
      </w:pPr>
      <w:r>
        <w:rPr>
          <w:rFonts w:eastAsia="Calibri"/>
          <w:szCs w:val="20"/>
          <w:lang w:eastAsia="ru-RU"/>
        </w:rPr>
        <w:t xml:space="preserve">          </w:t>
      </w:r>
      <w:r w:rsidRPr="00C71229">
        <w:rPr>
          <w:rFonts w:eastAsia="Calibri"/>
          <w:szCs w:val="20"/>
          <w:lang w:eastAsia="ru-RU"/>
        </w:rPr>
        <w:t>2.3.</w:t>
      </w:r>
      <w:r w:rsidRPr="00C71229">
        <w:rPr>
          <w:rFonts w:eastAsia="Calibri"/>
          <w:szCs w:val="20"/>
          <w:lang w:eastAsia="ru-RU"/>
        </w:rPr>
        <w:tab/>
        <w:t xml:space="preserve">В нарушение пункта 6 </w:t>
      </w:r>
      <w:r w:rsidRPr="00C71229">
        <w:t xml:space="preserve">постановления </w:t>
      </w:r>
      <w:r w:rsidRPr="00C71229">
        <w:rPr>
          <w:rFonts w:eastAsia="Calibri"/>
          <w:szCs w:val="20"/>
          <w:lang w:eastAsia="ru-RU"/>
        </w:rPr>
        <w:t>администрации Озерского городского округа от 03.05.2017 № 1135, в 2018 году и текущем периоде 2019 года не осуществлялся контроль за выполнением указанного постановления, возложенный на управляющего делами администрации Озерского городского округа.</w:t>
      </w:r>
    </w:p>
    <w:p w:rsidR="00C57C9A" w:rsidRPr="00C71229" w:rsidRDefault="00043F71" w:rsidP="00A3201A">
      <w:pPr>
        <w:pStyle w:val="100"/>
      </w:pPr>
      <w:r w:rsidRPr="00C71229">
        <w:rPr>
          <w:rFonts w:eastAsia="Calibri"/>
          <w:szCs w:val="20"/>
          <w:lang w:eastAsia="ru-RU"/>
        </w:rPr>
        <w:tab/>
      </w:r>
      <w:r w:rsidR="000D55E1" w:rsidRPr="00C71229">
        <w:t>3</w:t>
      </w:r>
      <w:r w:rsidR="00EC233F" w:rsidRPr="00C71229">
        <w:t>.</w:t>
      </w:r>
      <w:r w:rsidR="00EC233F" w:rsidRPr="00C71229">
        <w:tab/>
      </w:r>
      <w:r w:rsidR="00C57C9A" w:rsidRPr="00C71229">
        <w:t xml:space="preserve">В 2018 году и текущем периоде 2019 года фонд оплаты труда и численность работников </w:t>
      </w:r>
      <w:r w:rsidR="0082460A" w:rsidRPr="00C71229">
        <w:t>МБУ «Озерский вестник»</w:t>
      </w:r>
      <w:r w:rsidR="00C57C9A" w:rsidRPr="00C71229">
        <w:rPr>
          <w:rStyle w:val="92"/>
        </w:rPr>
        <w:t xml:space="preserve"> </w:t>
      </w:r>
      <w:r w:rsidR="00C57C9A" w:rsidRPr="00C71229">
        <w:t xml:space="preserve">определены штатными расписаниями, </w:t>
      </w:r>
      <w:proofErr w:type="spellStart"/>
      <w:r w:rsidR="00C57C9A" w:rsidRPr="00C71229">
        <w:t>утвержденнымы</w:t>
      </w:r>
      <w:proofErr w:type="spellEnd"/>
      <w:r w:rsidR="00C57C9A" w:rsidRPr="00C71229">
        <w:t xml:space="preserve"> приказ</w:t>
      </w:r>
      <w:r w:rsidR="00FD0165" w:rsidRPr="00C71229">
        <w:t>а</w:t>
      </w:r>
      <w:r w:rsidR="00C57C9A" w:rsidRPr="00C71229">
        <w:t>ми руководителя:</w:t>
      </w:r>
    </w:p>
    <w:tbl>
      <w:tblPr>
        <w:tblW w:w="101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694"/>
        <w:gridCol w:w="1053"/>
        <w:gridCol w:w="1316"/>
        <w:gridCol w:w="1094"/>
        <w:gridCol w:w="1244"/>
        <w:gridCol w:w="1398"/>
        <w:gridCol w:w="1323"/>
      </w:tblGrid>
      <w:tr w:rsidR="00C11C41" w:rsidRPr="00C71229" w:rsidTr="00C11C41">
        <w:trPr>
          <w:trHeight w:val="270"/>
          <w:tblHeader/>
        </w:trPr>
        <w:tc>
          <w:tcPr>
            <w:tcW w:w="10122" w:type="dxa"/>
            <w:gridSpan w:val="7"/>
            <w:tcBorders>
              <w:top w:val="nil"/>
              <w:left w:val="nil"/>
              <w:bottom w:val="single" w:sz="12" w:space="0" w:color="auto"/>
              <w:right w:val="nil"/>
            </w:tcBorders>
            <w:vAlign w:val="center"/>
          </w:tcPr>
          <w:p w:rsidR="00111556" w:rsidRPr="00C71229" w:rsidRDefault="00111556" w:rsidP="00111556">
            <w:pPr>
              <w:jc w:val="right"/>
              <w:rPr>
                <w:rFonts w:cs="Calibri"/>
                <w:sz w:val="18"/>
                <w:szCs w:val="18"/>
              </w:rPr>
            </w:pPr>
            <w:r w:rsidRPr="00C71229">
              <w:rPr>
                <w:rFonts w:cs="Calibri"/>
                <w:sz w:val="18"/>
                <w:szCs w:val="18"/>
              </w:rPr>
              <w:t>Таблица №</w:t>
            </w:r>
            <w:r w:rsidR="00FF654A" w:rsidRPr="00C71229">
              <w:rPr>
                <w:rFonts w:cs="Calibri"/>
                <w:sz w:val="18"/>
                <w:szCs w:val="18"/>
              </w:rPr>
              <w:t xml:space="preserve"> 15</w:t>
            </w:r>
            <w:r w:rsidRPr="00C71229">
              <w:rPr>
                <w:rFonts w:cs="Calibri"/>
                <w:sz w:val="18"/>
                <w:szCs w:val="18"/>
              </w:rPr>
              <w:t xml:space="preserve"> (рублей)</w:t>
            </w:r>
          </w:p>
        </w:tc>
      </w:tr>
      <w:tr w:rsidR="00C11C41" w:rsidRPr="00C71229" w:rsidTr="00C11C41">
        <w:trPr>
          <w:trHeight w:val="270"/>
          <w:tblHeader/>
        </w:trPr>
        <w:tc>
          <w:tcPr>
            <w:tcW w:w="2694" w:type="dxa"/>
            <w:vMerge w:val="restart"/>
            <w:tcBorders>
              <w:top w:val="single" w:sz="12" w:space="0" w:color="auto"/>
              <w:left w:val="single" w:sz="12" w:space="0" w:color="auto"/>
              <w:right w:val="single" w:sz="8" w:space="0" w:color="auto"/>
            </w:tcBorders>
          </w:tcPr>
          <w:p w:rsidR="00111556" w:rsidRPr="00C71229" w:rsidRDefault="00111556" w:rsidP="00A3201A">
            <w:pPr>
              <w:jc w:val="center"/>
              <w:rPr>
                <w:rFonts w:cs="Calibri"/>
                <w:sz w:val="18"/>
                <w:szCs w:val="18"/>
              </w:rPr>
            </w:pPr>
            <w:r w:rsidRPr="00C71229">
              <w:rPr>
                <w:rFonts w:cs="Calibri"/>
                <w:sz w:val="18"/>
                <w:szCs w:val="18"/>
              </w:rPr>
              <w:t xml:space="preserve">Номер и дата </w:t>
            </w:r>
            <w:r w:rsidR="00C11C41" w:rsidRPr="00C71229">
              <w:rPr>
                <w:rFonts w:cs="Calibri"/>
                <w:sz w:val="18"/>
                <w:szCs w:val="18"/>
              </w:rPr>
              <w:t xml:space="preserve">штатного расписания, номер и дата </w:t>
            </w:r>
            <w:r w:rsidRPr="00C71229">
              <w:rPr>
                <w:rFonts w:cs="Calibri"/>
                <w:sz w:val="18"/>
                <w:szCs w:val="18"/>
              </w:rPr>
              <w:t>приказа</w:t>
            </w:r>
            <w:r w:rsidR="00C11C41" w:rsidRPr="00C71229">
              <w:rPr>
                <w:rFonts w:cs="Calibri"/>
                <w:sz w:val="18"/>
                <w:szCs w:val="18"/>
              </w:rPr>
              <w:t xml:space="preserve"> (действие приказа)</w:t>
            </w:r>
          </w:p>
        </w:tc>
        <w:tc>
          <w:tcPr>
            <w:tcW w:w="2369" w:type="dxa"/>
            <w:gridSpan w:val="2"/>
            <w:tcBorders>
              <w:top w:val="single" w:sz="12" w:space="0" w:color="auto"/>
              <w:left w:val="single" w:sz="8" w:space="0" w:color="auto"/>
              <w:right w:val="single" w:sz="8" w:space="0" w:color="auto"/>
            </w:tcBorders>
          </w:tcPr>
          <w:p w:rsidR="00111556" w:rsidRPr="00C71229" w:rsidRDefault="00111556" w:rsidP="00A3201A">
            <w:pPr>
              <w:jc w:val="center"/>
              <w:rPr>
                <w:rFonts w:cs="Calibri"/>
                <w:sz w:val="18"/>
                <w:szCs w:val="18"/>
              </w:rPr>
            </w:pPr>
            <w:r w:rsidRPr="00C71229">
              <w:rPr>
                <w:rFonts w:cs="Calibri"/>
                <w:sz w:val="18"/>
                <w:szCs w:val="18"/>
              </w:rPr>
              <w:t>За счет субсидии</w:t>
            </w:r>
          </w:p>
        </w:tc>
        <w:tc>
          <w:tcPr>
            <w:tcW w:w="2338" w:type="dxa"/>
            <w:gridSpan w:val="2"/>
            <w:tcBorders>
              <w:top w:val="single" w:sz="12" w:space="0" w:color="auto"/>
              <w:left w:val="single" w:sz="8" w:space="0" w:color="auto"/>
              <w:right w:val="single" w:sz="8" w:space="0" w:color="auto"/>
            </w:tcBorders>
          </w:tcPr>
          <w:p w:rsidR="00111556" w:rsidRPr="00C71229" w:rsidRDefault="00111556" w:rsidP="00A3201A">
            <w:pPr>
              <w:jc w:val="center"/>
              <w:rPr>
                <w:rFonts w:cs="Calibri"/>
                <w:sz w:val="18"/>
                <w:szCs w:val="18"/>
              </w:rPr>
            </w:pPr>
            <w:r w:rsidRPr="00C71229">
              <w:rPr>
                <w:rFonts w:cs="Calibri"/>
                <w:sz w:val="18"/>
                <w:szCs w:val="18"/>
              </w:rPr>
              <w:t>За счет средств от приносящей доход деятельности</w:t>
            </w:r>
          </w:p>
        </w:tc>
        <w:tc>
          <w:tcPr>
            <w:tcW w:w="2721" w:type="dxa"/>
            <w:gridSpan w:val="2"/>
            <w:tcBorders>
              <w:top w:val="single" w:sz="12" w:space="0" w:color="auto"/>
              <w:left w:val="single" w:sz="8" w:space="0" w:color="auto"/>
              <w:right w:val="single" w:sz="12" w:space="0" w:color="auto"/>
            </w:tcBorders>
          </w:tcPr>
          <w:p w:rsidR="00111556" w:rsidRPr="00C71229" w:rsidRDefault="00111556" w:rsidP="00A3201A">
            <w:pPr>
              <w:jc w:val="center"/>
              <w:rPr>
                <w:rFonts w:cs="Calibri"/>
                <w:sz w:val="18"/>
                <w:szCs w:val="18"/>
              </w:rPr>
            </w:pPr>
            <w:r w:rsidRPr="00C71229">
              <w:rPr>
                <w:rFonts w:cs="Calibri"/>
                <w:sz w:val="18"/>
                <w:szCs w:val="18"/>
              </w:rPr>
              <w:t>ВСЕГО</w:t>
            </w:r>
            <w:r w:rsidR="00C11C41" w:rsidRPr="00C71229">
              <w:rPr>
                <w:rFonts w:cs="Calibri"/>
                <w:sz w:val="18"/>
                <w:szCs w:val="18"/>
              </w:rPr>
              <w:t>:</w:t>
            </w:r>
          </w:p>
        </w:tc>
      </w:tr>
      <w:tr w:rsidR="00C11C41" w:rsidRPr="00C71229" w:rsidTr="00C11C41">
        <w:trPr>
          <w:trHeight w:val="270"/>
          <w:tblHeader/>
        </w:trPr>
        <w:tc>
          <w:tcPr>
            <w:tcW w:w="2694" w:type="dxa"/>
            <w:vMerge/>
            <w:tcBorders>
              <w:left w:val="single" w:sz="12" w:space="0" w:color="auto"/>
              <w:bottom w:val="single" w:sz="12" w:space="0" w:color="auto"/>
              <w:right w:val="single" w:sz="8" w:space="0" w:color="auto"/>
            </w:tcBorders>
          </w:tcPr>
          <w:p w:rsidR="00111556" w:rsidRPr="00C71229" w:rsidRDefault="00111556" w:rsidP="00111556">
            <w:pPr>
              <w:jc w:val="center"/>
              <w:rPr>
                <w:rFonts w:cs="Calibri"/>
                <w:sz w:val="18"/>
                <w:szCs w:val="18"/>
              </w:rPr>
            </w:pPr>
          </w:p>
        </w:tc>
        <w:tc>
          <w:tcPr>
            <w:tcW w:w="1053" w:type="dxa"/>
            <w:tcBorders>
              <w:left w:val="single" w:sz="8" w:space="0" w:color="auto"/>
              <w:bottom w:val="single" w:sz="12" w:space="0" w:color="auto"/>
              <w:right w:val="single" w:sz="8" w:space="0" w:color="auto"/>
            </w:tcBorders>
          </w:tcPr>
          <w:p w:rsidR="00111556" w:rsidRPr="00C71229" w:rsidRDefault="00111556" w:rsidP="00111556">
            <w:pPr>
              <w:jc w:val="center"/>
              <w:rPr>
                <w:rFonts w:cs="Calibri"/>
                <w:sz w:val="18"/>
                <w:szCs w:val="18"/>
              </w:rPr>
            </w:pPr>
            <w:r w:rsidRPr="00C71229">
              <w:rPr>
                <w:rFonts w:cs="Calibri"/>
                <w:sz w:val="18"/>
                <w:szCs w:val="18"/>
              </w:rPr>
              <w:t>Кол-во штатных единиц</w:t>
            </w:r>
          </w:p>
        </w:tc>
        <w:tc>
          <w:tcPr>
            <w:tcW w:w="1316" w:type="dxa"/>
            <w:tcBorders>
              <w:left w:val="single" w:sz="8" w:space="0" w:color="auto"/>
              <w:bottom w:val="single" w:sz="12" w:space="0" w:color="auto"/>
              <w:right w:val="single" w:sz="8" w:space="0" w:color="auto"/>
            </w:tcBorders>
          </w:tcPr>
          <w:p w:rsidR="00111556" w:rsidRPr="00C71229" w:rsidRDefault="00111556" w:rsidP="00111556">
            <w:pPr>
              <w:jc w:val="center"/>
              <w:rPr>
                <w:rFonts w:cs="Calibri"/>
                <w:sz w:val="18"/>
                <w:szCs w:val="18"/>
              </w:rPr>
            </w:pPr>
            <w:r w:rsidRPr="00C71229">
              <w:rPr>
                <w:rFonts w:cs="Calibri"/>
                <w:sz w:val="18"/>
                <w:szCs w:val="18"/>
              </w:rPr>
              <w:t>Месячный фонд оплаты труда</w:t>
            </w:r>
          </w:p>
        </w:tc>
        <w:tc>
          <w:tcPr>
            <w:tcW w:w="1094" w:type="dxa"/>
            <w:tcBorders>
              <w:left w:val="single" w:sz="8" w:space="0" w:color="auto"/>
              <w:bottom w:val="single" w:sz="12" w:space="0" w:color="auto"/>
              <w:right w:val="single" w:sz="8" w:space="0" w:color="auto"/>
            </w:tcBorders>
          </w:tcPr>
          <w:p w:rsidR="00111556" w:rsidRPr="00C71229" w:rsidRDefault="00111556" w:rsidP="00111556">
            <w:pPr>
              <w:jc w:val="center"/>
              <w:rPr>
                <w:rFonts w:cs="Calibri"/>
                <w:sz w:val="18"/>
                <w:szCs w:val="18"/>
              </w:rPr>
            </w:pPr>
            <w:r w:rsidRPr="00C71229">
              <w:rPr>
                <w:rFonts w:cs="Calibri"/>
                <w:sz w:val="18"/>
                <w:szCs w:val="18"/>
              </w:rPr>
              <w:t>Кол-во штатных единиц</w:t>
            </w:r>
          </w:p>
        </w:tc>
        <w:tc>
          <w:tcPr>
            <w:tcW w:w="1244" w:type="dxa"/>
            <w:tcBorders>
              <w:left w:val="single" w:sz="8" w:space="0" w:color="auto"/>
              <w:bottom w:val="single" w:sz="12" w:space="0" w:color="auto"/>
              <w:right w:val="single" w:sz="8" w:space="0" w:color="auto"/>
            </w:tcBorders>
          </w:tcPr>
          <w:p w:rsidR="00111556" w:rsidRPr="00C71229" w:rsidRDefault="00111556" w:rsidP="00111556">
            <w:pPr>
              <w:jc w:val="center"/>
              <w:rPr>
                <w:rFonts w:cs="Calibri"/>
                <w:sz w:val="18"/>
                <w:szCs w:val="18"/>
              </w:rPr>
            </w:pPr>
            <w:r w:rsidRPr="00C71229">
              <w:rPr>
                <w:rFonts w:cs="Calibri"/>
                <w:sz w:val="18"/>
                <w:szCs w:val="18"/>
              </w:rPr>
              <w:t>Месячный фонд оплаты труда</w:t>
            </w:r>
          </w:p>
        </w:tc>
        <w:tc>
          <w:tcPr>
            <w:tcW w:w="1398" w:type="dxa"/>
            <w:tcBorders>
              <w:left w:val="single" w:sz="8" w:space="0" w:color="auto"/>
              <w:bottom w:val="single" w:sz="12" w:space="0" w:color="auto"/>
              <w:right w:val="single" w:sz="8" w:space="0" w:color="auto"/>
            </w:tcBorders>
          </w:tcPr>
          <w:p w:rsidR="00111556" w:rsidRPr="00C71229" w:rsidRDefault="00111556" w:rsidP="00111556">
            <w:pPr>
              <w:jc w:val="center"/>
              <w:rPr>
                <w:rFonts w:cs="Calibri"/>
                <w:sz w:val="18"/>
                <w:szCs w:val="18"/>
              </w:rPr>
            </w:pPr>
            <w:r w:rsidRPr="00C71229">
              <w:rPr>
                <w:rFonts w:cs="Calibri"/>
                <w:sz w:val="18"/>
                <w:szCs w:val="18"/>
              </w:rPr>
              <w:t>Кол-во штатных единиц</w:t>
            </w:r>
          </w:p>
        </w:tc>
        <w:tc>
          <w:tcPr>
            <w:tcW w:w="1323" w:type="dxa"/>
            <w:tcBorders>
              <w:left w:val="single" w:sz="8" w:space="0" w:color="auto"/>
              <w:bottom w:val="single" w:sz="12" w:space="0" w:color="auto"/>
              <w:right w:val="single" w:sz="12" w:space="0" w:color="auto"/>
            </w:tcBorders>
          </w:tcPr>
          <w:p w:rsidR="00111556" w:rsidRPr="00C71229" w:rsidRDefault="00111556" w:rsidP="00111556">
            <w:pPr>
              <w:jc w:val="center"/>
              <w:rPr>
                <w:rFonts w:cs="Calibri"/>
                <w:sz w:val="18"/>
                <w:szCs w:val="18"/>
              </w:rPr>
            </w:pPr>
            <w:r w:rsidRPr="00C71229">
              <w:rPr>
                <w:rFonts w:cs="Calibri"/>
                <w:sz w:val="18"/>
                <w:szCs w:val="18"/>
              </w:rPr>
              <w:t>Месячный фонд оплаты труда</w:t>
            </w:r>
          </w:p>
        </w:tc>
      </w:tr>
      <w:tr w:rsidR="00C11C41" w:rsidRPr="00C71229" w:rsidTr="00C11C41">
        <w:trPr>
          <w:trHeight w:val="84"/>
        </w:trPr>
        <w:tc>
          <w:tcPr>
            <w:tcW w:w="10122" w:type="dxa"/>
            <w:gridSpan w:val="7"/>
            <w:tcBorders>
              <w:top w:val="single" w:sz="12" w:space="0" w:color="auto"/>
              <w:left w:val="single" w:sz="12" w:space="0" w:color="auto"/>
              <w:bottom w:val="single" w:sz="8" w:space="0" w:color="auto"/>
              <w:right w:val="single" w:sz="12" w:space="0" w:color="auto"/>
            </w:tcBorders>
            <w:vAlign w:val="center"/>
          </w:tcPr>
          <w:p w:rsidR="00C11C41" w:rsidRPr="00C71229" w:rsidRDefault="00C11C41" w:rsidP="00C11C41">
            <w:pPr>
              <w:jc w:val="center"/>
              <w:rPr>
                <w:rFonts w:cs="Calibri"/>
                <w:sz w:val="18"/>
                <w:szCs w:val="18"/>
              </w:rPr>
            </w:pPr>
            <w:r w:rsidRPr="00C71229">
              <w:rPr>
                <w:rFonts w:cs="Calibri"/>
                <w:sz w:val="18"/>
                <w:szCs w:val="18"/>
              </w:rPr>
              <w:t>2018 год</w:t>
            </w:r>
          </w:p>
        </w:tc>
      </w:tr>
      <w:tr w:rsidR="00C11C41" w:rsidRPr="00C71229" w:rsidTr="00C11C41">
        <w:trPr>
          <w:trHeight w:val="270"/>
        </w:trPr>
        <w:tc>
          <w:tcPr>
            <w:tcW w:w="2694" w:type="dxa"/>
            <w:tcBorders>
              <w:top w:val="single" w:sz="8" w:space="0" w:color="auto"/>
              <w:left w:val="single" w:sz="12" w:space="0" w:color="auto"/>
              <w:bottom w:val="single" w:sz="8" w:space="0" w:color="auto"/>
            </w:tcBorders>
            <w:vAlign w:val="center"/>
          </w:tcPr>
          <w:p w:rsidR="00111556" w:rsidRPr="00C71229" w:rsidRDefault="00C11C41" w:rsidP="00111556">
            <w:pPr>
              <w:rPr>
                <w:sz w:val="18"/>
                <w:szCs w:val="18"/>
              </w:rPr>
            </w:pPr>
            <w:r w:rsidRPr="00C71229">
              <w:rPr>
                <w:sz w:val="18"/>
                <w:szCs w:val="18"/>
              </w:rPr>
              <w:t xml:space="preserve">№ 1 от 10.01.2018, приказ от </w:t>
            </w:r>
            <w:proofErr w:type="gramStart"/>
            <w:r w:rsidRPr="00C71229">
              <w:rPr>
                <w:sz w:val="18"/>
                <w:szCs w:val="18"/>
              </w:rPr>
              <w:t>10.01..</w:t>
            </w:r>
            <w:proofErr w:type="gramEnd"/>
            <w:r w:rsidRPr="00C71229">
              <w:rPr>
                <w:sz w:val="18"/>
                <w:szCs w:val="18"/>
              </w:rPr>
              <w:t xml:space="preserve">2018 </w:t>
            </w:r>
            <w:r w:rsidR="00111556" w:rsidRPr="00C71229">
              <w:rPr>
                <w:sz w:val="18"/>
                <w:szCs w:val="18"/>
              </w:rPr>
              <w:t xml:space="preserve">№ 2ОД </w:t>
            </w:r>
          </w:p>
          <w:p w:rsidR="00111556" w:rsidRPr="00C71229" w:rsidRDefault="00C11C41" w:rsidP="00111556">
            <w:pPr>
              <w:rPr>
                <w:rFonts w:cs="Calibri"/>
                <w:sz w:val="18"/>
                <w:szCs w:val="18"/>
              </w:rPr>
            </w:pPr>
            <w:r w:rsidRPr="00C71229">
              <w:rPr>
                <w:sz w:val="18"/>
                <w:szCs w:val="18"/>
              </w:rPr>
              <w:t>(</w:t>
            </w:r>
            <w:r w:rsidR="00111556" w:rsidRPr="00C71229">
              <w:rPr>
                <w:sz w:val="18"/>
                <w:szCs w:val="18"/>
              </w:rPr>
              <w:t>01.01.2018</w:t>
            </w:r>
            <w:r w:rsidRPr="00C71229">
              <w:rPr>
                <w:sz w:val="18"/>
                <w:szCs w:val="18"/>
              </w:rPr>
              <w:t>-30.04.2018</w:t>
            </w:r>
            <w:r w:rsidR="00111556" w:rsidRPr="00C71229">
              <w:rPr>
                <w:sz w:val="18"/>
                <w:szCs w:val="18"/>
              </w:rPr>
              <w:t>)</w:t>
            </w:r>
          </w:p>
        </w:tc>
        <w:tc>
          <w:tcPr>
            <w:tcW w:w="1053" w:type="dxa"/>
            <w:tcBorders>
              <w:top w:val="single" w:sz="8" w:space="0" w:color="auto"/>
              <w:bottom w:val="single" w:sz="8" w:space="0" w:color="auto"/>
            </w:tcBorders>
            <w:vAlign w:val="center"/>
          </w:tcPr>
          <w:p w:rsidR="00111556" w:rsidRPr="00C71229" w:rsidRDefault="00111556" w:rsidP="00111556">
            <w:pPr>
              <w:jc w:val="center"/>
              <w:rPr>
                <w:rFonts w:cs="Calibri"/>
                <w:sz w:val="18"/>
                <w:szCs w:val="18"/>
              </w:rPr>
            </w:pPr>
            <w:r w:rsidRPr="00C71229">
              <w:rPr>
                <w:rFonts w:cs="Calibri"/>
                <w:sz w:val="18"/>
                <w:szCs w:val="18"/>
              </w:rPr>
              <w:t>5</w:t>
            </w:r>
          </w:p>
        </w:tc>
        <w:tc>
          <w:tcPr>
            <w:tcW w:w="1316" w:type="dxa"/>
            <w:tcBorders>
              <w:top w:val="single" w:sz="8" w:space="0" w:color="auto"/>
              <w:bottom w:val="single" w:sz="8" w:space="0" w:color="auto"/>
            </w:tcBorders>
            <w:vAlign w:val="center"/>
          </w:tcPr>
          <w:p w:rsidR="00111556" w:rsidRPr="00C71229" w:rsidRDefault="00111556" w:rsidP="00111556">
            <w:pPr>
              <w:jc w:val="right"/>
              <w:rPr>
                <w:rFonts w:cs="Calibri"/>
                <w:sz w:val="18"/>
                <w:szCs w:val="18"/>
              </w:rPr>
            </w:pPr>
            <w:r w:rsidRPr="00C71229">
              <w:rPr>
                <w:rFonts w:cs="Calibri"/>
                <w:sz w:val="18"/>
                <w:szCs w:val="18"/>
              </w:rPr>
              <w:t>87 635,18</w:t>
            </w:r>
          </w:p>
        </w:tc>
        <w:tc>
          <w:tcPr>
            <w:tcW w:w="1094" w:type="dxa"/>
            <w:tcBorders>
              <w:top w:val="single" w:sz="8" w:space="0" w:color="auto"/>
              <w:bottom w:val="single" w:sz="8" w:space="0" w:color="auto"/>
            </w:tcBorders>
            <w:vAlign w:val="center"/>
          </w:tcPr>
          <w:p w:rsidR="00111556" w:rsidRPr="00C71229" w:rsidRDefault="00111556" w:rsidP="00111556">
            <w:pPr>
              <w:jc w:val="center"/>
              <w:rPr>
                <w:rFonts w:cs="Calibri"/>
                <w:sz w:val="18"/>
                <w:szCs w:val="18"/>
              </w:rPr>
            </w:pPr>
            <w:r w:rsidRPr="00C71229">
              <w:rPr>
                <w:rFonts w:cs="Calibri"/>
                <w:sz w:val="18"/>
                <w:szCs w:val="18"/>
              </w:rPr>
              <w:t>2</w:t>
            </w:r>
          </w:p>
        </w:tc>
        <w:tc>
          <w:tcPr>
            <w:tcW w:w="1244" w:type="dxa"/>
            <w:tcBorders>
              <w:top w:val="single" w:sz="8" w:space="0" w:color="auto"/>
              <w:bottom w:val="single" w:sz="8" w:space="0" w:color="auto"/>
            </w:tcBorders>
            <w:vAlign w:val="center"/>
          </w:tcPr>
          <w:p w:rsidR="00111556" w:rsidRPr="00C71229" w:rsidRDefault="00111556" w:rsidP="00111556">
            <w:pPr>
              <w:jc w:val="right"/>
              <w:rPr>
                <w:rFonts w:cs="Calibri"/>
                <w:sz w:val="18"/>
                <w:szCs w:val="18"/>
              </w:rPr>
            </w:pPr>
            <w:r w:rsidRPr="00C71229">
              <w:rPr>
                <w:rFonts w:cs="Calibri"/>
                <w:sz w:val="18"/>
                <w:szCs w:val="18"/>
              </w:rPr>
              <w:t>30 221,10</w:t>
            </w:r>
          </w:p>
        </w:tc>
        <w:tc>
          <w:tcPr>
            <w:tcW w:w="1398" w:type="dxa"/>
            <w:tcBorders>
              <w:top w:val="single" w:sz="8" w:space="0" w:color="auto"/>
              <w:bottom w:val="single" w:sz="8" w:space="0" w:color="auto"/>
            </w:tcBorders>
            <w:vAlign w:val="center"/>
          </w:tcPr>
          <w:p w:rsidR="00111556" w:rsidRPr="00C71229" w:rsidRDefault="00111556" w:rsidP="00111556">
            <w:pPr>
              <w:jc w:val="center"/>
              <w:rPr>
                <w:rFonts w:cs="Calibri"/>
                <w:sz w:val="18"/>
                <w:szCs w:val="18"/>
              </w:rPr>
            </w:pPr>
            <w:r w:rsidRPr="00C71229">
              <w:rPr>
                <w:rFonts w:cs="Calibri"/>
                <w:sz w:val="18"/>
                <w:szCs w:val="18"/>
              </w:rPr>
              <w:t>7</w:t>
            </w:r>
          </w:p>
        </w:tc>
        <w:tc>
          <w:tcPr>
            <w:tcW w:w="1323" w:type="dxa"/>
            <w:tcBorders>
              <w:top w:val="single" w:sz="8" w:space="0" w:color="auto"/>
              <w:bottom w:val="single" w:sz="8" w:space="0" w:color="auto"/>
              <w:right w:val="single" w:sz="12" w:space="0" w:color="auto"/>
            </w:tcBorders>
            <w:vAlign w:val="center"/>
          </w:tcPr>
          <w:p w:rsidR="00111556" w:rsidRPr="00C71229" w:rsidRDefault="00111556" w:rsidP="00111556">
            <w:pPr>
              <w:jc w:val="right"/>
              <w:rPr>
                <w:rFonts w:cs="Calibri"/>
                <w:sz w:val="18"/>
                <w:szCs w:val="18"/>
              </w:rPr>
            </w:pPr>
            <w:r w:rsidRPr="00C71229">
              <w:rPr>
                <w:rFonts w:cs="Calibri"/>
                <w:sz w:val="18"/>
                <w:szCs w:val="18"/>
              </w:rPr>
              <w:t>117 856,28</w:t>
            </w:r>
          </w:p>
        </w:tc>
      </w:tr>
      <w:tr w:rsidR="00C11C41" w:rsidRPr="00C71229" w:rsidTr="00BF4FA8">
        <w:trPr>
          <w:trHeight w:val="270"/>
        </w:trPr>
        <w:tc>
          <w:tcPr>
            <w:tcW w:w="2694" w:type="dxa"/>
            <w:tcBorders>
              <w:top w:val="single" w:sz="8" w:space="0" w:color="auto"/>
              <w:left w:val="single" w:sz="12" w:space="0" w:color="auto"/>
              <w:bottom w:val="single" w:sz="12" w:space="0" w:color="auto"/>
            </w:tcBorders>
            <w:vAlign w:val="center"/>
          </w:tcPr>
          <w:p w:rsidR="00C11C41" w:rsidRPr="00C71229" w:rsidRDefault="00C11C41" w:rsidP="00111556">
            <w:pPr>
              <w:rPr>
                <w:sz w:val="18"/>
                <w:szCs w:val="18"/>
              </w:rPr>
            </w:pPr>
            <w:r w:rsidRPr="00C71229">
              <w:rPr>
                <w:sz w:val="18"/>
                <w:szCs w:val="18"/>
              </w:rPr>
              <w:t xml:space="preserve">№ 2 от 30.04.2018, приказ от 18.05.2018 № 4ОД </w:t>
            </w:r>
          </w:p>
          <w:p w:rsidR="00C11C41" w:rsidRPr="00C71229" w:rsidRDefault="00C11C41" w:rsidP="00111556">
            <w:pPr>
              <w:rPr>
                <w:sz w:val="18"/>
                <w:szCs w:val="18"/>
              </w:rPr>
            </w:pPr>
            <w:r w:rsidRPr="00C71229">
              <w:rPr>
                <w:sz w:val="18"/>
                <w:szCs w:val="18"/>
              </w:rPr>
              <w:t>(01.05.2018-31.12.2018)</w:t>
            </w:r>
          </w:p>
        </w:tc>
        <w:tc>
          <w:tcPr>
            <w:tcW w:w="1053" w:type="dxa"/>
            <w:tcBorders>
              <w:top w:val="single" w:sz="8" w:space="0" w:color="auto"/>
              <w:bottom w:val="single" w:sz="12" w:space="0" w:color="auto"/>
            </w:tcBorders>
            <w:vAlign w:val="center"/>
          </w:tcPr>
          <w:p w:rsidR="00C11C41" w:rsidRPr="00C71229" w:rsidRDefault="00C11C41" w:rsidP="00111556">
            <w:pPr>
              <w:jc w:val="center"/>
              <w:rPr>
                <w:rFonts w:cs="Calibri"/>
                <w:sz w:val="18"/>
                <w:szCs w:val="18"/>
              </w:rPr>
            </w:pPr>
            <w:r w:rsidRPr="00C71229">
              <w:rPr>
                <w:rFonts w:cs="Calibri"/>
                <w:sz w:val="18"/>
                <w:szCs w:val="18"/>
              </w:rPr>
              <w:t>5</w:t>
            </w:r>
          </w:p>
        </w:tc>
        <w:tc>
          <w:tcPr>
            <w:tcW w:w="1316" w:type="dxa"/>
            <w:tcBorders>
              <w:top w:val="single" w:sz="8" w:space="0" w:color="auto"/>
              <w:bottom w:val="single" w:sz="12" w:space="0" w:color="auto"/>
            </w:tcBorders>
            <w:vAlign w:val="center"/>
          </w:tcPr>
          <w:p w:rsidR="00C11C41" w:rsidRPr="00C71229" w:rsidRDefault="00C11C41" w:rsidP="00111556">
            <w:pPr>
              <w:jc w:val="right"/>
              <w:rPr>
                <w:rFonts w:cs="Calibri"/>
                <w:sz w:val="18"/>
                <w:szCs w:val="18"/>
              </w:rPr>
            </w:pPr>
            <w:r w:rsidRPr="00C71229">
              <w:rPr>
                <w:rFonts w:cs="Calibri"/>
                <w:sz w:val="18"/>
                <w:szCs w:val="18"/>
              </w:rPr>
              <w:t>94 062,70</w:t>
            </w:r>
          </w:p>
        </w:tc>
        <w:tc>
          <w:tcPr>
            <w:tcW w:w="1094" w:type="dxa"/>
            <w:tcBorders>
              <w:top w:val="single" w:sz="8" w:space="0" w:color="auto"/>
              <w:bottom w:val="single" w:sz="12" w:space="0" w:color="auto"/>
            </w:tcBorders>
            <w:vAlign w:val="center"/>
          </w:tcPr>
          <w:p w:rsidR="00C11C41" w:rsidRPr="00C71229" w:rsidRDefault="00C11C41" w:rsidP="00111556">
            <w:pPr>
              <w:jc w:val="center"/>
              <w:rPr>
                <w:rFonts w:cs="Calibri"/>
                <w:sz w:val="18"/>
                <w:szCs w:val="18"/>
              </w:rPr>
            </w:pPr>
            <w:r w:rsidRPr="00C71229">
              <w:rPr>
                <w:rFonts w:cs="Calibri"/>
                <w:sz w:val="18"/>
                <w:szCs w:val="18"/>
              </w:rPr>
              <w:t>2</w:t>
            </w:r>
          </w:p>
        </w:tc>
        <w:tc>
          <w:tcPr>
            <w:tcW w:w="1244" w:type="dxa"/>
            <w:tcBorders>
              <w:top w:val="single" w:sz="8" w:space="0" w:color="auto"/>
              <w:bottom w:val="single" w:sz="12" w:space="0" w:color="auto"/>
            </w:tcBorders>
            <w:vAlign w:val="center"/>
          </w:tcPr>
          <w:p w:rsidR="00C11C41" w:rsidRPr="00C71229" w:rsidRDefault="00C11C41" w:rsidP="00111556">
            <w:pPr>
              <w:jc w:val="right"/>
              <w:rPr>
                <w:rFonts w:cs="Calibri"/>
                <w:sz w:val="18"/>
                <w:szCs w:val="18"/>
              </w:rPr>
            </w:pPr>
            <w:r w:rsidRPr="00C71229">
              <w:rPr>
                <w:rFonts w:cs="Calibri"/>
                <w:sz w:val="18"/>
                <w:szCs w:val="18"/>
              </w:rPr>
              <w:t>32 226,01</w:t>
            </w:r>
          </w:p>
        </w:tc>
        <w:tc>
          <w:tcPr>
            <w:tcW w:w="1398" w:type="dxa"/>
            <w:tcBorders>
              <w:top w:val="single" w:sz="8" w:space="0" w:color="auto"/>
              <w:bottom w:val="single" w:sz="12" w:space="0" w:color="auto"/>
            </w:tcBorders>
            <w:vAlign w:val="center"/>
          </w:tcPr>
          <w:p w:rsidR="00C11C41" w:rsidRPr="00C71229" w:rsidRDefault="00C11C41" w:rsidP="00111556">
            <w:pPr>
              <w:jc w:val="center"/>
              <w:rPr>
                <w:rFonts w:cs="Calibri"/>
                <w:sz w:val="18"/>
                <w:szCs w:val="18"/>
              </w:rPr>
            </w:pPr>
            <w:r w:rsidRPr="00C71229">
              <w:rPr>
                <w:rFonts w:cs="Calibri"/>
                <w:sz w:val="18"/>
                <w:szCs w:val="18"/>
              </w:rPr>
              <w:t>7</w:t>
            </w:r>
          </w:p>
        </w:tc>
        <w:tc>
          <w:tcPr>
            <w:tcW w:w="1323" w:type="dxa"/>
            <w:tcBorders>
              <w:top w:val="single" w:sz="8" w:space="0" w:color="auto"/>
              <w:bottom w:val="single" w:sz="12" w:space="0" w:color="auto"/>
              <w:right w:val="single" w:sz="12" w:space="0" w:color="auto"/>
            </w:tcBorders>
            <w:vAlign w:val="center"/>
          </w:tcPr>
          <w:p w:rsidR="00C11C41" w:rsidRPr="00C71229" w:rsidRDefault="00C11C41" w:rsidP="00111556">
            <w:pPr>
              <w:jc w:val="right"/>
              <w:rPr>
                <w:rFonts w:cs="Calibri"/>
                <w:sz w:val="18"/>
                <w:szCs w:val="18"/>
              </w:rPr>
            </w:pPr>
            <w:r w:rsidRPr="00C71229">
              <w:rPr>
                <w:rFonts w:cs="Calibri"/>
                <w:sz w:val="18"/>
                <w:szCs w:val="18"/>
              </w:rPr>
              <w:t>126 288,71</w:t>
            </w:r>
          </w:p>
        </w:tc>
      </w:tr>
      <w:tr w:rsidR="00C11C41" w:rsidRPr="00C71229" w:rsidTr="00BF4FA8">
        <w:trPr>
          <w:trHeight w:val="270"/>
        </w:trPr>
        <w:tc>
          <w:tcPr>
            <w:tcW w:w="10122" w:type="dxa"/>
            <w:gridSpan w:val="7"/>
            <w:tcBorders>
              <w:top w:val="single" w:sz="12" w:space="0" w:color="auto"/>
              <w:left w:val="single" w:sz="12" w:space="0" w:color="auto"/>
              <w:bottom w:val="single" w:sz="8" w:space="0" w:color="auto"/>
              <w:right w:val="single" w:sz="12" w:space="0" w:color="auto"/>
            </w:tcBorders>
            <w:vAlign w:val="center"/>
          </w:tcPr>
          <w:p w:rsidR="00C11C41" w:rsidRPr="00C71229" w:rsidRDefault="00C11C41" w:rsidP="00C11C41">
            <w:pPr>
              <w:jc w:val="center"/>
              <w:rPr>
                <w:rFonts w:cs="Calibri"/>
                <w:sz w:val="18"/>
                <w:szCs w:val="18"/>
              </w:rPr>
            </w:pPr>
            <w:r w:rsidRPr="00C71229">
              <w:rPr>
                <w:rFonts w:cs="Calibri"/>
                <w:sz w:val="18"/>
                <w:szCs w:val="18"/>
              </w:rPr>
              <w:t>2019 год</w:t>
            </w:r>
          </w:p>
        </w:tc>
      </w:tr>
      <w:tr w:rsidR="00BF4FA8" w:rsidRPr="00C71229" w:rsidTr="00BF4FA8">
        <w:trPr>
          <w:trHeight w:val="270"/>
        </w:trPr>
        <w:tc>
          <w:tcPr>
            <w:tcW w:w="2694" w:type="dxa"/>
            <w:tcBorders>
              <w:top w:val="single" w:sz="8" w:space="0" w:color="auto"/>
              <w:left w:val="single" w:sz="12" w:space="0" w:color="auto"/>
              <w:bottom w:val="single" w:sz="8" w:space="0" w:color="auto"/>
            </w:tcBorders>
            <w:vAlign w:val="center"/>
          </w:tcPr>
          <w:p w:rsidR="00BF4FA8" w:rsidRPr="00C71229" w:rsidRDefault="00BF4FA8" w:rsidP="00BF4FA8">
            <w:pPr>
              <w:rPr>
                <w:sz w:val="18"/>
                <w:szCs w:val="18"/>
              </w:rPr>
            </w:pPr>
            <w:r w:rsidRPr="00C71229">
              <w:rPr>
                <w:sz w:val="18"/>
                <w:szCs w:val="18"/>
              </w:rPr>
              <w:t>№ 3 от 26.09.2018, приказ от 01.10.2018 № 7ОД</w:t>
            </w:r>
          </w:p>
          <w:p w:rsidR="00BF4FA8" w:rsidRPr="00C71229" w:rsidRDefault="00BF4FA8" w:rsidP="00BF4FA8">
            <w:pPr>
              <w:rPr>
                <w:sz w:val="18"/>
                <w:szCs w:val="18"/>
              </w:rPr>
            </w:pPr>
            <w:r w:rsidRPr="00C71229">
              <w:rPr>
                <w:sz w:val="18"/>
                <w:szCs w:val="18"/>
              </w:rPr>
              <w:t>(01.01.2019-29.01.2019)</w:t>
            </w:r>
          </w:p>
        </w:tc>
        <w:tc>
          <w:tcPr>
            <w:tcW w:w="1053" w:type="dxa"/>
            <w:tcBorders>
              <w:top w:val="single" w:sz="8" w:space="0" w:color="auto"/>
              <w:bottom w:val="single" w:sz="8" w:space="0" w:color="auto"/>
            </w:tcBorders>
            <w:vAlign w:val="center"/>
          </w:tcPr>
          <w:p w:rsidR="00BF4FA8" w:rsidRPr="00C71229" w:rsidRDefault="00BF4FA8" w:rsidP="00BF4FA8">
            <w:pPr>
              <w:jc w:val="center"/>
              <w:rPr>
                <w:rFonts w:cs="Calibri"/>
                <w:sz w:val="18"/>
                <w:szCs w:val="18"/>
              </w:rPr>
            </w:pPr>
            <w:r w:rsidRPr="00C71229">
              <w:rPr>
                <w:rFonts w:cs="Calibri"/>
                <w:sz w:val="18"/>
                <w:szCs w:val="18"/>
              </w:rPr>
              <w:t>5</w:t>
            </w:r>
          </w:p>
        </w:tc>
        <w:tc>
          <w:tcPr>
            <w:tcW w:w="1316" w:type="dxa"/>
            <w:tcBorders>
              <w:top w:val="single" w:sz="8" w:space="0" w:color="auto"/>
              <w:bottom w:val="single" w:sz="8" w:space="0" w:color="auto"/>
            </w:tcBorders>
            <w:vAlign w:val="center"/>
          </w:tcPr>
          <w:p w:rsidR="00BF4FA8" w:rsidRPr="00C71229" w:rsidRDefault="00BF4FA8" w:rsidP="00BF4FA8">
            <w:pPr>
              <w:jc w:val="right"/>
              <w:rPr>
                <w:rFonts w:cs="Calibri"/>
                <w:sz w:val="18"/>
                <w:szCs w:val="18"/>
              </w:rPr>
            </w:pPr>
            <w:r w:rsidRPr="00C71229">
              <w:rPr>
                <w:rFonts w:cs="Calibri"/>
                <w:sz w:val="18"/>
                <w:szCs w:val="18"/>
              </w:rPr>
              <w:t>95 602,96</w:t>
            </w:r>
          </w:p>
        </w:tc>
        <w:tc>
          <w:tcPr>
            <w:tcW w:w="1094" w:type="dxa"/>
            <w:tcBorders>
              <w:top w:val="single" w:sz="8" w:space="0" w:color="auto"/>
              <w:bottom w:val="single" w:sz="8" w:space="0" w:color="auto"/>
            </w:tcBorders>
            <w:vAlign w:val="center"/>
          </w:tcPr>
          <w:p w:rsidR="00BF4FA8" w:rsidRPr="00C71229" w:rsidRDefault="00BF4FA8" w:rsidP="00BF4FA8">
            <w:pPr>
              <w:jc w:val="center"/>
              <w:rPr>
                <w:rFonts w:cs="Calibri"/>
                <w:sz w:val="18"/>
                <w:szCs w:val="18"/>
              </w:rPr>
            </w:pPr>
            <w:r w:rsidRPr="00C71229">
              <w:rPr>
                <w:rFonts w:cs="Calibri"/>
                <w:sz w:val="18"/>
                <w:szCs w:val="18"/>
              </w:rPr>
              <w:t>2</w:t>
            </w:r>
          </w:p>
        </w:tc>
        <w:tc>
          <w:tcPr>
            <w:tcW w:w="1244" w:type="dxa"/>
            <w:tcBorders>
              <w:top w:val="single" w:sz="8" w:space="0" w:color="auto"/>
              <w:bottom w:val="single" w:sz="8" w:space="0" w:color="auto"/>
            </w:tcBorders>
            <w:vAlign w:val="center"/>
          </w:tcPr>
          <w:p w:rsidR="00BF4FA8" w:rsidRPr="00C71229" w:rsidRDefault="00BF4FA8" w:rsidP="00BF4FA8">
            <w:pPr>
              <w:jc w:val="right"/>
              <w:rPr>
                <w:rFonts w:cs="Calibri"/>
                <w:sz w:val="18"/>
                <w:szCs w:val="18"/>
              </w:rPr>
            </w:pPr>
            <w:r w:rsidRPr="00C71229">
              <w:rPr>
                <w:rFonts w:cs="Calibri"/>
                <w:sz w:val="18"/>
                <w:szCs w:val="18"/>
              </w:rPr>
              <w:t>32 226,01</w:t>
            </w:r>
          </w:p>
        </w:tc>
        <w:tc>
          <w:tcPr>
            <w:tcW w:w="1398" w:type="dxa"/>
            <w:tcBorders>
              <w:top w:val="single" w:sz="8" w:space="0" w:color="auto"/>
              <w:bottom w:val="single" w:sz="8" w:space="0" w:color="auto"/>
            </w:tcBorders>
            <w:vAlign w:val="center"/>
          </w:tcPr>
          <w:p w:rsidR="00BF4FA8" w:rsidRPr="00C71229" w:rsidRDefault="00BF4FA8" w:rsidP="00BF4FA8">
            <w:pPr>
              <w:jc w:val="center"/>
              <w:rPr>
                <w:rFonts w:cs="Calibri"/>
                <w:sz w:val="18"/>
                <w:szCs w:val="18"/>
              </w:rPr>
            </w:pPr>
            <w:r w:rsidRPr="00C71229">
              <w:rPr>
                <w:rFonts w:cs="Calibri"/>
                <w:sz w:val="18"/>
                <w:szCs w:val="18"/>
              </w:rPr>
              <w:t>7</w:t>
            </w:r>
          </w:p>
        </w:tc>
        <w:tc>
          <w:tcPr>
            <w:tcW w:w="1323" w:type="dxa"/>
            <w:tcBorders>
              <w:top w:val="single" w:sz="8" w:space="0" w:color="auto"/>
              <w:bottom w:val="single" w:sz="8" w:space="0" w:color="auto"/>
              <w:right w:val="single" w:sz="12" w:space="0" w:color="auto"/>
            </w:tcBorders>
            <w:vAlign w:val="center"/>
          </w:tcPr>
          <w:p w:rsidR="00BF4FA8" w:rsidRPr="00C71229" w:rsidRDefault="00BF4FA8" w:rsidP="00BF4FA8">
            <w:pPr>
              <w:jc w:val="right"/>
              <w:rPr>
                <w:rFonts w:cs="Calibri"/>
                <w:sz w:val="18"/>
                <w:szCs w:val="18"/>
              </w:rPr>
            </w:pPr>
            <w:r w:rsidRPr="00C71229">
              <w:rPr>
                <w:rFonts w:cs="Calibri"/>
                <w:sz w:val="18"/>
                <w:szCs w:val="18"/>
              </w:rPr>
              <w:t>127 828,97</w:t>
            </w:r>
          </w:p>
        </w:tc>
      </w:tr>
      <w:tr w:rsidR="00BF4FA8" w:rsidRPr="00C71229" w:rsidTr="00BF4FA8">
        <w:trPr>
          <w:trHeight w:val="270"/>
        </w:trPr>
        <w:tc>
          <w:tcPr>
            <w:tcW w:w="2694" w:type="dxa"/>
            <w:tcBorders>
              <w:top w:val="single" w:sz="8" w:space="0" w:color="auto"/>
              <w:left w:val="single" w:sz="12" w:space="0" w:color="auto"/>
              <w:bottom w:val="single" w:sz="12" w:space="0" w:color="auto"/>
            </w:tcBorders>
            <w:vAlign w:val="center"/>
          </w:tcPr>
          <w:p w:rsidR="00BF4FA8" w:rsidRPr="00C71229" w:rsidRDefault="00BF4FA8" w:rsidP="00BF4FA8">
            <w:pPr>
              <w:rPr>
                <w:rFonts w:cs="Calibri"/>
                <w:sz w:val="18"/>
                <w:szCs w:val="18"/>
              </w:rPr>
            </w:pPr>
            <w:r w:rsidRPr="00C71229">
              <w:rPr>
                <w:sz w:val="18"/>
                <w:szCs w:val="18"/>
              </w:rPr>
              <w:t>№ 1 от 23.01.2019, приказ от 29.01.2019 № 2ОД (с 01.01.2019 по текущий период)</w:t>
            </w:r>
          </w:p>
        </w:tc>
        <w:tc>
          <w:tcPr>
            <w:tcW w:w="1053" w:type="dxa"/>
            <w:tcBorders>
              <w:top w:val="single" w:sz="8" w:space="0" w:color="auto"/>
              <w:bottom w:val="single" w:sz="12" w:space="0" w:color="auto"/>
            </w:tcBorders>
            <w:vAlign w:val="center"/>
          </w:tcPr>
          <w:p w:rsidR="00BF4FA8" w:rsidRPr="00C71229" w:rsidRDefault="00BF4FA8" w:rsidP="00BF4FA8">
            <w:pPr>
              <w:jc w:val="center"/>
              <w:rPr>
                <w:rFonts w:cs="Calibri"/>
                <w:sz w:val="18"/>
                <w:szCs w:val="18"/>
              </w:rPr>
            </w:pPr>
            <w:r w:rsidRPr="00C71229">
              <w:rPr>
                <w:rFonts w:cs="Calibri"/>
                <w:sz w:val="18"/>
                <w:szCs w:val="18"/>
              </w:rPr>
              <w:t>5</w:t>
            </w:r>
          </w:p>
        </w:tc>
        <w:tc>
          <w:tcPr>
            <w:tcW w:w="1316" w:type="dxa"/>
            <w:tcBorders>
              <w:top w:val="single" w:sz="8" w:space="0" w:color="auto"/>
              <w:bottom w:val="single" w:sz="12" w:space="0" w:color="auto"/>
            </w:tcBorders>
            <w:vAlign w:val="center"/>
          </w:tcPr>
          <w:p w:rsidR="00BF4FA8" w:rsidRPr="00C71229" w:rsidRDefault="00BF4FA8" w:rsidP="00BF4FA8">
            <w:pPr>
              <w:jc w:val="right"/>
              <w:rPr>
                <w:rFonts w:cs="Calibri"/>
                <w:sz w:val="18"/>
                <w:szCs w:val="18"/>
              </w:rPr>
            </w:pPr>
            <w:r w:rsidRPr="00C71229">
              <w:rPr>
                <w:rFonts w:cs="Calibri"/>
                <w:sz w:val="18"/>
                <w:szCs w:val="18"/>
              </w:rPr>
              <w:t>95 946,94</w:t>
            </w:r>
          </w:p>
        </w:tc>
        <w:tc>
          <w:tcPr>
            <w:tcW w:w="1094" w:type="dxa"/>
            <w:tcBorders>
              <w:top w:val="single" w:sz="8" w:space="0" w:color="auto"/>
              <w:bottom w:val="single" w:sz="12" w:space="0" w:color="auto"/>
            </w:tcBorders>
            <w:vAlign w:val="center"/>
          </w:tcPr>
          <w:p w:rsidR="00BF4FA8" w:rsidRPr="00C71229" w:rsidRDefault="00BF4FA8" w:rsidP="00BF4FA8">
            <w:pPr>
              <w:jc w:val="center"/>
              <w:rPr>
                <w:rFonts w:cs="Calibri"/>
                <w:sz w:val="18"/>
                <w:szCs w:val="18"/>
              </w:rPr>
            </w:pPr>
            <w:r w:rsidRPr="00C71229">
              <w:rPr>
                <w:rFonts w:cs="Calibri"/>
                <w:sz w:val="18"/>
                <w:szCs w:val="18"/>
              </w:rPr>
              <w:t>2</w:t>
            </w:r>
          </w:p>
        </w:tc>
        <w:tc>
          <w:tcPr>
            <w:tcW w:w="1244" w:type="dxa"/>
            <w:tcBorders>
              <w:top w:val="single" w:sz="8" w:space="0" w:color="auto"/>
              <w:bottom w:val="single" w:sz="12" w:space="0" w:color="auto"/>
            </w:tcBorders>
            <w:vAlign w:val="center"/>
          </w:tcPr>
          <w:p w:rsidR="00BF4FA8" w:rsidRPr="00C71229" w:rsidRDefault="00BF4FA8" w:rsidP="00BF4FA8">
            <w:pPr>
              <w:jc w:val="right"/>
              <w:rPr>
                <w:rFonts w:cs="Calibri"/>
                <w:sz w:val="18"/>
                <w:szCs w:val="18"/>
              </w:rPr>
            </w:pPr>
            <w:r w:rsidRPr="00C71229">
              <w:rPr>
                <w:rFonts w:cs="Calibri"/>
                <w:sz w:val="18"/>
                <w:szCs w:val="18"/>
              </w:rPr>
              <w:t>29 385,72</w:t>
            </w:r>
          </w:p>
        </w:tc>
        <w:tc>
          <w:tcPr>
            <w:tcW w:w="1398" w:type="dxa"/>
            <w:tcBorders>
              <w:top w:val="single" w:sz="8" w:space="0" w:color="auto"/>
              <w:bottom w:val="single" w:sz="12" w:space="0" w:color="auto"/>
            </w:tcBorders>
            <w:vAlign w:val="center"/>
          </w:tcPr>
          <w:p w:rsidR="00BF4FA8" w:rsidRPr="00C71229" w:rsidRDefault="00BF4FA8" w:rsidP="00BF4FA8">
            <w:pPr>
              <w:jc w:val="center"/>
              <w:rPr>
                <w:rFonts w:cs="Calibri"/>
                <w:sz w:val="18"/>
                <w:szCs w:val="18"/>
              </w:rPr>
            </w:pPr>
            <w:r w:rsidRPr="00C71229">
              <w:rPr>
                <w:rFonts w:cs="Calibri"/>
                <w:sz w:val="18"/>
                <w:szCs w:val="18"/>
              </w:rPr>
              <w:t>7</w:t>
            </w:r>
          </w:p>
        </w:tc>
        <w:tc>
          <w:tcPr>
            <w:tcW w:w="1323" w:type="dxa"/>
            <w:tcBorders>
              <w:top w:val="single" w:sz="8" w:space="0" w:color="auto"/>
              <w:bottom w:val="single" w:sz="12" w:space="0" w:color="auto"/>
              <w:right w:val="single" w:sz="12" w:space="0" w:color="auto"/>
            </w:tcBorders>
            <w:vAlign w:val="center"/>
          </w:tcPr>
          <w:p w:rsidR="00BF4FA8" w:rsidRPr="00C71229" w:rsidRDefault="00BF4FA8" w:rsidP="00BF4FA8">
            <w:pPr>
              <w:jc w:val="right"/>
              <w:rPr>
                <w:rFonts w:cs="Calibri"/>
                <w:sz w:val="18"/>
                <w:szCs w:val="18"/>
              </w:rPr>
            </w:pPr>
            <w:r w:rsidRPr="00C71229">
              <w:rPr>
                <w:rFonts w:cs="Calibri"/>
                <w:sz w:val="18"/>
                <w:szCs w:val="18"/>
              </w:rPr>
              <w:t>125 332,66</w:t>
            </w:r>
          </w:p>
        </w:tc>
      </w:tr>
    </w:tbl>
    <w:p w:rsidR="00C57C9A" w:rsidRPr="00C71229" w:rsidRDefault="00C57C9A" w:rsidP="00EC233F">
      <w:pPr>
        <w:pStyle w:val="a5"/>
        <w:ind w:firstLine="540"/>
        <w:jc w:val="both"/>
        <w:rPr>
          <w:color w:val="002060"/>
          <w:sz w:val="6"/>
          <w:szCs w:val="6"/>
        </w:rPr>
      </w:pPr>
    </w:p>
    <w:p w:rsidR="00EC233F" w:rsidRPr="00C71229" w:rsidRDefault="00EC233F" w:rsidP="00EC233F">
      <w:pPr>
        <w:pStyle w:val="a5"/>
        <w:jc w:val="both"/>
        <w:rPr>
          <w:color w:val="632423" w:themeColor="accent2" w:themeShade="80"/>
          <w:sz w:val="6"/>
          <w:szCs w:val="6"/>
        </w:rPr>
      </w:pPr>
    </w:p>
    <w:p w:rsidR="00EC233F" w:rsidRPr="00C71229" w:rsidRDefault="00EC233F" w:rsidP="00FD0165">
      <w:pPr>
        <w:pStyle w:val="a5"/>
        <w:jc w:val="both"/>
        <w:rPr>
          <w:sz w:val="28"/>
          <w:szCs w:val="28"/>
        </w:rPr>
      </w:pPr>
      <w:r w:rsidRPr="00C71229">
        <w:rPr>
          <w:color w:val="632423" w:themeColor="accent2" w:themeShade="80"/>
          <w:sz w:val="28"/>
          <w:szCs w:val="28"/>
        </w:rPr>
        <w:lastRenderedPageBreak/>
        <w:tab/>
      </w:r>
      <w:r w:rsidR="000D55E1" w:rsidRPr="00C71229">
        <w:rPr>
          <w:sz w:val="28"/>
          <w:szCs w:val="28"/>
        </w:rPr>
        <w:t>4</w:t>
      </w:r>
      <w:r w:rsidRPr="00C71229">
        <w:rPr>
          <w:sz w:val="28"/>
          <w:szCs w:val="28"/>
        </w:rPr>
        <w:t>.</w:t>
      </w:r>
      <w:r w:rsidRPr="00C71229">
        <w:rPr>
          <w:sz w:val="28"/>
          <w:szCs w:val="28"/>
        </w:rPr>
        <w:tab/>
      </w:r>
      <w:proofErr w:type="gramStart"/>
      <w:r w:rsidRPr="00C71229">
        <w:rPr>
          <w:sz w:val="28"/>
          <w:szCs w:val="28"/>
        </w:rPr>
        <w:t>В</w:t>
      </w:r>
      <w:proofErr w:type="gramEnd"/>
      <w:r w:rsidRPr="00C71229">
        <w:rPr>
          <w:sz w:val="28"/>
          <w:szCs w:val="28"/>
        </w:rPr>
        <w:t xml:space="preserve"> </w:t>
      </w:r>
      <w:r w:rsidR="009C74E2" w:rsidRPr="00C71229">
        <w:rPr>
          <w:sz w:val="28"/>
          <w:szCs w:val="28"/>
        </w:rPr>
        <w:t>период с 01.01.2018 по 15.02.2019</w:t>
      </w:r>
      <w:r w:rsidRPr="00C71229">
        <w:rPr>
          <w:sz w:val="28"/>
          <w:szCs w:val="28"/>
        </w:rPr>
        <w:t xml:space="preserve"> расходы по оплате труда работников </w:t>
      </w:r>
      <w:r w:rsidR="0082460A" w:rsidRPr="00C71229">
        <w:rPr>
          <w:sz w:val="28"/>
          <w:szCs w:val="28"/>
        </w:rPr>
        <w:t>МБУ «Озерский вестник»</w:t>
      </w:r>
      <w:r w:rsidRPr="00C71229">
        <w:rPr>
          <w:sz w:val="28"/>
          <w:szCs w:val="28"/>
        </w:rPr>
        <w:t xml:space="preserve"> в общей сумме составили </w:t>
      </w:r>
      <w:r w:rsidR="009C74E2" w:rsidRPr="00C71229">
        <w:rPr>
          <w:sz w:val="28"/>
          <w:szCs w:val="28"/>
        </w:rPr>
        <w:t xml:space="preserve">2 114 545,20 рублей </w:t>
      </w:r>
      <w:r w:rsidRPr="00C71229">
        <w:rPr>
          <w:sz w:val="28"/>
          <w:szCs w:val="28"/>
        </w:rPr>
        <w:t xml:space="preserve">или </w:t>
      </w:r>
      <w:r w:rsidR="009C74E2" w:rsidRPr="00C71229">
        <w:rPr>
          <w:sz w:val="28"/>
          <w:szCs w:val="28"/>
        </w:rPr>
        <w:t>40</w:t>
      </w:r>
      <w:r w:rsidR="00E10F59" w:rsidRPr="00C71229">
        <w:rPr>
          <w:sz w:val="28"/>
          <w:szCs w:val="28"/>
        </w:rPr>
        <w:t>,0</w:t>
      </w:r>
      <w:r w:rsidRPr="00C71229">
        <w:rPr>
          <w:sz w:val="28"/>
          <w:szCs w:val="28"/>
        </w:rPr>
        <w:t xml:space="preserve">% </w:t>
      </w:r>
      <w:r w:rsidR="00885361" w:rsidRPr="00C71229">
        <w:rPr>
          <w:sz w:val="28"/>
          <w:szCs w:val="28"/>
        </w:rPr>
        <w:t xml:space="preserve">     </w:t>
      </w:r>
      <w:r w:rsidRPr="00C71229">
        <w:rPr>
          <w:sz w:val="28"/>
          <w:szCs w:val="28"/>
        </w:rPr>
        <w:t xml:space="preserve">от общего объема расходов </w:t>
      </w:r>
      <w:r w:rsidR="0082460A" w:rsidRPr="00C71229">
        <w:rPr>
          <w:sz w:val="28"/>
          <w:szCs w:val="28"/>
        </w:rPr>
        <w:t>у</w:t>
      </w:r>
      <w:r w:rsidRPr="00C71229">
        <w:rPr>
          <w:sz w:val="28"/>
          <w:szCs w:val="28"/>
        </w:rPr>
        <w:t>чреждения</w:t>
      </w:r>
      <w:r w:rsidR="009C74E2" w:rsidRPr="00C71229">
        <w:rPr>
          <w:sz w:val="28"/>
          <w:szCs w:val="28"/>
        </w:rPr>
        <w:t xml:space="preserve"> за указанный период</w:t>
      </w:r>
      <w:r w:rsidRPr="00C71229">
        <w:rPr>
          <w:sz w:val="28"/>
          <w:szCs w:val="28"/>
        </w:rPr>
        <w:t>, в том числе:</w:t>
      </w:r>
    </w:p>
    <w:tbl>
      <w:tblPr>
        <w:tblW w:w="4966" w:type="pct"/>
        <w:tblLook w:val="04A0" w:firstRow="1" w:lastRow="0" w:firstColumn="1" w:lastColumn="0" w:noHBand="0" w:noVBand="1"/>
      </w:tblPr>
      <w:tblGrid>
        <w:gridCol w:w="4468"/>
        <w:gridCol w:w="1786"/>
        <w:gridCol w:w="2420"/>
        <w:gridCol w:w="1462"/>
      </w:tblGrid>
      <w:tr w:rsidR="00FF654A" w:rsidRPr="00C71229" w:rsidTr="00145AE6">
        <w:trPr>
          <w:trHeight w:val="110"/>
          <w:tblHeader/>
        </w:trPr>
        <w:tc>
          <w:tcPr>
            <w:tcW w:w="5000" w:type="pct"/>
            <w:gridSpan w:val="4"/>
            <w:tcBorders>
              <w:top w:val="nil"/>
              <w:left w:val="nil"/>
              <w:bottom w:val="single" w:sz="12" w:space="0" w:color="auto"/>
              <w:right w:val="nil"/>
            </w:tcBorders>
            <w:shd w:val="clear" w:color="auto" w:fill="auto"/>
            <w:vAlign w:val="center"/>
            <w:hideMark/>
          </w:tcPr>
          <w:p w:rsidR="00EC233F" w:rsidRPr="00C71229" w:rsidRDefault="00EC233F" w:rsidP="00FF654A">
            <w:pPr>
              <w:jc w:val="right"/>
              <w:rPr>
                <w:sz w:val="18"/>
                <w:szCs w:val="18"/>
                <w:lang w:eastAsia="ru-RU"/>
              </w:rPr>
            </w:pPr>
            <w:r w:rsidRPr="00C71229">
              <w:rPr>
                <w:sz w:val="18"/>
                <w:szCs w:val="18"/>
                <w:lang w:eastAsia="ru-RU"/>
              </w:rPr>
              <w:t>Таблица №</w:t>
            </w:r>
            <w:r w:rsidR="00FF654A" w:rsidRPr="00C71229">
              <w:rPr>
                <w:sz w:val="18"/>
                <w:szCs w:val="18"/>
                <w:lang w:eastAsia="ru-RU"/>
              </w:rPr>
              <w:t xml:space="preserve"> 16</w:t>
            </w:r>
            <w:r w:rsidRPr="00C71229">
              <w:rPr>
                <w:sz w:val="18"/>
                <w:szCs w:val="18"/>
                <w:lang w:eastAsia="ru-RU"/>
              </w:rPr>
              <w:t xml:space="preserve"> (рублей)</w:t>
            </w:r>
          </w:p>
        </w:tc>
      </w:tr>
      <w:tr w:rsidR="00CC3B28" w:rsidRPr="00C71229" w:rsidTr="00875ACE">
        <w:trPr>
          <w:trHeight w:val="150"/>
          <w:tblHeader/>
        </w:trPr>
        <w:tc>
          <w:tcPr>
            <w:tcW w:w="2204" w:type="pct"/>
            <w:vMerge w:val="restart"/>
            <w:tcBorders>
              <w:top w:val="nil"/>
              <w:left w:val="single" w:sz="12" w:space="0" w:color="auto"/>
              <w:bottom w:val="single" w:sz="8" w:space="0" w:color="auto"/>
              <w:right w:val="single" w:sz="8" w:space="0" w:color="auto"/>
            </w:tcBorders>
            <w:shd w:val="clear" w:color="auto" w:fill="auto"/>
            <w:hideMark/>
          </w:tcPr>
          <w:p w:rsidR="00EC233F" w:rsidRPr="00C71229" w:rsidRDefault="00EC233F" w:rsidP="00875ACE">
            <w:pPr>
              <w:pStyle w:val="xl64"/>
              <w:pBdr>
                <w:bottom w:val="none" w:sz="0" w:space="0" w:color="auto"/>
                <w:right w:val="none" w:sz="0" w:space="0" w:color="auto"/>
              </w:pBdr>
              <w:spacing w:before="0" w:beforeAutospacing="0" w:after="0" w:afterAutospacing="0"/>
              <w:textAlignment w:val="auto"/>
              <w:rPr>
                <w:rFonts w:eastAsiaTheme="minorHAnsi"/>
                <w:color w:val="auto"/>
              </w:rPr>
            </w:pPr>
            <w:r w:rsidRPr="00C71229">
              <w:rPr>
                <w:rFonts w:eastAsiaTheme="minorHAnsi"/>
                <w:color w:val="auto"/>
              </w:rPr>
              <w:t>По видам деятельности</w:t>
            </w:r>
          </w:p>
        </w:tc>
        <w:tc>
          <w:tcPr>
            <w:tcW w:w="881" w:type="pct"/>
            <w:vMerge w:val="restart"/>
            <w:tcBorders>
              <w:top w:val="nil"/>
              <w:left w:val="single" w:sz="8" w:space="0" w:color="auto"/>
              <w:bottom w:val="single" w:sz="8" w:space="0" w:color="auto"/>
              <w:right w:val="single" w:sz="8" w:space="0" w:color="auto"/>
            </w:tcBorders>
            <w:shd w:val="clear" w:color="auto" w:fill="auto"/>
            <w:hideMark/>
          </w:tcPr>
          <w:p w:rsidR="00EC233F" w:rsidRPr="00C71229" w:rsidRDefault="00EC233F" w:rsidP="00875ACE">
            <w:pPr>
              <w:jc w:val="center"/>
              <w:rPr>
                <w:sz w:val="18"/>
                <w:szCs w:val="18"/>
                <w:lang w:eastAsia="ru-RU"/>
              </w:rPr>
            </w:pPr>
            <w:r w:rsidRPr="00C71229">
              <w:rPr>
                <w:sz w:val="18"/>
                <w:szCs w:val="18"/>
                <w:lang w:eastAsia="ru-RU"/>
              </w:rPr>
              <w:t>Расходы всего:</w:t>
            </w:r>
          </w:p>
        </w:tc>
        <w:tc>
          <w:tcPr>
            <w:tcW w:w="1915" w:type="pct"/>
            <w:gridSpan w:val="2"/>
            <w:tcBorders>
              <w:top w:val="single" w:sz="12" w:space="0" w:color="auto"/>
              <w:left w:val="nil"/>
              <w:bottom w:val="single" w:sz="8" w:space="0" w:color="auto"/>
              <w:right w:val="single" w:sz="12" w:space="0" w:color="000000"/>
            </w:tcBorders>
            <w:shd w:val="clear" w:color="auto" w:fill="auto"/>
            <w:hideMark/>
          </w:tcPr>
          <w:p w:rsidR="00EC233F" w:rsidRPr="00C71229" w:rsidRDefault="00EC233F" w:rsidP="00875ACE">
            <w:pPr>
              <w:jc w:val="center"/>
              <w:rPr>
                <w:sz w:val="18"/>
                <w:szCs w:val="18"/>
                <w:lang w:eastAsia="ru-RU"/>
              </w:rPr>
            </w:pPr>
            <w:r w:rsidRPr="00C71229">
              <w:rPr>
                <w:sz w:val="18"/>
                <w:szCs w:val="18"/>
                <w:lang w:eastAsia="ru-RU"/>
              </w:rPr>
              <w:t>В том числе на оплату труда</w:t>
            </w:r>
          </w:p>
        </w:tc>
      </w:tr>
      <w:tr w:rsidR="00CC3B28" w:rsidRPr="00C71229" w:rsidTr="00875ACE">
        <w:trPr>
          <w:trHeight w:val="136"/>
          <w:tblHeader/>
        </w:trPr>
        <w:tc>
          <w:tcPr>
            <w:tcW w:w="2204" w:type="pct"/>
            <w:vMerge/>
            <w:tcBorders>
              <w:top w:val="nil"/>
              <w:left w:val="single" w:sz="12" w:space="0" w:color="auto"/>
              <w:bottom w:val="single" w:sz="12" w:space="0" w:color="auto"/>
              <w:right w:val="single" w:sz="8" w:space="0" w:color="auto"/>
            </w:tcBorders>
            <w:vAlign w:val="center"/>
            <w:hideMark/>
          </w:tcPr>
          <w:p w:rsidR="00EC233F" w:rsidRPr="00C71229" w:rsidRDefault="00EC233F" w:rsidP="00875ACE">
            <w:pPr>
              <w:rPr>
                <w:sz w:val="18"/>
                <w:szCs w:val="18"/>
                <w:lang w:eastAsia="ru-RU"/>
              </w:rPr>
            </w:pPr>
          </w:p>
        </w:tc>
        <w:tc>
          <w:tcPr>
            <w:tcW w:w="881" w:type="pct"/>
            <w:vMerge/>
            <w:tcBorders>
              <w:top w:val="nil"/>
              <w:left w:val="single" w:sz="8" w:space="0" w:color="auto"/>
              <w:bottom w:val="single" w:sz="12" w:space="0" w:color="auto"/>
              <w:right w:val="single" w:sz="8" w:space="0" w:color="auto"/>
            </w:tcBorders>
            <w:vAlign w:val="center"/>
            <w:hideMark/>
          </w:tcPr>
          <w:p w:rsidR="00EC233F" w:rsidRPr="00C71229" w:rsidRDefault="00EC233F" w:rsidP="00875ACE">
            <w:pPr>
              <w:rPr>
                <w:sz w:val="18"/>
                <w:szCs w:val="18"/>
                <w:lang w:eastAsia="ru-RU"/>
              </w:rPr>
            </w:pPr>
          </w:p>
        </w:tc>
        <w:tc>
          <w:tcPr>
            <w:tcW w:w="1194" w:type="pct"/>
            <w:tcBorders>
              <w:top w:val="nil"/>
              <w:left w:val="nil"/>
              <w:bottom w:val="single" w:sz="12" w:space="0" w:color="auto"/>
              <w:right w:val="single" w:sz="8" w:space="0" w:color="auto"/>
            </w:tcBorders>
            <w:shd w:val="clear" w:color="auto" w:fill="auto"/>
            <w:vAlign w:val="center"/>
            <w:hideMark/>
          </w:tcPr>
          <w:p w:rsidR="00EC233F" w:rsidRPr="00C71229" w:rsidRDefault="00EC233F" w:rsidP="00875ACE">
            <w:pPr>
              <w:jc w:val="center"/>
              <w:rPr>
                <w:sz w:val="18"/>
                <w:szCs w:val="18"/>
                <w:lang w:eastAsia="ru-RU"/>
              </w:rPr>
            </w:pPr>
            <w:r w:rsidRPr="00C71229">
              <w:rPr>
                <w:sz w:val="18"/>
                <w:szCs w:val="18"/>
                <w:lang w:eastAsia="ru-RU"/>
              </w:rPr>
              <w:t>в рублях</w:t>
            </w:r>
          </w:p>
        </w:tc>
        <w:tc>
          <w:tcPr>
            <w:tcW w:w="721" w:type="pct"/>
            <w:tcBorders>
              <w:top w:val="nil"/>
              <w:left w:val="nil"/>
              <w:bottom w:val="single" w:sz="12" w:space="0" w:color="auto"/>
              <w:right w:val="single" w:sz="12" w:space="0" w:color="auto"/>
            </w:tcBorders>
            <w:shd w:val="clear" w:color="auto" w:fill="auto"/>
            <w:vAlign w:val="center"/>
            <w:hideMark/>
          </w:tcPr>
          <w:p w:rsidR="00EC233F" w:rsidRPr="00C71229" w:rsidRDefault="00EC233F" w:rsidP="00875ACE">
            <w:pPr>
              <w:jc w:val="center"/>
              <w:rPr>
                <w:sz w:val="18"/>
                <w:szCs w:val="18"/>
                <w:lang w:eastAsia="ru-RU"/>
              </w:rPr>
            </w:pPr>
            <w:r w:rsidRPr="00C71229">
              <w:rPr>
                <w:sz w:val="18"/>
                <w:szCs w:val="18"/>
                <w:lang w:eastAsia="ru-RU"/>
              </w:rPr>
              <w:t>в %</w:t>
            </w:r>
          </w:p>
        </w:tc>
      </w:tr>
      <w:tr w:rsidR="00145AE6" w:rsidRPr="00C71229" w:rsidTr="00875ACE">
        <w:trPr>
          <w:trHeight w:val="199"/>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EC233F" w:rsidRPr="00C71229" w:rsidRDefault="00EC233F" w:rsidP="000A3717">
            <w:pPr>
              <w:jc w:val="center"/>
              <w:rPr>
                <w:b/>
                <w:sz w:val="18"/>
                <w:szCs w:val="18"/>
                <w:lang w:eastAsia="ru-RU"/>
              </w:rPr>
            </w:pPr>
            <w:r w:rsidRPr="00C71229">
              <w:rPr>
                <w:b/>
                <w:sz w:val="18"/>
                <w:szCs w:val="18"/>
                <w:lang w:eastAsia="ru-RU"/>
              </w:rPr>
              <w:t>201</w:t>
            </w:r>
            <w:r w:rsidR="000A3717" w:rsidRPr="00C71229">
              <w:rPr>
                <w:b/>
                <w:sz w:val="18"/>
                <w:szCs w:val="18"/>
                <w:lang w:eastAsia="ru-RU"/>
              </w:rPr>
              <w:t>8</w:t>
            </w:r>
            <w:r w:rsidRPr="00C71229">
              <w:rPr>
                <w:b/>
                <w:sz w:val="18"/>
                <w:szCs w:val="18"/>
                <w:lang w:eastAsia="ru-RU"/>
              </w:rPr>
              <w:t xml:space="preserve"> год</w:t>
            </w:r>
          </w:p>
        </w:tc>
      </w:tr>
      <w:tr w:rsidR="00CC3B28" w:rsidRPr="00C71229" w:rsidTr="00875ACE">
        <w:trPr>
          <w:trHeight w:val="187"/>
        </w:trPr>
        <w:tc>
          <w:tcPr>
            <w:tcW w:w="2204"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EC233F" w:rsidRPr="00C71229" w:rsidRDefault="00EC233F" w:rsidP="00875ACE">
            <w:pPr>
              <w:jc w:val="both"/>
              <w:rPr>
                <w:sz w:val="18"/>
                <w:szCs w:val="18"/>
                <w:lang w:eastAsia="ru-RU"/>
              </w:rPr>
            </w:pPr>
            <w:r w:rsidRPr="00C71229">
              <w:rPr>
                <w:sz w:val="18"/>
                <w:szCs w:val="18"/>
                <w:lang w:eastAsia="ru-RU"/>
              </w:rPr>
              <w:t>Субсидия на выполнение муниципального задания</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33F" w:rsidRPr="00C71229" w:rsidRDefault="00145AE6" w:rsidP="00875ACE">
            <w:pPr>
              <w:jc w:val="right"/>
              <w:rPr>
                <w:sz w:val="18"/>
                <w:szCs w:val="18"/>
                <w:lang w:eastAsia="ru-RU"/>
              </w:rPr>
            </w:pPr>
            <w:r w:rsidRPr="00C71229">
              <w:rPr>
                <w:sz w:val="18"/>
                <w:szCs w:val="18"/>
                <w:lang w:eastAsia="ru-RU"/>
              </w:rPr>
              <w:t>3 579 294,15</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33F" w:rsidRPr="00C71229" w:rsidRDefault="000A3717" w:rsidP="00875ACE">
            <w:pPr>
              <w:jc w:val="right"/>
              <w:rPr>
                <w:sz w:val="18"/>
                <w:szCs w:val="18"/>
                <w:lang w:eastAsia="ru-RU"/>
              </w:rPr>
            </w:pPr>
            <w:r w:rsidRPr="00C71229">
              <w:rPr>
                <w:sz w:val="18"/>
                <w:szCs w:val="18"/>
                <w:lang w:eastAsia="ru-RU"/>
              </w:rPr>
              <w:t>1 370 800,05</w:t>
            </w:r>
          </w:p>
        </w:tc>
        <w:tc>
          <w:tcPr>
            <w:tcW w:w="721"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EC233F" w:rsidRPr="00C71229" w:rsidRDefault="00145AE6" w:rsidP="00875ACE">
            <w:pPr>
              <w:jc w:val="center"/>
              <w:rPr>
                <w:sz w:val="18"/>
                <w:szCs w:val="18"/>
                <w:lang w:eastAsia="ru-RU"/>
              </w:rPr>
            </w:pPr>
            <w:r w:rsidRPr="00C71229">
              <w:rPr>
                <w:sz w:val="18"/>
                <w:szCs w:val="18"/>
                <w:lang w:eastAsia="ru-RU"/>
              </w:rPr>
              <w:t>38,0</w:t>
            </w:r>
          </w:p>
        </w:tc>
      </w:tr>
      <w:tr w:rsidR="00CC3B28" w:rsidRPr="00C71229" w:rsidTr="00875ACE">
        <w:trPr>
          <w:trHeight w:val="199"/>
        </w:trPr>
        <w:tc>
          <w:tcPr>
            <w:tcW w:w="2204"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EC233F" w:rsidRPr="00C71229" w:rsidRDefault="00EC233F" w:rsidP="00875ACE">
            <w:pPr>
              <w:jc w:val="both"/>
              <w:rPr>
                <w:sz w:val="18"/>
                <w:szCs w:val="18"/>
                <w:lang w:eastAsia="ru-RU"/>
              </w:rPr>
            </w:pPr>
            <w:r w:rsidRPr="00C71229">
              <w:rPr>
                <w:sz w:val="18"/>
                <w:szCs w:val="18"/>
                <w:lang w:eastAsia="ru-RU"/>
              </w:rPr>
              <w:t>За счет собственных доходов</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33F" w:rsidRPr="00C71229" w:rsidRDefault="00145AE6" w:rsidP="00875ACE">
            <w:pPr>
              <w:jc w:val="right"/>
              <w:rPr>
                <w:sz w:val="18"/>
                <w:szCs w:val="18"/>
                <w:lang w:eastAsia="ru-RU"/>
              </w:rPr>
            </w:pPr>
            <w:r w:rsidRPr="00C71229">
              <w:rPr>
                <w:sz w:val="18"/>
                <w:szCs w:val="18"/>
                <w:lang w:eastAsia="ru-RU"/>
              </w:rPr>
              <w:t>1 407 474,62</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33F" w:rsidRPr="00C71229" w:rsidRDefault="000A3717" w:rsidP="00875ACE">
            <w:pPr>
              <w:jc w:val="right"/>
              <w:rPr>
                <w:sz w:val="18"/>
                <w:szCs w:val="18"/>
                <w:lang w:eastAsia="ru-RU"/>
              </w:rPr>
            </w:pPr>
            <w:r w:rsidRPr="00C71229">
              <w:rPr>
                <w:sz w:val="18"/>
                <w:szCs w:val="18"/>
                <w:lang w:eastAsia="ru-RU"/>
              </w:rPr>
              <w:t>589 186,07</w:t>
            </w:r>
          </w:p>
        </w:tc>
        <w:tc>
          <w:tcPr>
            <w:tcW w:w="721"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EC233F" w:rsidRPr="00C71229" w:rsidRDefault="00145AE6" w:rsidP="00875ACE">
            <w:pPr>
              <w:jc w:val="center"/>
              <w:rPr>
                <w:sz w:val="18"/>
                <w:szCs w:val="18"/>
                <w:lang w:eastAsia="ru-RU"/>
              </w:rPr>
            </w:pPr>
            <w:r w:rsidRPr="00C71229">
              <w:rPr>
                <w:sz w:val="18"/>
                <w:szCs w:val="18"/>
                <w:lang w:eastAsia="ru-RU"/>
              </w:rPr>
              <w:t>42,0</w:t>
            </w:r>
          </w:p>
        </w:tc>
      </w:tr>
      <w:tr w:rsidR="00145AE6" w:rsidRPr="00C71229" w:rsidTr="00875ACE">
        <w:trPr>
          <w:trHeight w:val="319"/>
        </w:trPr>
        <w:tc>
          <w:tcPr>
            <w:tcW w:w="2204"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EC233F" w:rsidRPr="00C71229" w:rsidRDefault="00EC233F" w:rsidP="00145AE6">
            <w:pPr>
              <w:rPr>
                <w:b/>
                <w:bCs/>
                <w:sz w:val="18"/>
                <w:szCs w:val="18"/>
                <w:lang w:eastAsia="ru-RU"/>
              </w:rPr>
            </w:pPr>
            <w:r w:rsidRPr="00C71229">
              <w:rPr>
                <w:b/>
                <w:bCs/>
                <w:sz w:val="18"/>
                <w:szCs w:val="18"/>
                <w:lang w:eastAsia="ru-RU"/>
              </w:rPr>
              <w:t>ВСЕГО ЗА 201</w:t>
            </w:r>
            <w:r w:rsidR="00145AE6" w:rsidRPr="00C71229">
              <w:rPr>
                <w:b/>
                <w:bCs/>
                <w:sz w:val="18"/>
                <w:szCs w:val="18"/>
                <w:lang w:eastAsia="ru-RU"/>
              </w:rPr>
              <w:t>8</w:t>
            </w:r>
            <w:r w:rsidRPr="00C71229">
              <w:rPr>
                <w:b/>
                <w:bCs/>
                <w:sz w:val="18"/>
                <w:szCs w:val="18"/>
                <w:lang w:eastAsia="ru-RU"/>
              </w:rPr>
              <w:t>:</w:t>
            </w:r>
          </w:p>
        </w:tc>
        <w:tc>
          <w:tcPr>
            <w:tcW w:w="88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EC233F" w:rsidRPr="00C71229" w:rsidRDefault="00145AE6" w:rsidP="00875ACE">
            <w:pPr>
              <w:jc w:val="right"/>
              <w:rPr>
                <w:b/>
                <w:bCs/>
                <w:sz w:val="18"/>
                <w:szCs w:val="18"/>
                <w:lang w:eastAsia="ru-RU"/>
              </w:rPr>
            </w:pPr>
            <w:r w:rsidRPr="00C71229">
              <w:rPr>
                <w:b/>
                <w:bCs/>
                <w:sz w:val="18"/>
                <w:szCs w:val="18"/>
                <w:lang w:eastAsia="ru-RU"/>
              </w:rPr>
              <w:t>4 986 768,77</w:t>
            </w:r>
          </w:p>
        </w:tc>
        <w:tc>
          <w:tcPr>
            <w:tcW w:w="119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EC233F" w:rsidRPr="00C71229" w:rsidRDefault="000A3717" w:rsidP="00875ACE">
            <w:pPr>
              <w:jc w:val="right"/>
              <w:rPr>
                <w:b/>
                <w:bCs/>
                <w:sz w:val="18"/>
                <w:szCs w:val="18"/>
                <w:lang w:eastAsia="ru-RU"/>
              </w:rPr>
            </w:pPr>
            <w:r w:rsidRPr="00C71229">
              <w:rPr>
                <w:b/>
                <w:bCs/>
                <w:sz w:val="18"/>
                <w:szCs w:val="18"/>
                <w:lang w:eastAsia="ru-RU"/>
              </w:rPr>
              <w:t>1 959 986,12</w:t>
            </w:r>
          </w:p>
        </w:tc>
        <w:tc>
          <w:tcPr>
            <w:tcW w:w="721" w:type="pct"/>
            <w:tcBorders>
              <w:top w:val="single" w:sz="4" w:space="0" w:color="auto"/>
              <w:left w:val="single" w:sz="4" w:space="0" w:color="auto"/>
              <w:bottom w:val="single" w:sz="12" w:space="0" w:color="auto"/>
              <w:right w:val="single" w:sz="12" w:space="0" w:color="auto"/>
            </w:tcBorders>
            <w:shd w:val="clear" w:color="auto" w:fill="auto"/>
            <w:vAlign w:val="center"/>
            <w:hideMark/>
          </w:tcPr>
          <w:p w:rsidR="00EC233F" w:rsidRPr="00C71229" w:rsidRDefault="00145AE6" w:rsidP="00875ACE">
            <w:pPr>
              <w:jc w:val="center"/>
              <w:rPr>
                <w:b/>
                <w:bCs/>
                <w:sz w:val="18"/>
                <w:szCs w:val="18"/>
                <w:lang w:eastAsia="ru-RU"/>
              </w:rPr>
            </w:pPr>
            <w:r w:rsidRPr="00C71229">
              <w:rPr>
                <w:b/>
                <w:bCs/>
                <w:sz w:val="18"/>
                <w:szCs w:val="18"/>
                <w:lang w:eastAsia="ru-RU"/>
              </w:rPr>
              <w:t>39,0</w:t>
            </w:r>
          </w:p>
        </w:tc>
      </w:tr>
      <w:tr w:rsidR="00145AE6" w:rsidRPr="00C71229" w:rsidTr="00875ACE">
        <w:trPr>
          <w:trHeight w:val="144"/>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EC233F" w:rsidRPr="00C71229" w:rsidRDefault="00145AE6" w:rsidP="00145AE6">
            <w:pPr>
              <w:jc w:val="center"/>
              <w:rPr>
                <w:b/>
                <w:bCs/>
                <w:sz w:val="18"/>
                <w:szCs w:val="18"/>
                <w:lang w:eastAsia="ru-RU"/>
              </w:rPr>
            </w:pPr>
            <w:r w:rsidRPr="00C71229">
              <w:rPr>
                <w:b/>
                <w:bCs/>
                <w:sz w:val="18"/>
                <w:szCs w:val="18"/>
                <w:lang w:eastAsia="ru-RU"/>
              </w:rPr>
              <w:t xml:space="preserve">январь, февраль </w:t>
            </w:r>
            <w:r w:rsidR="00EC233F" w:rsidRPr="00C71229">
              <w:rPr>
                <w:b/>
                <w:bCs/>
                <w:sz w:val="18"/>
                <w:szCs w:val="18"/>
                <w:lang w:eastAsia="ru-RU"/>
              </w:rPr>
              <w:t>201</w:t>
            </w:r>
            <w:r w:rsidRPr="00C71229">
              <w:rPr>
                <w:b/>
                <w:bCs/>
                <w:sz w:val="18"/>
                <w:szCs w:val="18"/>
                <w:lang w:eastAsia="ru-RU"/>
              </w:rPr>
              <w:t>9</w:t>
            </w:r>
            <w:r w:rsidR="00EC233F" w:rsidRPr="00C71229">
              <w:rPr>
                <w:b/>
                <w:bCs/>
                <w:sz w:val="18"/>
                <w:szCs w:val="18"/>
                <w:lang w:eastAsia="ru-RU"/>
              </w:rPr>
              <w:t xml:space="preserve"> года </w:t>
            </w:r>
          </w:p>
        </w:tc>
      </w:tr>
      <w:tr w:rsidR="00CC3B28" w:rsidRPr="00C71229" w:rsidTr="00875ACE">
        <w:trPr>
          <w:trHeight w:val="144"/>
        </w:trPr>
        <w:tc>
          <w:tcPr>
            <w:tcW w:w="2204" w:type="pct"/>
            <w:tcBorders>
              <w:top w:val="single" w:sz="4" w:space="0" w:color="auto"/>
              <w:left w:val="single" w:sz="12" w:space="0" w:color="auto"/>
              <w:bottom w:val="single" w:sz="4" w:space="0" w:color="auto"/>
              <w:right w:val="single" w:sz="4" w:space="0" w:color="auto"/>
            </w:tcBorders>
            <w:shd w:val="clear" w:color="auto" w:fill="auto"/>
            <w:vAlign w:val="center"/>
          </w:tcPr>
          <w:p w:rsidR="00EC233F" w:rsidRPr="00C71229" w:rsidRDefault="00EC233F" w:rsidP="00875ACE">
            <w:pPr>
              <w:jc w:val="both"/>
              <w:rPr>
                <w:sz w:val="18"/>
                <w:szCs w:val="18"/>
                <w:lang w:eastAsia="ru-RU"/>
              </w:rPr>
            </w:pPr>
            <w:r w:rsidRPr="00C71229">
              <w:rPr>
                <w:sz w:val="18"/>
                <w:szCs w:val="18"/>
                <w:lang w:eastAsia="ru-RU"/>
              </w:rPr>
              <w:t>Субсидия на выполнение муниципального задания</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EC233F" w:rsidRPr="00C71229" w:rsidRDefault="001F0382" w:rsidP="00875ACE">
            <w:pPr>
              <w:jc w:val="right"/>
              <w:rPr>
                <w:bCs/>
                <w:sz w:val="18"/>
                <w:szCs w:val="18"/>
                <w:lang w:eastAsia="ru-RU"/>
              </w:rPr>
            </w:pPr>
            <w:r w:rsidRPr="00C71229">
              <w:rPr>
                <w:bCs/>
                <w:sz w:val="18"/>
                <w:szCs w:val="18"/>
                <w:lang w:eastAsia="ru-RU"/>
              </w:rPr>
              <w:t>221 955,94</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EC233F" w:rsidRPr="00C71229" w:rsidRDefault="001F0382" w:rsidP="00875ACE">
            <w:pPr>
              <w:jc w:val="right"/>
              <w:rPr>
                <w:bCs/>
                <w:sz w:val="18"/>
                <w:szCs w:val="18"/>
                <w:lang w:eastAsia="ru-RU"/>
              </w:rPr>
            </w:pPr>
            <w:r w:rsidRPr="00C71229">
              <w:rPr>
                <w:bCs/>
                <w:sz w:val="18"/>
                <w:szCs w:val="18"/>
                <w:lang w:eastAsia="ru-RU"/>
              </w:rPr>
              <w:t>115 912,99</w:t>
            </w:r>
          </w:p>
        </w:tc>
        <w:tc>
          <w:tcPr>
            <w:tcW w:w="721" w:type="pct"/>
            <w:tcBorders>
              <w:top w:val="single" w:sz="4" w:space="0" w:color="auto"/>
              <w:left w:val="single" w:sz="4" w:space="0" w:color="auto"/>
              <w:bottom w:val="single" w:sz="4" w:space="0" w:color="auto"/>
              <w:right w:val="single" w:sz="12" w:space="0" w:color="auto"/>
            </w:tcBorders>
            <w:shd w:val="clear" w:color="auto" w:fill="auto"/>
            <w:vAlign w:val="center"/>
          </w:tcPr>
          <w:p w:rsidR="00EC233F" w:rsidRPr="00C71229" w:rsidRDefault="009C74E2" w:rsidP="00875ACE">
            <w:pPr>
              <w:jc w:val="center"/>
              <w:rPr>
                <w:bCs/>
                <w:sz w:val="18"/>
                <w:szCs w:val="18"/>
                <w:lang w:eastAsia="ru-RU"/>
              </w:rPr>
            </w:pPr>
            <w:r w:rsidRPr="00C71229">
              <w:rPr>
                <w:bCs/>
                <w:sz w:val="18"/>
                <w:szCs w:val="18"/>
                <w:lang w:eastAsia="ru-RU"/>
              </w:rPr>
              <w:t>52,0</w:t>
            </w:r>
          </w:p>
        </w:tc>
      </w:tr>
      <w:tr w:rsidR="00145AE6" w:rsidRPr="00C71229" w:rsidTr="00875ACE">
        <w:trPr>
          <w:trHeight w:val="144"/>
        </w:trPr>
        <w:tc>
          <w:tcPr>
            <w:tcW w:w="2204" w:type="pct"/>
            <w:tcBorders>
              <w:top w:val="single" w:sz="4" w:space="0" w:color="auto"/>
              <w:left w:val="single" w:sz="12" w:space="0" w:color="auto"/>
              <w:bottom w:val="single" w:sz="4" w:space="0" w:color="auto"/>
              <w:right w:val="single" w:sz="4" w:space="0" w:color="auto"/>
            </w:tcBorders>
            <w:shd w:val="clear" w:color="auto" w:fill="auto"/>
            <w:vAlign w:val="center"/>
          </w:tcPr>
          <w:p w:rsidR="00EC233F" w:rsidRPr="00C71229" w:rsidRDefault="00EC233F" w:rsidP="00875ACE">
            <w:pPr>
              <w:jc w:val="both"/>
              <w:rPr>
                <w:sz w:val="18"/>
                <w:szCs w:val="18"/>
                <w:lang w:eastAsia="ru-RU"/>
              </w:rPr>
            </w:pPr>
            <w:r w:rsidRPr="00C71229">
              <w:rPr>
                <w:sz w:val="18"/>
                <w:szCs w:val="18"/>
                <w:lang w:eastAsia="ru-RU"/>
              </w:rPr>
              <w:t>За счет собственных доходов</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EC233F" w:rsidRPr="00C71229" w:rsidRDefault="001F0382" w:rsidP="00875ACE">
            <w:pPr>
              <w:jc w:val="right"/>
              <w:rPr>
                <w:bCs/>
                <w:sz w:val="18"/>
                <w:szCs w:val="18"/>
                <w:lang w:eastAsia="ru-RU"/>
              </w:rPr>
            </w:pPr>
            <w:r w:rsidRPr="00C71229">
              <w:rPr>
                <w:bCs/>
                <w:sz w:val="18"/>
                <w:szCs w:val="18"/>
                <w:lang w:eastAsia="ru-RU"/>
              </w:rPr>
              <w:t>88 220,21</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EC233F" w:rsidRPr="00C71229" w:rsidRDefault="001F0382" w:rsidP="00875ACE">
            <w:pPr>
              <w:jc w:val="right"/>
              <w:rPr>
                <w:bCs/>
                <w:sz w:val="18"/>
                <w:szCs w:val="18"/>
                <w:lang w:eastAsia="ru-RU"/>
              </w:rPr>
            </w:pPr>
            <w:r w:rsidRPr="00C71229">
              <w:rPr>
                <w:bCs/>
                <w:sz w:val="18"/>
                <w:szCs w:val="18"/>
                <w:lang w:eastAsia="ru-RU"/>
              </w:rPr>
              <w:t>38 646,09</w:t>
            </w:r>
          </w:p>
        </w:tc>
        <w:tc>
          <w:tcPr>
            <w:tcW w:w="721" w:type="pct"/>
            <w:tcBorders>
              <w:top w:val="single" w:sz="4" w:space="0" w:color="auto"/>
              <w:left w:val="single" w:sz="4" w:space="0" w:color="auto"/>
              <w:bottom w:val="single" w:sz="4" w:space="0" w:color="auto"/>
              <w:right w:val="single" w:sz="12" w:space="0" w:color="auto"/>
            </w:tcBorders>
            <w:shd w:val="clear" w:color="auto" w:fill="auto"/>
            <w:vAlign w:val="center"/>
          </w:tcPr>
          <w:p w:rsidR="00EC233F" w:rsidRPr="00C71229" w:rsidRDefault="009C74E2" w:rsidP="00875ACE">
            <w:pPr>
              <w:jc w:val="center"/>
              <w:rPr>
                <w:bCs/>
                <w:sz w:val="18"/>
                <w:szCs w:val="18"/>
                <w:lang w:eastAsia="ru-RU"/>
              </w:rPr>
            </w:pPr>
            <w:r w:rsidRPr="00C71229">
              <w:rPr>
                <w:bCs/>
                <w:sz w:val="18"/>
                <w:szCs w:val="18"/>
                <w:lang w:eastAsia="ru-RU"/>
              </w:rPr>
              <w:t>44,0</w:t>
            </w:r>
          </w:p>
        </w:tc>
      </w:tr>
      <w:tr w:rsidR="00CC3B28" w:rsidRPr="00C71229" w:rsidTr="00875ACE">
        <w:trPr>
          <w:trHeight w:val="144"/>
        </w:trPr>
        <w:tc>
          <w:tcPr>
            <w:tcW w:w="2204" w:type="pct"/>
            <w:tcBorders>
              <w:top w:val="single" w:sz="4" w:space="0" w:color="auto"/>
              <w:left w:val="single" w:sz="12" w:space="0" w:color="auto"/>
              <w:bottom w:val="single" w:sz="12" w:space="0" w:color="auto"/>
              <w:right w:val="single" w:sz="4" w:space="0" w:color="auto"/>
            </w:tcBorders>
            <w:shd w:val="clear" w:color="auto" w:fill="auto"/>
            <w:vAlign w:val="center"/>
          </w:tcPr>
          <w:p w:rsidR="00EC233F" w:rsidRPr="00C71229" w:rsidRDefault="00EC233F" w:rsidP="00145AE6">
            <w:pPr>
              <w:pStyle w:val="xl68"/>
              <w:pBdr>
                <w:left w:val="none" w:sz="0" w:space="0" w:color="auto"/>
                <w:bottom w:val="none" w:sz="0" w:space="0" w:color="auto"/>
                <w:right w:val="none" w:sz="0" w:space="0" w:color="auto"/>
              </w:pBdr>
              <w:spacing w:before="0" w:beforeAutospacing="0" w:after="0" w:afterAutospacing="0"/>
              <w:textAlignment w:val="auto"/>
              <w:rPr>
                <w:rFonts w:eastAsiaTheme="minorHAnsi"/>
                <w:color w:val="auto"/>
              </w:rPr>
            </w:pPr>
            <w:r w:rsidRPr="00C71229">
              <w:rPr>
                <w:rFonts w:eastAsiaTheme="minorHAnsi"/>
                <w:color w:val="auto"/>
              </w:rPr>
              <w:t xml:space="preserve">ВСЕГО </w:t>
            </w:r>
            <w:r w:rsidR="00145AE6" w:rsidRPr="00C71229">
              <w:rPr>
                <w:rFonts w:eastAsiaTheme="minorHAnsi"/>
                <w:color w:val="auto"/>
              </w:rPr>
              <w:t xml:space="preserve">за январь, февраль </w:t>
            </w:r>
            <w:r w:rsidRPr="00C71229">
              <w:rPr>
                <w:rFonts w:eastAsiaTheme="minorHAnsi"/>
                <w:color w:val="auto"/>
              </w:rPr>
              <w:t>201</w:t>
            </w:r>
            <w:r w:rsidR="00145AE6" w:rsidRPr="00C71229">
              <w:rPr>
                <w:rFonts w:eastAsiaTheme="minorHAnsi"/>
                <w:color w:val="auto"/>
              </w:rPr>
              <w:t>9</w:t>
            </w:r>
            <w:r w:rsidRPr="00C71229">
              <w:rPr>
                <w:rFonts w:eastAsiaTheme="minorHAnsi"/>
                <w:color w:val="auto"/>
              </w:rPr>
              <w:t>:</w:t>
            </w:r>
          </w:p>
        </w:tc>
        <w:tc>
          <w:tcPr>
            <w:tcW w:w="881" w:type="pct"/>
            <w:tcBorders>
              <w:top w:val="single" w:sz="4" w:space="0" w:color="auto"/>
              <w:left w:val="single" w:sz="4" w:space="0" w:color="auto"/>
              <w:bottom w:val="single" w:sz="12" w:space="0" w:color="auto"/>
              <w:right w:val="single" w:sz="4" w:space="0" w:color="auto"/>
            </w:tcBorders>
            <w:shd w:val="clear" w:color="auto" w:fill="auto"/>
            <w:vAlign w:val="center"/>
          </w:tcPr>
          <w:p w:rsidR="00EC233F" w:rsidRPr="00C71229" w:rsidRDefault="001F0382" w:rsidP="00875ACE">
            <w:pPr>
              <w:jc w:val="right"/>
              <w:rPr>
                <w:b/>
                <w:bCs/>
                <w:sz w:val="18"/>
                <w:szCs w:val="18"/>
                <w:lang w:eastAsia="ru-RU"/>
              </w:rPr>
            </w:pPr>
            <w:r w:rsidRPr="00C71229">
              <w:rPr>
                <w:b/>
                <w:bCs/>
                <w:sz w:val="18"/>
                <w:szCs w:val="18"/>
                <w:lang w:eastAsia="ru-RU"/>
              </w:rPr>
              <w:t>310 176,15</w:t>
            </w:r>
          </w:p>
        </w:tc>
        <w:tc>
          <w:tcPr>
            <w:tcW w:w="1194" w:type="pct"/>
            <w:tcBorders>
              <w:top w:val="single" w:sz="4" w:space="0" w:color="auto"/>
              <w:left w:val="single" w:sz="4" w:space="0" w:color="auto"/>
              <w:bottom w:val="single" w:sz="12" w:space="0" w:color="auto"/>
              <w:right w:val="single" w:sz="4" w:space="0" w:color="auto"/>
            </w:tcBorders>
            <w:shd w:val="clear" w:color="auto" w:fill="auto"/>
            <w:vAlign w:val="center"/>
          </w:tcPr>
          <w:p w:rsidR="00EC233F" w:rsidRPr="00C71229" w:rsidRDefault="001F0382" w:rsidP="00875ACE">
            <w:pPr>
              <w:jc w:val="right"/>
              <w:rPr>
                <w:b/>
                <w:bCs/>
                <w:sz w:val="18"/>
                <w:szCs w:val="18"/>
                <w:lang w:eastAsia="ru-RU"/>
              </w:rPr>
            </w:pPr>
            <w:r w:rsidRPr="00C71229">
              <w:rPr>
                <w:b/>
                <w:bCs/>
                <w:sz w:val="18"/>
                <w:szCs w:val="18"/>
                <w:lang w:eastAsia="ru-RU"/>
              </w:rPr>
              <w:t>154 559,08</w:t>
            </w:r>
          </w:p>
        </w:tc>
        <w:tc>
          <w:tcPr>
            <w:tcW w:w="721" w:type="pct"/>
            <w:tcBorders>
              <w:top w:val="single" w:sz="4" w:space="0" w:color="auto"/>
              <w:left w:val="single" w:sz="4" w:space="0" w:color="auto"/>
              <w:bottom w:val="single" w:sz="12" w:space="0" w:color="auto"/>
              <w:right w:val="single" w:sz="12" w:space="0" w:color="auto"/>
            </w:tcBorders>
            <w:shd w:val="clear" w:color="auto" w:fill="auto"/>
            <w:vAlign w:val="center"/>
          </w:tcPr>
          <w:p w:rsidR="00EC233F" w:rsidRPr="00C71229" w:rsidRDefault="009C74E2" w:rsidP="00875ACE">
            <w:pPr>
              <w:jc w:val="center"/>
              <w:rPr>
                <w:b/>
                <w:bCs/>
                <w:sz w:val="18"/>
                <w:szCs w:val="18"/>
                <w:lang w:eastAsia="ru-RU"/>
              </w:rPr>
            </w:pPr>
            <w:r w:rsidRPr="00C71229">
              <w:rPr>
                <w:b/>
                <w:bCs/>
                <w:sz w:val="18"/>
                <w:szCs w:val="18"/>
                <w:lang w:eastAsia="ru-RU"/>
              </w:rPr>
              <w:t>50,0</w:t>
            </w:r>
          </w:p>
        </w:tc>
      </w:tr>
      <w:tr w:rsidR="00CC3B28" w:rsidRPr="00C71229" w:rsidTr="00875ACE">
        <w:trPr>
          <w:trHeight w:val="144"/>
        </w:trPr>
        <w:tc>
          <w:tcPr>
            <w:tcW w:w="2204" w:type="pct"/>
            <w:tcBorders>
              <w:top w:val="single" w:sz="12" w:space="0" w:color="auto"/>
              <w:left w:val="single" w:sz="12" w:space="0" w:color="auto"/>
              <w:bottom w:val="single" w:sz="12" w:space="0" w:color="auto"/>
              <w:right w:val="single" w:sz="4" w:space="0" w:color="auto"/>
            </w:tcBorders>
            <w:shd w:val="clear" w:color="auto" w:fill="auto"/>
            <w:vAlign w:val="center"/>
          </w:tcPr>
          <w:p w:rsidR="00EC233F" w:rsidRPr="00C71229" w:rsidRDefault="00EC233F" w:rsidP="00875ACE">
            <w:pPr>
              <w:rPr>
                <w:b/>
                <w:bCs/>
                <w:sz w:val="18"/>
                <w:szCs w:val="18"/>
                <w:lang w:eastAsia="ru-RU"/>
              </w:rPr>
            </w:pPr>
            <w:r w:rsidRPr="00C71229">
              <w:rPr>
                <w:b/>
                <w:bCs/>
                <w:sz w:val="18"/>
                <w:szCs w:val="18"/>
                <w:lang w:eastAsia="ru-RU"/>
              </w:rPr>
              <w:t>ИТОГО:</w:t>
            </w:r>
          </w:p>
        </w:tc>
        <w:tc>
          <w:tcPr>
            <w:tcW w:w="881" w:type="pct"/>
            <w:tcBorders>
              <w:top w:val="single" w:sz="12" w:space="0" w:color="auto"/>
              <w:left w:val="single" w:sz="4" w:space="0" w:color="auto"/>
              <w:bottom w:val="single" w:sz="12" w:space="0" w:color="auto"/>
              <w:right w:val="single" w:sz="4" w:space="0" w:color="auto"/>
            </w:tcBorders>
            <w:shd w:val="clear" w:color="auto" w:fill="auto"/>
            <w:vAlign w:val="center"/>
          </w:tcPr>
          <w:p w:rsidR="00EC233F" w:rsidRPr="00C71229" w:rsidRDefault="001F0382" w:rsidP="00875ACE">
            <w:pPr>
              <w:jc w:val="right"/>
              <w:rPr>
                <w:b/>
                <w:bCs/>
                <w:sz w:val="18"/>
                <w:szCs w:val="18"/>
                <w:lang w:eastAsia="ru-RU"/>
              </w:rPr>
            </w:pPr>
            <w:r w:rsidRPr="00C71229">
              <w:rPr>
                <w:b/>
                <w:bCs/>
                <w:sz w:val="18"/>
                <w:szCs w:val="18"/>
                <w:lang w:eastAsia="ru-RU"/>
              </w:rPr>
              <w:t>5 296 944,92</w:t>
            </w:r>
          </w:p>
        </w:tc>
        <w:tc>
          <w:tcPr>
            <w:tcW w:w="1194" w:type="pct"/>
            <w:tcBorders>
              <w:top w:val="single" w:sz="12" w:space="0" w:color="auto"/>
              <w:left w:val="single" w:sz="4" w:space="0" w:color="auto"/>
              <w:bottom w:val="single" w:sz="12" w:space="0" w:color="auto"/>
              <w:right w:val="single" w:sz="4" w:space="0" w:color="auto"/>
            </w:tcBorders>
            <w:shd w:val="clear" w:color="auto" w:fill="auto"/>
            <w:vAlign w:val="center"/>
          </w:tcPr>
          <w:p w:rsidR="00EC233F" w:rsidRPr="00C71229" w:rsidRDefault="001F0382" w:rsidP="00875ACE">
            <w:pPr>
              <w:jc w:val="right"/>
              <w:rPr>
                <w:b/>
                <w:bCs/>
                <w:sz w:val="18"/>
                <w:szCs w:val="18"/>
                <w:lang w:eastAsia="ru-RU"/>
              </w:rPr>
            </w:pPr>
            <w:r w:rsidRPr="00C71229">
              <w:rPr>
                <w:b/>
                <w:bCs/>
                <w:sz w:val="18"/>
                <w:szCs w:val="18"/>
                <w:lang w:eastAsia="ru-RU"/>
              </w:rPr>
              <w:t>2 114 545,20</w:t>
            </w:r>
          </w:p>
        </w:tc>
        <w:tc>
          <w:tcPr>
            <w:tcW w:w="721" w:type="pct"/>
            <w:tcBorders>
              <w:top w:val="single" w:sz="12" w:space="0" w:color="auto"/>
              <w:left w:val="single" w:sz="4" w:space="0" w:color="auto"/>
              <w:bottom w:val="single" w:sz="12" w:space="0" w:color="auto"/>
              <w:right w:val="single" w:sz="12" w:space="0" w:color="auto"/>
            </w:tcBorders>
            <w:shd w:val="clear" w:color="auto" w:fill="auto"/>
            <w:vAlign w:val="center"/>
          </w:tcPr>
          <w:p w:rsidR="00EC233F" w:rsidRPr="00C71229" w:rsidRDefault="009C74E2" w:rsidP="00875ACE">
            <w:pPr>
              <w:jc w:val="center"/>
              <w:rPr>
                <w:b/>
                <w:bCs/>
                <w:sz w:val="18"/>
                <w:szCs w:val="18"/>
                <w:lang w:eastAsia="ru-RU"/>
              </w:rPr>
            </w:pPr>
            <w:r w:rsidRPr="00C71229">
              <w:rPr>
                <w:b/>
                <w:bCs/>
                <w:sz w:val="18"/>
                <w:szCs w:val="18"/>
                <w:lang w:eastAsia="ru-RU"/>
              </w:rPr>
              <w:t>40,0</w:t>
            </w:r>
          </w:p>
        </w:tc>
      </w:tr>
    </w:tbl>
    <w:p w:rsidR="00EC233F" w:rsidRPr="00C71229" w:rsidRDefault="00EC233F" w:rsidP="00EC233F">
      <w:pPr>
        <w:pStyle w:val="a5"/>
        <w:jc w:val="both"/>
        <w:rPr>
          <w:sz w:val="6"/>
          <w:szCs w:val="6"/>
        </w:rPr>
      </w:pPr>
    </w:p>
    <w:p w:rsidR="00EC233F" w:rsidRPr="00C71229" w:rsidRDefault="00EC233F" w:rsidP="00EC233F">
      <w:pPr>
        <w:pStyle w:val="a5"/>
        <w:jc w:val="both"/>
        <w:rPr>
          <w:sz w:val="6"/>
          <w:szCs w:val="6"/>
        </w:rPr>
      </w:pPr>
      <w:r w:rsidRPr="00C71229">
        <w:rPr>
          <w:sz w:val="28"/>
          <w:szCs w:val="28"/>
        </w:rPr>
        <w:tab/>
      </w:r>
    </w:p>
    <w:p w:rsidR="00EC233F" w:rsidRPr="00C71229" w:rsidRDefault="00EC233F" w:rsidP="00FB43D0">
      <w:pPr>
        <w:pStyle w:val="100"/>
        <w:rPr>
          <w:rStyle w:val="101"/>
          <w:rFonts w:eastAsia="Calibri"/>
        </w:rPr>
      </w:pPr>
      <w:r w:rsidRPr="00C71229">
        <w:rPr>
          <w:rStyle w:val="101"/>
          <w:rFonts w:eastAsia="Calibri"/>
        </w:rPr>
        <w:tab/>
      </w:r>
      <w:r w:rsidR="000D55E1" w:rsidRPr="00C71229">
        <w:rPr>
          <w:rStyle w:val="101"/>
          <w:rFonts w:eastAsia="Calibri"/>
        </w:rPr>
        <w:t>5</w:t>
      </w:r>
      <w:r w:rsidRPr="00C71229">
        <w:rPr>
          <w:rStyle w:val="101"/>
          <w:rFonts w:eastAsia="Calibri"/>
        </w:rPr>
        <w:t>.</w:t>
      </w:r>
      <w:r w:rsidRPr="00C71229">
        <w:rPr>
          <w:rStyle w:val="101"/>
          <w:rFonts w:eastAsia="Calibri"/>
        </w:rPr>
        <w:tab/>
        <w:t xml:space="preserve">Проверкой правомерности начисления </w:t>
      </w:r>
      <w:r w:rsidR="00AF4455" w:rsidRPr="00C71229">
        <w:rPr>
          <w:rStyle w:val="101"/>
          <w:rFonts w:eastAsia="Calibri"/>
        </w:rPr>
        <w:t>и выплаты работникам Учреждения</w:t>
      </w:r>
      <w:r w:rsidRPr="00C71229">
        <w:rPr>
          <w:rStyle w:val="101"/>
          <w:rFonts w:eastAsia="Calibri"/>
        </w:rPr>
        <w:t xml:space="preserve"> </w:t>
      </w:r>
      <w:r w:rsidR="000E7533" w:rsidRPr="00C71229">
        <w:rPr>
          <w:rStyle w:val="101"/>
          <w:rFonts w:eastAsia="Calibri"/>
        </w:rPr>
        <w:t>в 201</w:t>
      </w:r>
      <w:r w:rsidR="00654565" w:rsidRPr="00C71229">
        <w:rPr>
          <w:rStyle w:val="101"/>
          <w:rFonts w:eastAsia="Calibri"/>
        </w:rPr>
        <w:t>8</w:t>
      </w:r>
      <w:r w:rsidR="000E7533" w:rsidRPr="00C71229">
        <w:rPr>
          <w:rStyle w:val="101"/>
          <w:rFonts w:eastAsia="Calibri"/>
        </w:rPr>
        <w:t xml:space="preserve"> году и </w:t>
      </w:r>
      <w:r w:rsidR="00654565" w:rsidRPr="00C71229">
        <w:rPr>
          <w:rStyle w:val="101"/>
          <w:rFonts w:eastAsia="Calibri"/>
        </w:rPr>
        <w:t>текущем периоде</w:t>
      </w:r>
      <w:r w:rsidR="00F3127A" w:rsidRPr="00C71229">
        <w:rPr>
          <w:rStyle w:val="101"/>
          <w:rFonts w:eastAsia="Calibri"/>
        </w:rPr>
        <w:t xml:space="preserve"> 201</w:t>
      </w:r>
      <w:r w:rsidR="00654565" w:rsidRPr="00C71229">
        <w:rPr>
          <w:rStyle w:val="101"/>
          <w:rFonts w:eastAsia="Calibri"/>
        </w:rPr>
        <w:t>9</w:t>
      </w:r>
      <w:r w:rsidR="00F3127A" w:rsidRPr="00C71229">
        <w:rPr>
          <w:rStyle w:val="101"/>
          <w:rFonts w:eastAsia="Calibri"/>
        </w:rPr>
        <w:t xml:space="preserve"> года</w:t>
      </w:r>
      <w:r w:rsidR="000E7533" w:rsidRPr="00C71229">
        <w:rPr>
          <w:rStyle w:val="101"/>
          <w:rFonts w:eastAsia="Calibri"/>
        </w:rPr>
        <w:t xml:space="preserve"> </w:t>
      </w:r>
      <w:r w:rsidR="00202323" w:rsidRPr="00C71229">
        <w:rPr>
          <w:rStyle w:val="101"/>
          <w:rFonts w:eastAsia="Calibri"/>
        </w:rPr>
        <w:t xml:space="preserve">заработной платы, включая компенсационные и стимулирующие </w:t>
      </w:r>
      <w:r w:rsidRPr="00C71229">
        <w:t>доплат</w:t>
      </w:r>
      <w:r w:rsidR="00202323" w:rsidRPr="00C71229">
        <w:t>ы</w:t>
      </w:r>
      <w:r w:rsidRPr="00C71229">
        <w:t xml:space="preserve"> и </w:t>
      </w:r>
      <w:proofErr w:type="gramStart"/>
      <w:r w:rsidRPr="00C71229">
        <w:t>надбав</w:t>
      </w:r>
      <w:r w:rsidR="00202323" w:rsidRPr="00C71229">
        <w:t xml:space="preserve">ки </w:t>
      </w:r>
      <w:r w:rsidRPr="00C71229">
        <w:rPr>
          <w:rStyle w:val="101"/>
          <w:rFonts w:eastAsia="Calibri"/>
        </w:rPr>
        <w:t>,</w:t>
      </w:r>
      <w:proofErr w:type="gramEnd"/>
      <w:r w:rsidRPr="00C71229">
        <w:rPr>
          <w:rStyle w:val="101"/>
          <w:rFonts w:eastAsia="Calibri"/>
        </w:rPr>
        <w:t xml:space="preserve"> установлено:</w:t>
      </w:r>
    </w:p>
    <w:p w:rsidR="009C74E2" w:rsidRPr="00C71229" w:rsidRDefault="009C74E2" w:rsidP="009C74E2">
      <w:pPr>
        <w:pStyle w:val="100"/>
        <w:rPr>
          <w:rFonts w:eastAsia="Calibri"/>
          <w:lang w:eastAsia="ru-RU"/>
        </w:rPr>
      </w:pPr>
      <w:r w:rsidRPr="00C71229">
        <w:rPr>
          <w:rFonts w:eastAsia="Calibri"/>
          <w:szCs w:val="20"/>
          <w:lang w:eastAsia="ru-RU"/>
        </w:rPr>
        <w:tab/>
        <w:t>5.1.</w:t>
      </w:r>
      <w:r w:rsidRPr="00C71229">
        <w:rPr>
          <w:rFonts w:eastAsia="Calibri"/>
          <w:szCs w:val="20"/>
          <w:lang w:eastAsia="ru-RU"/>
        </w:rPr>
        <w:tab/>
        <w:t>В нарушение статей 135, 144 Трудового кодекса РФ, подпункта «в» пункта 4 раздела 2</w:t>
      </w:r>
      <w:r w:rsidR="00B3479A" w:rsidRPr="00C71229">
        <w:rPr>
          <w:rFonts w:eastAsia="Calibri"/>
          <w:szCs w:val="20"/>
          <w:lang w:eastAsia="ru-RU"/>
        </w:rPr>
        <w:t>,</w:t>
      </w:r>
      <w:r w:rsidRPr="00C71229">
        <w:rPr>
          <w:rFonts w:eastAsia="Calibri"/>
          <w:szCs w:val="20"/>
          <w:lang w:eastAsia="ru-RU"/>
        </w:rPr>
        <w:t xml:space="preserve"> </w:t>
      </w:r>
      <w:r w:rsidR="00B3479A" w:rsidRPr="00C71229">
        <w:rPr>
          <w:rStyle w:val="101"/>
        </w:rPr>
        <w:t xml:space="preserve">пункта 16 раздела 5 </w:t>
      </w:r>
      <w:r w:rsidRPr="00C71229">
        <w:t xml:space="preserve">Единых рекомендаций по установлению систем оплаты труда работников государственных и муниципальных учреждений, </w:t>
      </w:r>
      <w:r w:rsidR="00C666F3" w:rsidRPr="00C71229">
        <w:t xml:space="preserve">пункта 13 </w:t>
      </w:r>
      <w:r w:rsidR="00F304A8" w:rsidRPr="00C71229">
        <w:rPr>
          <w:rFonts w:eastAsia="Calibri"/>
          <w:szCs w:val="20"/>
          <w:lang w:eastAsia="ru-RU"/>
        </w:rPr>
        <w:t>Положения об оплате труда работников МБУ «Редакция газеты «Озерский вестник»</w:t>
      </w:r>
      <w:r w:rsidR="001A590A" w:rsidRPr="00C71229">
        <w:rPr>
          <w:rFonts w:eastAsia="Calibri"/>
          <w:szCs w:val="20"/>
          <w:lang w:eastAsia="ru-RU"/>
        </w:rPr>
        <w:t>,</w:t>
      </w:r>
      <w:r w:rsidR="001A590A" w:rsidRPr="00C71229">
        <w:t xml:space="preserve"> утвержденного постановлением </w:t>
      </w:r>
      <w:r w:rsidR="001A590A" w:rsidRPr="00C71229">
        <w:rPr>
          <w:rFonts w:eastAsia="Calibri"/>
          <w:szCs w:val="20"/>
          <w:lang w:eastAsia="ru-RU"/>
        </w:rPr>
        <w:t>администрации Озерского городского округа от 03.05.2017 № 1135</w:t>
      </w:r>
      <w:r w:rsidR="00C666F3" w:rsidRPr="00C71229">
        <w:rPr>
          <w:rFonts w:eastAsia="Calibri"/>
          <w:szCs w:val="20"/>
          <w:lang w:eastAsia="ru-RU"/>
        </w:rPr>
        <w:t xml:space="preserve">, </w:t>
      </w:r>
      <w:r w:rsidRPr="00C71229">
        <w:rPr>
          <w:rFonts w:eastAsia="Calibri"/>
          <w:szCs w:val="20"/>
          <w:lang w:eastAsia="ru-RU"/>
        </w:rPr>
        <w:t xml:space="preserve">в отсутствие </w:t>
      </w:r>
      <w:r w:rsidR="007737D4" w:rsidRPr="00C71229">
        <w:rPr>
          <w:rStyle w:val="101"/>
        </w:rPr>
        <w:t>разработанного и утвержденного руководителем</w:t>
      </w:r>
      <w:r w:rsidR="0082460A" w:rsidRPr="00C71229">
        <w:rPr>
          <w:rStyle w:val="101"/>
        </w:rPr>
        <w:t xml:space="preserve"> </w:t>
      </w:r>
      <w:r w:rsidR="0082460A" w:rsidRPr="00C71229">
        <w:t>МБУ «Озерский вестник»</w:t>
      </w:r>
      <w:r w:rsidR="007737D4" w:rsidRPr="00C71229">
        <w:rPr>
          <w:rStyle w:val="101"/>
        </w:rPr>
        <w:t xml:space="preserve"> Положения об о</w:t>
      </w:r>
      <w:r w:rsidR="006D7888" w:rsidRPr="00C71229">
        <w:rPr>
          <w:rStyle w:val="101"/>
        </w:rPr>
        <w:t>п</w:t>
      </w:r>
      <w:r w:rsidR="007737D4" w:rsidRPr="00C71229">
        <w:rPr>
          <w:rStyle w:val="101"/>
        </w:rPr>
        <w:t xml:space="preserve">лате труда работников, устанавливающего </w:t>
      </w:r>
      <w:r w:rsidR="0016641E" w:rsidRPr="00C71229">
        <w:rPr>
          <w:rStyle w:val="101"/>
        </w:rPr>
        <w:t>поряд</w:t>
      </w:r>
      <w:r w:rsidR="007737D4" w:rsidRPr="00C71229">
        <w:rPr>
          <w:rStyle w:val="101"/>
        </w:rPr>
        <w:t>о</w:t>
      </w:r>
      <w:r w:rsidR="0016641E" w:rsidRPr="00C71229">
        <w:rPr>
          <w:rStyle w:val="101"/>
        </w:rPr>
        <w:t>к</w:t>
      </w:r>
      <w:r w:rsidR="007737D4" w:rsidRPr="00C71229">
        <w:rPr>
          <w:rStyle w:val="101"/>
        </w:rPr>
        <w:t xml:space="preserve"> оплаты труда с учетом показателей и критериев оценки эффективности труда работников, позволяющих определить и оценить личное участие, результативность и качество труда </w:t>
      </w:r>
      <w:r w:rsidR="0016641E" w:rsidRPr="00C71229">
        <w:rPr>
          <w:rStyle w:val="101"/>
        </w:rPr>
        <w:t xml:space="preserve">каждого отдельного работника (в зависимости от занимаемой должности) в эффективном функционировании </w:t>
      </w:r>
      <w:r w:rsidR="0082460A" w:rsidRPr="00C71229">
        <w:rPr>
          <w:rStyle w:val="101"/>
        </w:rPr>
        <w:t>у</w:t>
      </w:r>
      <w:r w:rsidR="0016641E" w:rsidRPr="00C71229">
        <w:rPr>
          <w:rStyle w:val="101"/>
        </w:rPr>
        <w:t xml:space="preserve">чреждения, </w:t>
      </w:r>
      <w:r w:rsidR="00B3479A" w:rsidRPr="00C71229">
        <w:rPr>
          <w:rFonts w:eastAsia="Calibri"/>
          <w:lang w:eastAsia="ru-RU"/>
        </w:rPr>
        <w:t xml:space="preserve">на </w:t>
      </w:r>
      <w:r w:rsidR="007737D4" w:rsidRPr="00C71229">
        <w:rPr>
          <w:rFonts w:eastAsia="Calibri"/>
          <w:lang w:eastAsia="ru-RU"/>
        </w:rPr>
        <w:t>основании приказов руководителя</w:t>
      </w:r>
      <w:r w:rsidR="0016641E" w:rsidRPr="00C71229">
        <w:rPr>
          <w:rFonts w:eastAsia="Calibri"/>
          <w:lang w:eastAsia="ru-RU"/>
        </w:rPr>
        <w:t xml:space="preserve"> </w:t>
      </w:r>
      <w:r w:rsidR="00B3479A" w:rsidRPr="00C71229">
        <w:rPr>
          <w:rFonts w:eastAsia="Calibri"/>
          <w:lang w:eastAsia="ru-RU"/>
        </w:rPr>
        <w:t xml:space="preserve">работникам </w:t>
      </w:r>
      <w:r w:rsidR="0082460A" w:rsidRPr="00C71229">
        <w:t>МБУ «Озерский вестник»</w:t>
      </w:r>
      <w:r w:rsidR="00B3479A" w:rsidRPr="00C71229">
        <w:rPr>
          <w:rFonts w:eastAsia="Calibri"/>
          <w:lang w:eastAsia="ru-RU"/>
        </w:rPr>
        <w:t xml:space="preserve"> </w:t>
      </w:r>
      <w:r w:rsidR="007737D4" w:rsidRPr="00C71229">
        <w:rPr>
          <w:rFonts w:eastAsia="Calibri"/>
          <w:lang w:eastAsia="ru-RU"/>
        </w:rPr>
        <w:t xml:space="preserve">в 2018 году и текущем периоде 2019 года </w:t>
      </w:r>
      <w:r w:rsidR="00B3479A" w:rsidRPr="00C71229">
        <w:rPr>
          <w:rFonts w:eastAsia="Calibri"/>
          <w:lang w:eastAsia="ru-RU"/>
        </w:rPr>
        <w:t xml:space="preserve">произведены выплаты стимулирующего характера </w:t>
      </w:r>
      <w:r w:rsidR="0016641E" w:rsidRPr="00C71229">
        <w:rPr>
          <w:rStyle w:val="101"/>
        </w:rPr>
        <w:t>в виде ежемесячной надбавки</w:t>
      </w:r>
      <w:r w:rsidR="00B3479A" w:rsidRPr="00C71229">
        <w:rPr>
          <w:rFonts w:eastAsia="Calibri"/>
          <w:lang w:eastAsia="ru-RU"/>
        </w:rPr>
        <w:t xml:space="preserve"> </w:t>
      </w:r>
      <w:r w:rsidR="00B3479A" w:rsidRPr="00C71229">
        <w:rPr>
          <w:rFonts w:eastAsia="Calibri"/>
          <w:szCs w:val="20"/>
          <w:lang w:eastAsia="ru-RU"/>
        </w:rPr>
        <w:t>«</w:t>
      </w:r>
      <w:r w:rsidRPr="00C71229">
        <w:rPr>
          <w:rFonts w:eastAsia="Calibri"/>
          <w:szCs w:val="20"/>
          <w:lang w:eastAsia="ru-RU"/>
        </w:rPr>
        <w:t>за интенсивность труда и высокие результаты работы</w:t>
      </w:r>
      <w:r w:rsidR="00B3479A" w:rsidRPr="00C71229">
        <w:rPr>
          <w:rFonts w:eastAsia="Calibri"/>
          <w:szCs w:val="20"/>
          <w:lang w:eastAsia="ru-RU"/>
        </w:rPr>
        <w:t>»</w:t>
      </w:r>
      <w:r w:rsidRPr="00C71229">
        <w:rPr>
          <w:rFonts w:eastAsia="Calibri"/>
          <w:szCs w:val="20"/>
          <w:lang w:eastAsia="ru-RU"/>
        </w:rPr>
        <w:t>. Общая сумма неправомерно установленных и выплаченных надба</w:t>
      </w:r>
      <w:r w:rsidR="00B3479A" w:rsidRPr="00C71229">
        <w:rPr>
          <w:rFonts w:eastAsia="Calibri"/>
          <w:szCs w:val="20"/>
          <w:lang w:eastAsia="ru-RU"/>
        </w:rPr>
        <w:t>вок</w:t>
      </w:r>
      <w:r w:rsidRPr="00C71229">
        <w:rPr>
          <w:rFonts w:eastAsia="Calibri"/>
          <w:szCs w:val="20"/>
          <w:lang w:eastAsia="ru-RU"/>
        </w:rPr>
        <w:t xml:space="preserve"> (с учетом районного коэффициента) за период с 01.01.2018 по 15.02.2019 </w:t>
      </w:r>
      <w:r w:rsidRPr="00C71229">
        <w:rPr>
          <w:rFonts w:eastAsia="Calibri"/>
          <w:lang w:eastAsia="ru-RU"/>
        </w:rPr>
        <w:t xml:space="preserve">составила </w:t>
      </w:r>
      <w:r w:rsidR="00490F27" w:rsidRPr="00C71229">
        <w:rPr>
          <w:bCs/>
          <w:lang w:eastAsia="ru-RU"/>
        </w:rPr>
        <w:t>338</w:t>
      </w:r>
      <w:r w:rsidR="00885361" w:rsidRPr="00C71229">
        <w:rPr>
          <w:bCs/>
          <w:lang w:eastAsia="ru-RU"/>
        </w:rPr>
        <w:t> </w:t>
      </w:r>
      <w:r w:rsidR="00490F27" w:rsidRPr="00C71229">
        <w:rPr>
          <w:bCs/>
          <w:lang w:eastAsia="ru-RU"/>
        </w:rPr>
        <w:t>168,82</w:t>
      </w:r>
      <w:r w:rsidR="00490F27" w:rsidRPr="00C71229">
        <w:rPr>
          <w:b/>
          <w:bCs/>
          <w:lang w:eastAsia="ru-RU"/>
        </w:rPr>
        <w:t xml:space="preserve"> </w:t>
      </w:r>
      <w:r w:rsidR="00975F48" w:rsidRPr="00C71229">
        <w:rPr>
          <w:rFonts w:eastAsia="Calibri"/>
          <w:lang w:eastAsia="ru-RU"/>
        </w:rPr>
        <w:t>рублей</w:t>
      </w:r>
      <w:r w:rsidR="00975F48" w:rsidRPr="00C71229">
        <w:rPr>
          <w:rFonts w:eastAsia="Calibri"/>
          <w:szCs w:val="20"/>
          <w:lang w:eastAsia="ru-RU"/>
        </w:rPr>
        <w:t xml:space="preserve">, из них за счет бюджетных </w:t>
      </w:r>
      <w:r w:rsidR="00975F48" w:rsidRPr="00C71229">
        <w:rPr>
          <w:rFonts w:eastAsia="Calibri"/>
          <w:lang w:eastAsia="ru-RU"/>
        </w:rPr>
        <w:t xml:space="preserve">средств – </w:t>
      </w:r>
      <w:r w:rsidR="00490F27" w:rsidRPr="00C71229">
        <w:rPr>
          <w:bCs/>
          <w:lang w:eastAsia="ru-RU"/>
        </w:rPr>
        <w:t>200</w:t>
      </w:r>
      <w:r w:rsidR="00885361" w:rsidRPr="00C71229">
        <w:rPr>
          <w:bCs/>
          <w:lang w:eastAsia="ru-RU"/>
        </w:rPr>
        <w:t> </w:t>
      </w:r>
      <w:r w:rsidR="00490F27" w:rsidRPr="00C71229">
        <w:rPr>
          <w:bCs/>
          <w:lang w:eastAsia="ru-RU"/>
        </w:rPr>
        <w:t xml:space="preserve">300,14 </w:t>
      </w:r>
      <w:r w:rsidR="00975F48" w:rsidRPr="00C71229">
        <w:rPr>
          <w:rFonts w:eastAsia="Calibri"/>
          <w:lang w:eastAsia="ru-RU"/>
        </w:rPr>
        <w:t>рублей, в том числе по работникам:</w:t>
      </w:r>
    </w:p>
    <w:p w:rsidR="00735ABD" w:rsidRPr="00C71229" w:rsidRDefault="00735ABD" w:rsidP="009C74E2">
      <w:pPr>
        <w:pStyle w:val="100"/>
        <w:rPr>
          <w:rFonts w:eastAsia="Calibri"/>
          <w:sz w:val="6"/>
          <w:szCs w:val="6"/>
          <w:lang w:eastAsia="ru-RU"/>
        </w:rPr>
      </w:pPr>
    </w:p>
    <w:tbl>
      <w:tblPr>
        <w:tblW w:w="10298" w:type="dxa"/>
        <w:tblLook w:val="04A0" w:firstRow="1" w:lastRow="0" w:firstColumn="1" w:lastColumn="0" w:noHBand="0" w:noVBand="1"/>
      </w:tblPr>
      <w:tblGrid>
        <w:gridCol w:w="2410"/>
        <w:gridCol w:w="1417"/>
        <w:gridCol w:w="1276"/>
        <w:gridCol w:w="1248"/>
        <w:gridCol w:w="1304"/>
        <w:gridCol w:w="1226"/>
        <w:gridCol w:w="1417"/>
      </w:tblGrid>
      <w:tr w:rsidR="00490F27" w:rsidRPr="00C71229" w:rsidTr="00A45085">
        <w:trPr>
          <w:trHeight w:val="255"/>
          <w:tblHeader/>
        </w:trPr>
        <w:tc>
          <w:tcPr>
            <w:tcW w:w="10298" w:type="dxa"/>
            <w:gridSpan w:val="7"/>
            <w:tcBorders>
              <w:top w:val="nil"/>
              <w:left w:val="nil"/>
              <w:bottom w:val="single" w:sz="12" w:space="0" w:color="auto"/>
              <w:right w:val="nil"/>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xml:space="preserve">Таблица № </w:t>
            </w:r>
            <w:r w:rsidR="00FF654A" w:rsidRPr="00C71229">
              <w:rPr>
                <w:sz w:val="18"/>
                <w:szCs w:val="18"/>
                <w:lang w:eastAsia="ru-RU"/>
              </w:rPr>
              <w:t xml:space="preserve">17 </w:t>
            </w:r>
            <w:r w:rsidRPr="00C71229">
              <w:rPr>
                <w:sz w:val="18"/>
                <w:szCs w:val="18"/>
                <w:lang w:eastAsia="ru-RU"/>
              </w:rPr>
              <w:t>(рублей) </w:t>
            </w:r>
          </w:p>
        </w:tc>
      </w:tr>
      <w:tr w:rsidR="00490F27" w:rsidRPr="00C71229" w:rsidTr="00A45085">
        <w:trPr>
          <w:trHeight w:val="393"/>
          <w:tblHeader/>
        </w:trPr>
        <w:tc>
          <w:tcPr>
            <w:tcW w:w="2410" w:type="dxa"/>
            <w:vMerge w:val="restart"/>
            <w:tcBorders>
              <w:top w:val="single" w:sz="12" w:space="0" w:color="auto"/>
              <w:left w:val="single" w:sz="12" w:space="0" w:color="auto"/>
              <w:bottom w:val="single" w:sz="8" w:space="0" w:color="000000"/>
              <w:right w:val="single" w:sz="4" w:space="0" w:color="auto"/>
            </w:tcBorders>
            <w:shd w:val="clear" w:color="auto" w:fill="auto"/>
            <w:hideMark/>
          </w:tcPr>
          <w:p w:rsidR="00A45085" w:rsidRPr="00C71229" w:rsidRDefault="00A45085" w:rsidP="00A45085">
            <w:pPr>
              <w:jc w:val="center"/>
              <w:rPr>
                <w:sz w:val="18"/>
                <w:szCs w:val="18"/>
                <w:lang w:eastAsia="ru-RU"/>
              </w:rPr>
            </w:pPr>
            <w:r w:rsidRPr="00C71229">
              <w:rPr>
                <w:sz w:val="18"/>
                <w:szCs w:val="18"/>
                <w:lang w:eastAsia="ru-RU"/>
              </w:rPr>
              <w:t>Учетный период</w:t>
            </w:r>
          </w:p>
        </w:tc>
        <w:tc>
          <w:tcPr>
            <w:tcW w:w="2693" w:type="dxa"/>
            <w:gridSpan w:val="2"/>
            <w:tcBorders>
              <w:top w:val="single" w:sz="12" w:space="0" w:color="auto"/>
              <w:left w:val="nil"/>
              <w:bottom w:val="single" w:sz="4" w:space="0" w:color="auto"/>
              <w:right w:val="single" w:sz="4" w:space="0" w:color="auto"/>
            </w:tcBorders>
            <w:shd w:val="clear" w:color="auto" w:fill="auto"/>
            <w:hideMark/>
          </w:tcPr>
          <w:p w:rsidR="00A45085" w:rsidRPr="00C71229" w:rsidRDefault="00A45085" w:rsidP="00A45085">
            <w:pPr>
              <w:jc w:val="center"/>
              <w:rPr>
                <w:sz w:val="18"/>
                <w:szCs w:val="18"/>
                <w:lang w:eastAsia="ru-RU"/>
              </w:rPr>
            </w:pPr>
            <w:r w:rsidRPr="00C71229">
              <w:rPr>
                <w:sz w:val="18"/>
                <w:szCs w:val="18"/>
                <w:lang w:eastAsia="ru-RU"/>
              </w:rPr>
              <w:t xml:space="preserve">Сумма надбавки за интенсивность </w:t>
            </w:r>
          </w:p>
        </w:tc>
        <w:tc>
          <w:tcPr>
            <w:tcW w:w="1248" w:type="dxa"/>
            <w:vMerge w:val="restart"/>
            <w:tcBorders>
              <w:top w:val="single" w:sz="12" w:space="0" w:color="auto"/>
              <w:left w:val="single" w:sz="4" w:space="0" w:color="auto"/>
              <w:bottom w:val="single" w:sz="8" w:space="0" w:color="000000"/>
              <w:right w:val="single" w:sz="4" w:space="0" w:color="auto"/>
            </w:tcBorders>
            <w:shd w:val="clear" w:color="auto" w:fill="auto"/>
            <w:hideMark/>
          </w:tcPr>
          <w:p w:rsidR="00A45085" w:rsidRPr="00C71229" w:rsidRDefault="00A45085" w:rsidP="00A45085">
            <w:pPr>
              <w:jc w:val="center"/>
              <w:rPr>
                <w:sz w:val="18"/>
                <w:szCs w:val="18"/>
                <w:lang w:eastAsia="ru-RU"/>
              </w:rPr>
            </w:pPr>
            <w:r w:rsidRPr="00C71229">
              <w:rPr>
                <w:sz w:val="18"/>
                <w:szCs w:val="18"/>
                <w:lang w:eastAsia="ru-RU"/>
              </w:rPr>
              <w:t>Районный коэффициент</w:t>
            </w:r>
          </w:p>
        </w:tc>
        <w:tc>
          <w:tcPr>
            <w:tcW w:w="2530" w:type="dxa"/>
            <w:gridSpan w:val="2"/>
            <w:tcBorders>
              <w:top w:val="single" w:sz="12" w:space="0" w:color="auto"/>
              <w:left w:val="nil"/>
              <w:bottom w:val="single" w:sz="4" w:space="0" w:color="auto"/>
              <w:right w:val="single" w:sz="4" w:space="0" w:color="auto"/>
            </w:tcBorders>
            <w:shd w:val="clear" w:color="auto" w:fill="auto"/>
            <w:hideMark/>
          </w:tcPr>
          <w:p w:rsidR="00A45085" w:rsidRPr="00C71229" w:rsidRDefault="00A45085" w:rsidP="00A45085">
            <w:pPr>
              <w:jc w:val="center"/>
              <w:rPr>
                <w:sz w:val="18"/>
                <w:szCs w:val="18"/>
                <w:lang w:eastAsia="ru-RU"/>
              </w:rPr>
            </w:pPr>
            <w:r w:rsidRPr="00C71229">
              <w:rPr>
                <w:sz w:val="18"/>
                <w:szCs w:val="18"/>
                <w:lang w:eastAsia="ru-RU"/>
              </w:rPr>
              <w:t xml:space="preserve">Сумма выплаты с учетом </w:t>
            </w:r>
            <w:proofErr w:type="spellStart"/>
            <w:r w:rsidRPr="00C71229">
              <w:rPr>
                <w:sz w:val="18"/>
                <w:szCs w:val="18"/>
                <w:lang w:eastAsia="ru-RU"/>
              </w:rPr>
              <w:t>райнного</w:t>
            </w:r>
            <w:proofErr w:type="spellEnd"/>
            <w:r w:rsidRPr="00C71229">
              <w:rPr>
                <w:sz w:val="18"/>
                <w:szCs w:val="18"/>
                <w:lang w:eastAsia="ru-RU"/>
              </w:rPr>
              <w:t xml:space="preserve"> коэффициента</w:t>
            </w:r>
          </w:p>
        </w:tc>
        <w:tc>
          <w:tcPr>
            <w:tcW w:w="1417" w:type="dxa"/>
            <w:vMerge w:val="restart"/>
            <w:tcBorders>
              <w:top w:val="single" w:sz="12" w:space="0" w:color="auto"/>
              <w:left w:val="single" w:sz="4" w:space="0" w:color="auto"/>
              <w:bottom w:val="single" w:sz="8" w:space="0" w:color="000000"/>
              <w:right w:val="single" w:sz="12" w:space="0" w:color="auto"/>
            </w:tcBorders>
            <w:shd w:val="clear" w:color="auto" w:fill="auto"/>
            <w:noWrap/>
            <w:hideMark/>
          </w:tcPr>
          <w:p w:rsidR="00A45085" w:rsidRPr="00C71229" w:rsidRDefault="00A45085" w:rsidP="00A45085">
            <w:pPr>
              <w:jc w:val="center"/>
              <w:rPr>
                <w:sz w:val="18"/>
                <w:szCs w:val="18"/>
                <w:lang w:eastAsia="ru-RU"/>
              </w:rPr>
            </w:pPr>
            <w:r w:rsidRPr="00C71229">
              <w:rPr>
                <w:sz w:val="18"/>
                <w:szCs w:val="18"/>
                <w:lang w:eastAsia="ru-RU"/>
              </w:rPr>
              <w:t>ИТОГО:</w:t>
            </w:r>
          </w:p>
        </w:tc>
      </w:tr>
      <w:tr w:rsidR="00490F27" w:rsidRPr="00C71229" w:rsidTr="00A45085">
        <w:trPr>
          <w:trHeight w:val="255"/>
          <w:tblHeader/>
        </w:trPr>
        <w:tc>
          <w:tcPr>
            <w:tcW w:w="2410" w:type="dxa"/>
            <w:vMerge/>
            <w:tcBorders>
              <w:top w:val="nil"/>
              <w:left w:val="single" w:sz="12" w:space="0" w:color="auto"/>
              <w:bottom w:val="single" w:sz="12" w:space="0" w:color="auto"/>
              <w:right w:val="single" w:sz="4" w:space="0" w:color="auto"/>
            </w:tcBorders>
            <w:vAlign w:val="center"/>
            <w:hideMark/>
          </w:tcPr>
          <w:p w:rsidR="00A45085" w:rsidRPr="00C71229" w:rsidRDefault="00A45085" w:rsidP="00A45085">
            <w:pPr>
              <w:rPr>
                <w:sz w:val="18"/>
                <w:szCs w:val="18"/>
                <w:lang w:eastAsia="ru-RU"/>
              </w:rPr>
            </w:pPr>
          </w:p>
        </w:tc>
        <w:tc>
          <w:tcPr>
            <w:tcW w:w="1417" w:type="dxa"/>
            <w:tcBorders>
              <w:top w:val="nil"/>
              <w:left w:val="nil"/>
              <w:bottom w:val="single" w:sz="12" w:space="0" w:color="auto"/>
              <w:right w:val="single" w:sz="4" w:space="0" w:color="auto"/>
            </w:tcBorders>
            <w:shd w:val="clear" w:color="auto" w:fill="auto"/>
            <w:hideMark/>
          </w:tcPr>
          <w:p w:rsidR="00A45085" w:rsidRPr="00C71229" w:rsidRDefault="00A45085" w:rsidP="00A45085">
            <w:pPr>
              <w:jc w:val="center"/>
              <w:rPr>
                <w:sz w:val="18"/>
                <w:szCs w:val="18"/>
                <w:lang w:eastAsia="ru-RU"/>
              </w:rPr>
            </w:pPr>
            <w:proofErr w:type="spellStart"/>
            <w:r w:rsidRPr="00C71229">
              <w:rPr>
                <w:sz w:val="18"/>
                <w:szCs w:val="18"/>
                <w:lang w:eastAsia="ru-RU"/>
              </w:rPr>
              <w:t>внебюджет</w:t>
            </w:r>
            <w:proofErr w:type="spellEnd"/>
          </w:p>
        </w:tc>
        <w:tc>
          <w:tcPr>
            <w:tcW w:w="1276" w:type="dxa"/>
            <w:tcBorders>
              <w:top w:val="nil"/>
              <w:left w:val="nil"/>
              <w:bottom w:val="single" w:sz="12" w:space="0" w:color="auto"/>
              <w:right w:val="single" w:sz="4" w:space="0" w:color="auto"/>
            </w:tcBorders>
            <w:shd w:val="clear" w:color="auto" w:fill="auto"/>
            <w:noWrap/>
            <w:hideMark/>
          </w:tcPr>
          <w:p w:rsidR="00A45085" w:rsidRPr="00C71229" w:rsidRDefault="00A45085" w:rsidP="00A45085">
            <w:pPr>
              <w:jc w:val="center"/>
              <w:rPr>
                <w:sz w:val="18"/>
                <w:szCs w:val="18"/>
                <w:lang w:eastAsia="ru-RU"/>
              </w:rPr>
            </w:pPr>
            <w:r w:rsidRPr="00C71229">
              <w:rPr>
                <w:sz w:val="18"/>
                <w:szCs w:val="18"/>
                <w:lang w:eastAsia="ru-RU"/>
              </w:rPr>
              <w:t>бюджет</w:t>
            </w:r>
          </w:p>
        </w:tc>
        <w:tc>
          <w:tcPr>
            <w:tcW w:w="1248" w:type="dxa"/>
            <w:vMerge/>
            <w:tcBorders>
              <w:top w:val="nil"/>
              <w:left w:val="single" w:sz="4" w:space="0" w:color="auto"/>
              <w:bottom w:val="single" w:sz="12" w:space="0" w:color="auto"/>
              <w:right w:val="single" w:sz="4" w:space="0" w:color="auto"/>
            </w:tcBorders>
            <w:vAlign w:val="center"/>
            <w:hideMark/>
          </w:tcPr>
          <w:p w:rsidR="00A45085" w:rsidRPr="00C71229" w:rsidRDefault="00A45085" w:rsidP="00A45085">
            <w:pPr>
              <w:rPr>
                <w:sz w:val="18"/>
                <w:szCs w:val="18"/>
                <w:lang w:eastAsia="ru-RU"/>
              </w:rPr>
            </w:pPr>
          </w:p>
        </w:tc>
        <w:tc>
          <w:tcPr>
            <w:tcW w:w="1304" w:type="dxa"/>
            <w:tcBorders>
              <w:top w:val="nil"/>
              <w:left w:val="nil"/>
              <w:bottom w:val="single" w:sz="12" w:space="0" w:color="auto"/>
              <w:right w:val="single" w:sz="4" w:space="0" w:color="auto"/>
            </w:tcBorders>
            <w:shd w:val="clear" w:color="auto" w:fill="auto"/>
            <w:hideMark/>
          </w:tcPr>
          <w:p w:rsidR="00A45085" w:rsidRPr="00C71229" w:rsidRDefault="00A45085" w:rsidP="00A45085">
            <w:pPr>
              <w:jc w:val="center"/>
              <w:rPr>
                <w:sz w:val="18"/>
                <w:szCs w:val="18"/>
                <w:lang w:eastAsia="ru-RU"/>
              </w:rPr>
            </w:pPr>
            <w:proofErr w:type="spellStart"/>
            <w:r w:rsidRPr="00C71229">
              <w:rPr>
                <w:sz w:val="18"/>
                <w:szCs w:val="18"/>
                <w:lang w:eastAsia="ru-RU"/>
              </w:rPr>
              <w:t>внебюджет</w:t>
            </w:r>
            <w:proofErr w:type="spellEnd"/>
          </w:p>
        </w:tc>
        <w:tc>
          <w:tcPr>
            <w:tcW w:w="1226" w:type="dxa"/>
            <w:tcBorders>
              <w:top w:val="nil"/>
              <w:left w:val="nil"/>
              <w:bottom w:val="single" w:sz="12" w:space="0" w:color="auto"/>
              <w:right w:val="single" w:sz="4" w:space="0" w:color="auto"/>
            </w:tcBorders>
            <w:shd w:val="clear" w:color="auto" w:fill="auto"/>
            <w:noWrap/>
            <w:hideMark/>
          </w:tcPr>
          <w:p w:rsidR="00A45085" w:rsidRPr="00C71229" w:rsidRDefault="00A45085" w:rsidP="00A45085">
            <w:pPr>
              <w:jc w:val="center"/>
              <w:rPr>
                <w:sz w:val="18"/>
                <w:szCs w:val="18"/>
                <w:lang w:eastAsia="ru-RU"/>
              </w:rPr>
            </w:pPr>
            <w:r w:rsidRPr="00C71229">
              <w:rPr>
                <w:sz w:val="18"/>
                <w:szCs w:val="18"/>
                <w:lang w:eastAsia="ru-RU"/>
              </w:rPr>
              <w:t>бюджет</w:t>
            </w:r>
          </w:p>
        </w:tc>
        <w:tc>
          <w:tcPr>
            <w:tcW w:w="1417" w:type="dxa"/>
            <w:vMerge/>
            <w:tcBorders>
              <w:top w:val="nil"/>
              <w:left w:val="single" w:sz="4" w:space="0" w:color="auto"/>
              <w:bottom w:val="single" w:sz="12" w:space="0" w:color="auto"/>
              <w:right w:val="single" w:sz="12" w:space="0" w:color="auto"/>
            </w:tcBorders>
            <w:vAlign w:val="center"/>
            <w:hideMark/>
          </w:tcPr>
          <w:p w:rsidR="00A45085" w:rsidRPr="00C71229" w:rsidRDefault="00A45085" w:rsidP="00A45085">
            <w:pPr>
              <w:rPr>
                <w:sz w:val="18"/>
                <w:szCs w:val="18"/>
                <w:lang w:eastAsia="ru-RU"/>
              </w:rPr>
            </w:pPr>
          </w:p>
        </w:tc>
      </w:tr>
      <w:tr w:rsidR="00490F27" w:rsidRPr="00C71229" w:rsidTr="00A45085">
        <w:trPr>
          <w:trHeight w:val="240"/>
        </w:trPr>
        <w:tc>
          <w:tcPr>
            <w:tcW w:w="10298" w:type="dxa"/>
            <w:gridSpan w:val="7"/>
            <w:tcBorders>
              <w:top w:val="single" w:sz="12" w:space="0" w:color="auto"/>
              <w:left w:val="single" w:sz="12" w:space="0" w:color="auto"/>
              <w:bottom w:val="single" w:sz="4" w:space="0" w:color="auto"/>
              <w:right w:val="single" w:sz="12" w:space="0" w:color="auto"/>
            </w:tcBorders>
            <w:shd w:val="clear" w:color="auto" w:fill="auto"/>
            <w:vAlign w:val="center"/>
            <w:hideMark/>
          </w:tcPr>
          <w:p w:rsidR="00A45085" w:rsidRPr="00C71229" w:rsidRDefault="00A45085" w:rsidP="0026133B">
            <w:pPr>
              <w:jc w:val="center"/>
              <w:rPr>
                <w:b/>
                <w:bCs/>
                <w:sz w:val="18"/>
                <w:szCs w:val="18"/>
                <w:lang w:eastAsia="ru-RU"/>
              </w:rPr>
            </w:pPr>
            <w:r w:rsidRPr="00C71229">
              <w:rPr>
                <w:b/>
                <w:bCs/>
                <w:sz w:val="18"/>
                <w:szCs w:val="18"/>
                <w:lang w:eastAsia="ru-RU"/>
              </w:rPr>
              <w:t>корреспондент</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Январь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6 804,00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r>
      <w:tr w:rsidR="00490F27" w:rsidRPr="00C71229" w:rsidTr="00A45085">
        <w:trPr>
          <w:trHeight w:val="10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Февраль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6 804,00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Март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6 804,00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Апрель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6 804,00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Май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6 804,00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r>
      <w:tr w:rsidR="00490F27" w:rsidRPr="00C71229" w:rsidTr="00A45085">
        <w:trPr>
          <w:trHeight w:val="10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Июнь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6 804,00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6 804,00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8 845,20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r>
      <w:tr w:rsidR="00490F27" w:rsidRPr="00C71229" w:rsidTr="00A45085">
        <w:trPr>
          <w:trHeight w:val="163"/>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Август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6 804,00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Сентябрь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6 804,00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8 845,20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proofErr w:type="spellStart"/>
            <w:r w:rsidRPr="00C71229">
              <w:rPr>
                <w:sz w:val="18"/>
                <w:szCs w:val="18"/>
                <w:lang w:eastAsia="ru-RU"/>
              </w:rPr>
              <w:t>Окябрь</w:t>
            </w:r>
            <w:proofErr w:type="spellEnd"/>
            <w:r w:rsidRPr="00C71229">
              <w:rPr>
                <w:sz w:val="18"/>
                <w:szCs w:val="18"/>
                <w:lang w:eastAsia="ru-RU"/>
              </w:rPr>
              <w:t xml:space="preserve">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3 845,74</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4 999,46</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4 999,46</w:t>
            </w:r>
          </w:p>
        </w:tc>
      </w:tr>
      <w:tr w:rsidR="00490F27" w:rsidRPr="00C71229" w:rsidTr="00A45085">
        <w:trPr>
          <w:trHeight w:val="24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Ноябрь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648,00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1 895,40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842,40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2 464,02</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3 306,42</w:t>
            </w:r>
          </w:p>
        </w:tc>
      </w:tr>
      <w:tr w:rsidR="00490F27" w:rsidRPr="00C71229" w:rsidTr="00A45085">
        <w:trPr>
          <w:trHeight w:val="24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Декабрь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4 422,60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5 749,38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5 749,38</w:t>
            </w:r>
          </w:p>
        </w:tc>
      </w:tr>
      <w:tr w:rsidR="00490F27" w:rsidRPr="00C71229" w:rsidTr="00A45085">
        <w:trPr>
          <w:trHeight w:val="70"/>
        </w:trPr>
        <w:tc>
          <w:tcPr>
            <w:tcW w:w="2410" w:type="dxa"/>
            <w:tcBorders>
              <w:top w:val="nil"/>
              <w:left w:val="single" w:sz="12" w:space="0" w:color="auto"/>
              <w:bottom w:val="nil"/>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Январь 2019</w:t>
            </w:r>
          </w:p>
        </w:tc>
        <w:tc>
          <w:tcPr>
            <w:tcW w:w="1417" w:type="dxa"/>
            <w:tcBorders>
              <w:top w:val="nil"/>
              <w:left w:val="nil"/>
              <w:bottom w:val="nil"/>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nil"/>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4 490,64</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5 837,83</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5 837,83</w:t>
            </w:r>
          </w:p>
        </w:tc>
      </w:tr>
      <w:tr w:rsidR="00490F27" w:rsidRPr="00C71229" w:rsidTr="00A45085">
        <w:trPr>
          <w:trHeight w:val="70"/>
        </w:trPr>
        <w:tc>
          <w:tcPr>
            <w:tcW w:w="241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45085" w:rsidRPr="00C71229" w:rsidRDefault="00A45085" w:rsidP="00A45085">
            <w:pPr>
              <w:rPr>
                <w:b/>
                <w:bCs/>
                <w:sz w:val="18"/>
                <w:szCs w:val="18"/>
                <w:lang w:eastAsia="ru-RU"/>
              </w:rPr>
            </w:pPr>
            <w:r w:rsidRPr="00C71229">
              <w:rPr>
                <w:b/>
                <w:bCs/>
                <w:sz w:val="18"/>
                <w:szCs w:val="18"/>
                <w:lang w:eastAsia="ru-RU"/>
              </w:rPr>
              <w:lastRenderedPageBreak/>
              <w:t>ВСЕГО:</w:t>
            </w:r>
          </w:p>
        </w:tc>
        <w:tc>
          <w:tcPr>
            <w:tcW w:w="1417"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65 729,74</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10 808,64</w:t>
            </w:r>
          </w:p>
        </w:tc>
        <w:tc>
          <w:tcPr>
            <w:tcW w:w="1248"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center"/>
              <w:rPr>
                <w:b/>
                <w:bCs/>
                <w:sz w:val="18"/>
                <w:szCs w:val="18"/>
                <w:lang w:eastAsia="ru-RU"/>
              </w:rPr>
            </w:pPr>
            <w:r w:rsidRPr="00C71229">
              <w:rPr>
                <w:b/>
                <w:bCs/>
                <w:sz w:val="18"/>
                <w:szCs w:val="18"/>
                <w:lang w:eastAsia="ru-RU"/>
              </w:rPr>
              <w:t>1,30</w:t>
            </w:r>
          </w:p>
        </w:tc>
        <w:tc>
          <w:tcPr>
            <w:tcW w:w="1304"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85 448,66</w:t>
            </w:r>
          </w:p>
        </w:tc>
        <w:tc>
          <w:tcPr>
            <w:tcW w:w="122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14 051,23</w:t>
            </w:r>
          </w:p>
        </w:tc>
        <w:tc>
          <w:tcPr>
            <w:tcW w:w="1417" w:type="dxa"/>
            <w:tcBorders>
              <w:top w:val="nil"/>
              <w:left w:val="nil"/>
              <w:bottom w:val="single" w:sz="12" w:space="0" w:color="auto"/>
              <w:right w:val="single" w:sz="12"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99 499,89</w:t>
            </w:r>
          </w:p>
        </w:tc>
      </w:tr>
      <w:tr w:rsidR="00490F27" w:rsidRPr="00C71229" w:rsidTr="00A45085">
        <w:trPr>
          <w:trHeight w:val="116"/>
        </w:trPr>
        <w:tc>
          <w:tcPr>
            <w:tcW w:w="10298" w:type="dxa"/>
            <w:gridSpan w:val="7"/>
            <w:tcBorders>
              <w:top w:val="single" w:sz="12" w:space="0" w:color="auto"/>
              <w:left w:val="single" w:sz="12" w:space="0" w:color="auto"/>
              <w:bottom w:val="single" w:sz="4" w:space="0" w:color="auto"/>
              <w:right w:val="single" w:sz="12" w:space="0" w:color="auto"/>
            </w:tcBorders>
            <w:shd w:val="clear" w:color="auto" w:fill="auto"/>
            <w:vAlign w:val="center"/>
            <w:hideMark/>
          </w:tcPr>
          <w:p w:rsidR="00A45085" w:rsidRPr="00C71229" w:rsidRDefault="00A45085" w:rsidP="0026133B">
            <w:pPr>
              <w:jc w:val="center"/>
              <w:rPr>
                <w:b/>
                <w:bCs/>
                <w:sz w:val="18"/>
                <w:szCs w:val="18"/>
                <w:lang w:eastAsia="ru-RU"/>
              </w:rPr>
            </w:pPr>
            <w:r w:rsidRPr="00C71229">
              <w:rPr>
                <w:b/>
                <w:bCs/>
                <w:sz w:val="18"/>
                <w:szCs w:val="18"/>
                <w:lang w:eastAsia="ru-RU"/>
              </w:rPr>
              <w:t>гл. бухгалтер</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Январь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2 916,48</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3 791,42</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3 791,42</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Февраль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Март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Апрель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1 964,70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2 554,11</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2 554,11</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Май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Июнь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Август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3 209,72</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4 172,64</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4 172,64</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Сентябрь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proofErr w:type="spellStart"/>
            <w:r w:rsidRPr="00C71229">
              <w:rPr>
                <w:sz w:val="18"/>
                <w:szCs w:val="18"/>
                <w:lang w:eastAsia="ru-RU"/>
              </w:rPr>
              <w:t>Окябрь</w:t>
            </w:r>
            <w:proofErr w:type="spellEnd"/>
            <w:r w:rsidRPr="00C71229">
              <w:rPr>
                <w:sz w:val="18"/>
                <w:szCs w:val="18"/>
                <w:lang w:eastAsia="ru-RU"/>
              </w:rPr>
              <w:t xml:space="preserve">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Ноябрь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Декабрь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nil"/>
              <w:left w:val="single" w:sz="12" w:space="0" w:color="auto"/>
              <w:bottom w:val="nil"/>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Январь 2019</w:t>
            </w:r>
          </w:p>
        </w:tc>
        <w:tc>
          <w:tcPr>
            <w:tcW w:w="1417" w:type="dxa"/>
            <w:tcBorders>
              <w:top w:val="nil"/>
              <w:left w:val="nil"/>
              <w:bottom w:val="nil"/>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nil"/>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4 101,30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5 331,69</w:t>
            </w:r>
          </w:p>
        </w:tc>
      </w:tr>
      <w:tr w:rsidR="00490F27" w:rsidRPr="00C71229" w:rsidTr="00A45085">
        <w:trPr>
          <w:trHeight w:val="70"/>
        </w:trPr>
        <w:tc>
          <w:tcPr>
            <w:tcW w:w="241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45085" w:rsidRPr="00C71229" w:rsidRDefault="00A45085" w:rsidP="00A45085">
            <w:pPr>
              <w:rPr>
                <w:b/>
                <w:bCs/>
                <w:sz w:val="18"/>
                <w:szCs w:val="18"/>
                <w:lang w:eastAsia="ru-RU"/>
              </w:rPr>
            </w:pPr>
            <w:r w:rsidRPr="00C71229">
              <w:rPr>
                <w:b/>
                <w:bCs/>
                <w:sz w:val="18"/>
                <w:szCs w:val="18"/>
                <w:lang w:eastAsia="ru-RU"/>
              </w:rPr>
              <w:t>ВСЕГО:</w:t>
            </w:r>
          </w:p>
        </w:tc>
        <w:tc>
          <w:tcPr>
            <w:tcW w:w="1417"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49 103,90</w:t>
            </w:r>
          </w:p>
        </w:tc>
        <w:tc>
          <w:tcPr>
            <w:tcW w:w="1248"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center"/>
              <w:rPr>
                <w:b/>
                <w:bCs/>
                <w:sz w:val="18"/>
                <w:szCs w:val="18"/>
                <w:lang w:eastAsia="ru-RU"/>
              </w:rPr>
            </w:pPr>
            <w:r w:rsidRPr="00C71229">
              <w:rPr>
                <w:b/>
                <w:bCs/>
                <w:sz w:val="18"/>
                <w:szCs w:val="18"/>
                <w:lang w:eastAsia="ru-RU"/>
              </w:rPr>
              <w:t>1,30</w:t>
            </w:r>
          </w:p>
        </w:tc>
        <w:tc>
          <w:tcPr>
            <w:tcW w:w="1304"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w:t>
            </w:r>
          </w:p>
        </w:tc>
        <w:tc>
          <w:tcPr>
            <w:tcW w:w="122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63 835,07</w:t>
            </w:r>
          </w:p>
        </w:tc>
        <w:tc>
          <w:tcPr>
            <w:tcW w:w="1417" w:type="dxa"/>
            <w:tcBorders>
              <w:top w:val="nil"/>
              <w:left w:val="nil"/>
              <w:bottom w:val="single" w:sz="12" w:space="0" w:color="auto"/>
              <w:right w:val="single" w:sz="12"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63 835,07</w:t>
            </w:r>
          </w:p>
        </w:tc>
      </w:tr>
      <w:tr w:rsidR="00490F27" w:rsidRPr="00C71229" w:rsidTr="00A45085">
        <w:trPr>
          <w:trHeight w:val="240"/>
        </w:trPr>
        <w:tc>
          <w:tcPr>
            <w:tcW w:w="10298"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45085" w:rsidRPr="00C71229" w:rsidRDefault="00A45085" w:rsidP="0026133B">
            <w:pPr>
              <w:jc w:val="center"/>
              <w:rPr>
                <w:b/>
                <w:bCs/>
                <w:sz w:val="18"/>
                <w:szCs w:val="18"/>
                <w:lang w:eastAsia="ru-RU"/>
              </w:rPr>
            </w:pPr>
            <w:r w:rsidRPr="00C71229">
              <w:rPr>
                <w:b/>
                <w:bCs/>
                <w:sz w:val="18"/>
                <w:szCs w:val="18"/>
                <w:lang w:eastAsia="ru-RU"/>
              </w:rPr>
              <w:t xml:space="preserve">тех </w:t>
            </w:r>
            <w:proofErr w:type="spellStart"/>
            <w:r w:rsidRPr="00C71229">
              <w:rPr>
                <w:b/>
                <w:bCs/>
                <w:sz w:val="18"/>
                <w:szCs w:val="18"/>
                <w:lang w:eastAsia="ru-RU"/>
              </w:rPr>
              <w:t>реадктор</w:t>
            </w:r>
            <w:proofErr w:type="spellEnd"/>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Январь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3 213,00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Февраль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3 213,00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Март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3 213,00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Апрель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3 213,00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Май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4 755,24</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Июнь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2 392,58</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3 110,35</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3 110,35</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4 755,24</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Август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4 755,24</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Сентябрь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4 755,24</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proofErr w:type="spellStart"/>
            <w:r w:rsidRPr="00C71229">
              <w:rPr>
                <w:sz w:val="18"/>
                <w:szCs w:val="18"/>
                <w:lang w:eastAsia="ru-RU"/>
              </w:rPr>
              <w:t>Окябрь</w:t>
            </w:r>
            <w:proofErr w:type="spellEnd"/>
            <w:r w:rsidRPr="00C71229">
              <w:rPr>
                <w:sz w:val="18"/>
                <w:szCs w:val="18"/>
                <w:lang w:eastAsia="ru-RU"/>
              </w:rPr>
              <w:t xml:space="preserve">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4 755,24</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Ноябрь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2 717,28</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3 532,46</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3 532,46</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Декабрь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4 755,24</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r>
      <w:tr w:rsidR="00490F27" w:rsidRPr="00C71229" w:rsidTr="00A45085">
        <w:trPr>
          <w:trHeight w:val="70"/>
        </w:trPr>
        <w:tc>
          <w:tcPr>
            <w:tcW w:w="2410" w:type="dxa"/>
            <w:tcBorders>
              <w:top w:val="nil"/>
              <w:left w:val="single" w:sz="12" w:space="0" w:color="auto"/>
              <w:bottom w:val="nil"/>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Январь 2019</w:t>
            </w:r>
          </w:p>
        </w:tc>
        <w:tc>
          <w:tcPr>
            <w:tcW w:w="1417" w:type="dxa"/>
            <w:tcBorders>
              <w:top w:val="nil"/>
              <w:left w:val="nil"/>
              <w:bottom w:val="nil"/>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nil"/>
              <w:left w:val="nil"/>
              <w:bottom w:val="nil"/>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4 883,76</w:t>
            </w:r>
          </w:p>
        </w:tc>
        <w:tc>
          <w:tcPr>
            <w:tcW w:w="1248" w:type="dxa"/>
            <w:tcBorders>
              <w:top w:val="nil"/>
              <w:left w:val="nil"/>
              <w:bottom w:val="nil"/>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nil"/>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226" w:type="dxa"/>
            <w:tcBorders>
              <w:top w:val="nil"/>
              <w:left w:val="nil"/>
              <w:bottom w:val="nil"/>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6 348,89</w:t>
            </w:r>
          </w:p>
        </w:tc>
        <w:tc>
          <w:tcPr>
            <w:tcW w:w="1417" w:type="dxa"/>
            <w:tcBorders>
              <w:top w:val="nil"/>
              <w:left w:val="nil"/>
              <w:bottom w:val="nil"/>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6 348,89</w:t>
            </w:r>
          </w:p>
        </w:tc>
      </w:tr>
      <w:tr w:rsidR="00490F27" w:rsidRPr="00C71229" w:rsidTr="00A45085">
        <w:trPr>
          <w:trHeight w:val="70"/>
        </w:trPr>
        <w:tc>
          <w:tcPr>
            <w:tcW w:w="241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45085" w:rsidRPr="00C71229" w:rsidRDefault="00A45085" w:rsidP="00A45085">
            <w:pPr>
              <w:rPr>
                <w:b/>
                <w:bCs/>
                <w:sz w:val="18"/>
                <w:szCs w:val="18"/>
                <w:lang w:eastAsia="ru-RU"/>
              </w:rPr>
            </w:pPr>
            <w:r w:rsidRPr="00C71229">
              <w:rPr>
                <w:b/>
                <w:bCs/>
                <w:sz w:val="18"/>
                <w:szCs w:val="18"/>
                <w:lang w:eastAsia="ru-RU"/>
              </w:rPr>
              <w:t>ВСЕГО:</w:t>
            </w:r>
          </w:p>
        </w:tc>
        <w:tc>
          <w:tcPr>
            <w:tcW w:w="1417"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51 377,06</w:t>
            </w:r>
          </w:p>
        </w:tc>
        <w:tc>
          <w:tcPr>
            <w:tcW w:w="1248"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A45085">
            <w:pPr>
              <w:jc w:val="center"/>
              <w:rPr>
                <w:b/>
                <w:bCs/>
                <w:sz w:val="18"/>
                <w:szCs w:val="18"/>
                <w:lang w:eastAsia="ru-RU"/>
              </w:rPr>
            </w:pPr>
            <w:r w:rsidRPr="00C71229">
              <w:rPr>
                <w:b/>
                <w:bCs/>
                <w:sz w:val="18"/>
                <w:szCs w:val="18"/>
                <w:lang w:eastAsia="ru-RU"/>
              </w:rPr>
              <w:t>1,30</w:t>
            </w:r>
          </w:p>
        </w:tc>
        <w:tc>
          <w:tcPr>
            <w:tcW w:w="1304"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w:t>
            </w:r>
          </w:p>
        </w:tc>
        <w:tc>
          <w:tcPr>
            <w:tcW w:w="1226"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66 790,18</w:t>
            </w:r>
          </w:p>
        </w:tc>
        <w:tc>
          <w:tcPr>
            <w:tcW w:w="1417" w:type="dxa"/>
            <w:tcBorders>
              <w:top w:val="single" w:sz="4" w:space="0" w:color="auto"/>
              <w:left w:val="nil"/>
              <w:bottom w:val="single" w:sz="12" w:space="0" w:color="auto"/>
              <w:right w:val="single" w:sz="12"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66 790,18</w:t>
            </w:r>
          </w:p>
        </w:tc>
      </w:tr>
      <w:tr w:rsidR="00490F27" w:rsidRPr="00C71229" w:rsidTr="00B571CC">
        <w:trPr>
          <w:trHeight w:val="204"/>
        </w:trPr>
        <w:tc>
          <w:tcPr>
            <w:tcW w:w="10298"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45085" w:rsidRPr="00C71229" w:rsidRDefault="00A45085" w:rsidP="0026133B">
            <w:pPr>
              <w:jc w:val="center"/>
              <w:rPr>
                <w:b/>
                <w:bCs/>
                <w:sz w:val="18"/>
                <w:szCs w:val="18"/>
                <w:lang w:eastAsia="ru-RU"/>
              </w:rPr>
            </w:pPr>
            <w:r w:rsidRPr="00C71229">
              <w:rPr>
                <w:b/>
                <w:bCs/>
                <w:sz w:val="18"/>
                <w:szCs w:val="18"/>
                <w:lang w:eastAsia="ru-RU"/>
              </w:rPr>
              <w:t>менеджер по рекламе</w:t>
            </w:r>
          </w:p>
        </w:tc>
      </w:tr>
      <w:tr w:rsidR="00490F27" w:rsidRPr="00C71229" w:rsidTr="00A45085">
        <w:trPr>
          <w:trHeight w:val="86"/>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Апрель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3 213,00</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4 176,90</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Май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4 755,24</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Июнь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3 798,21</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4 937,67</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4 937,67</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4 539,09</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5 900,82</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5 900,82</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Август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4 341,74</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5 644,26</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5 644,26</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Сентябрь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4 755,24</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6 181,81</w:t>
            </w:r>
          </w:p>
        </w:tc>
      </w:tr>
      <w:tr w:rsidR="00490F27" w:rsidRPr="00C71229" w:rsidTr="00A450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proofErr w:type="spellStart"/>
            <w:r w:rsidRPr="00C71229">
              <w:rPr>
                <w:sz w:val="18"/>
                <w:szCs w:val="18"/>
                <w:lang w:eastAsia="ru-RU"/>
              </w:rPr>
              <w:t>Окябрь</w:t>
            </w:r>
            <w:proofErr w:type="spellEnd"/>
            <w:r w:rsidRPr="00C71229">
              <w:rPr>
                <w:sz w:val="18"/>
                <w:szCs w:val="18"/>
                <w:lang w:eastAsia="ru-RU"/>
              </w:rPr>
              <w:t xml:space="preserve">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2 067,49</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2 687,74</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2 687,74</w:t>
            </w:r>
          </w:p>
        </w:tc>
      </w:tr>
      <w:tr w:rsidR="00490F27" w:rsidRPr="00C71229" w:rsidTr="00B571CC">
        <w:trPr>
          <w:trHeight w:val="70"/>
        </w:trPr>
        <w:tc>
          <w:tcPr>
            <w:tcW w:w="2410" w:type="dxa"/>
            <w:tcBorders>
              <w:top w:val="nil"/>
              <w:left w:val="single" w:sz="12" w:space="0" w:color="auto"/>
              <w:bottom w:val="single" w:sz="12" w:space="0" w:color="auto"/>
              <w:right w:val="single" w:sz="4" w:space="0" w:color="auto"/>
            </w:tcBorders>
            <w:shd w:val="clear" w:color="auto" w:fill="auto"/>
            <w:noWrap/>
            <w:vAlign w:val="center"/>
            <w:hideMark/>
          </w:tcPr>
          <w:p w:rsidR="00A45085" w:rsidRPr="00C71229" w:rsidRDefault="00A45085" w:rsidP="00A45085">
            <w:pPr>
              <w:rPr>
                <w:b/>
                <w:bCs/>
                <w:sz w:val="18"/>
                <w:szCs w:val="18"/>
                <w:lang w:eastAsia="ru-RU"/>
              </w:rPr>
            </w:pPr>
            <w:r w:rsidRPr="00C71229">
              <w:rPr>
                <w:b/>
                <w:bCs/>
                <w:sz w:val="18"/>
                <w:szCs w:val="18"/>
                <w:lang w:eastAsia="ru-RU"/>
              </w:rPr>
              <w:t>ВСЕГО:</w:t>
            </w:r>
          </w:p>
        </w:tc>
        <w:tc>
          <w:tcPr>
            <w:tcW w:w="1417"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27 470,01</w:t>
            </w:r>
          </w:p>
        </w:tc>
        <w:tc>
          <w:tcPr>
            <w:tcW w:w="127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sz w:val="18"/>
                <w:szCs w:val="18"/>
                <w:lang w:eastAsia="ru-RU"/>
              </w:rPr>
            </w:pPr>
            <w:r w:rsidRPr="00C71229">
              <w:rPr>
                <w:sz w:val="18"/>
                <w:szCs w:val="18"/>
                <w:lang w:eastAsia="ru-RU"/>
              </w:rPr>
              <w:t>- </w:t>
            </w:r>
          </w:p>
        </w:tc>
        <w:tc>
          <w:tcPr>
            <w:tcW w:w="1248"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center"/>
              <w:rPr>
                <w:b/>
                <w:bCs/>
                <w:sz w:val="18"/>
                <w:szCs w:val="18"/>
                <w:lang w:eastAsia="ru-RU"/>
              </w:rPr>
            </w:pPr>
            <w:r w:rsidRPr="00C71229">
              <w:rPr>
                <w:b/>
                <w:bCs/>
                <w:sz w:val="18"/>
                <w:szCs w:val="18"/>
                <w:lang w:eastAsia="ru-RU"/>
              </w:rPr>
              <w:t>1,30</w:t>
            </w:r>
          </w:p>
        </w:tc>
        <w:tc>
          <w:tcPr>
            <w:tcW w:w="1304"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35 711,01</w:t>
            </w:r>
          </w:p>
        </w:tc>
        <w:tc>
          <w:tcPr>
            <w:tcW w:w="122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w:t>
            </w:r>
          </w:p>
        </w:tc>
        <w:tc>
          <w:tcPr>
            <w:tcW w:w="1417" w:type="dxa"/>
            <w:tcBorders>
              <w:top w:val="nil"/>
              <w:left w:val="nil"/>
              <w:bottom w:val="single" w:sz="12" w:space="0" w:color="auto"/>
              <w:right w:val="single" w:sz="12"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35 711,01</w:t>
            </w:r>
          </w:p>
        </w:tc>
      </w:tr>
      <w:tr w:rsidR="00490F27" w:rsidRPr="00C71229" w:rsidTr="00B571CC">
        <w:trPr>
          <w:trHeight w:val="50"/>
        </w:trPr>
        <w:tc>
          <w:tcPr>
            <w:tcW w:w="10298"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45085" w:rsidRPr="00C71229" w:rsidRDefault="00A45085" w:rsidP="0026133B">
            <w:pPr>
              <w:jc w:val="center"/>
              <w:rPr>
                <w:b/>
                <w:bCs/>
                <w:sz w:val="18"/>
                <w:szCs w:val="18"/>
                <w:lang w:eastAsia="ru-RU"/>
              </w:rPr>
            </w:pPr>
            <w:r w:rsidRPr="00C71229">
              <w:rPr>
                <w:b/>
                <w:bCs/>
                <w:sz w:val="18"/>
                <w:szCs w:val="18"/>
                <w:lang w:eastAsia="ru-RU"/>
              </w:rPr>
              <w:t>менеджер по рекламе</w:t>
            </w:r>
          </w:p>
        </w:tc>
      </w:tr>
      <w:tr w:rsidR="00490F27" w:rsidRPr="00C71229" w:rsidTr="00B571CC">
        <w:trPr>
          <w:trHeight w:val="24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Ноябрь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4 075,92</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B571CC" w:rsidP="00B571CC">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5 298,70</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B571CC" w:rsidP="00B571CC">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5 298,70</w:t>
            </w:r>
          </w:p>
        </w:tc>
      </w:tr>
      <w:tr w:rsidR="00490F27" w:rsidRPr="00C71229" w:rsidTr="00B571CC">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Декабрь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4 755,24</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B571CC" w:rsidP="00B571CC">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6 181,81</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B571CC" w:rsidP="00B571CC">
            <w:pPr>
              <w:jc w:val="right"/>
              <w:rPr>
                <w:sz w:val="18"/>
                <w:szCs w:val="18"/>
                <w:lang w:eastAsia="ru-RU"/>
              </w:rPr>
            </w:pPr>
            <w:r w:rsidRPr="00C71229">
              <w:rPr>
                <w:sz w:val="18"/>
                <w:szCs w:val="18"/>
                <w:lang w:eastAsia="ru-RU"/>
              </w:rPr>
              <w:t>-</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6 181,81</w:t>
            </w:r>
          </w:p>
        </w:tc>
      </w:tr>
      <w:tr w:rsidR="00490F27" w:rsidRPr="00C71229" w:rsidTr="00B571CC">
        <w:trPr>
          <w:trHeight w:val="70"/>
        </w:trPr>
        <w:tc>
          <w:tcPr>
            <w:tcW w:w="2410" w:type="dxa"/>
            <w:tcBorders>
              <w:top w:val="nil"/>
              <w:left w:val="single" w:sz="12" w:space="0" w:color="auto"/>
              <w:bottom w:val="nil"/>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Январь 2019</w:t>
            </w:r>
          </w:p>
        </w:tc>
        <w:tc>
          <w:tcPr>
            <w:tcW w:w="1417" w:type="dxa"/>
            <w:tcBorders>
              <w:top w:val="nil"/>
              <w:left w:val="nil"/>
              <w:bottom w:val="nil"/>
              <w:right w:val="single" w:sz="4" w:space="0" w:color="auto"/>
            </w:tcBorders>
            <w:shd w:val="clear" w:color="auto" w:fill="auto"/>
            <w:noWrap/>
            <w:vAlign w:val="center"/>
            <w:hideMark/>
          </w:tcPr>
          <w:p w:rsidR="00A45085" w:rsidRPr="00C71229" w:rsidRDefault="00B571CC" w:rsidP="00B571CC">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w:t>
            </w:r>
            <w:r w:rsidR="00A45085" w:rsidRPr="00C71229">
              <w:rPr>
                <w:color w:val="auto"/>
              </w:rPr>
              <w:t> </w:t>
            </w:r>
          </w:p>
        </w:tc>
        <w:tc>
          <w:tcPr>
            <w:tcW w:w="1276" w:type="dxa"/>
            <w:tcBorders>
              <w:top w:val="nil"/>
              <w:left w:val="nil"/>
              <w:bottom w:val="nil"/>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4 021,92</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B571CC" w:rsidP="00B571CC">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5 228,50</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5 228,50</w:t>
            </w:r>
          </w:p>
        </w:tc>
      </w:tr>
      <w:tr w:rsidR="00490F27" w:rsidRPr="00C71229" w:rsidTr="00B571CC">
        <w:trPr>
          <w:trHeight w:val="180"/>
        </w:trPr>
        <w:tc>
          <w:tcPr>
            <w:tcW w:w="241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45085" w:rsidRPr="00C71229" w:rsidRDefault="00A45085" w:rsidP="00A45085">
            <w:pPr>
              <w:rPr>
                <w:b/>
                <w:bCs/>
                <w:sz w:val="18"/>
                <w:szCs w:val="18"/>
                <w:lang w:eastAsia="ru-RU"/>
              </w:rPr>
            </w:pPr>
            <w:r w:rsidRPr="00C71229">
              <w:rPr>
                <w:b/>
                <w:bCs/>
                <w:sz w:val="18"/>
                <w:szCs w:val="18"/>
                <w:lang w:eastAsia="ru-RU"/>
              </w:rPr>
              <w:t>ВСЕГО:</w:t>
            </w:r>
          </w:p>
        </w:tc>
        <w:tc>
          <w:tcPr>
            <w:tcW w:w="1417"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B571CC">
            <w:pPr>
              <w:jc w:val="right"/>
              <w:rPr>
                <w:b/>
                <w:bCs/>
                <w:sz w:val="18"/>
                <w:szCs w:val="18"/>
                <w:lang w:eastAsia="ru-RU"/>
              </w:rPr>
            </w:pPr>
            <w:r w:rsidRPr="00C71229">
              <w:rPr>
                <w:b/>
                <w:bCs/>
                <w:sz w:val="18"/>
                <w:szCs w:val="18"/>
                <w:lang w:eastAsia="ru-RU"/>
              </w:rPr>
              <w:t>8 831,16</w:t>
            </w:r>
          </w:p>
        </w:tc>
        <w:tc>
          <w:tcPr>
            <w:tcW w:w="1276" w:type="dxa"/>
            <w:tcBorders>
              <w:top w:val="single" w:sz="4" w:space="0" w:color="auto"/>
              <w:left w:val="nil"/>
              <w:bottom w:val="single" w:sz="12" w:space="0" w:color="auto"/>
              <w:right w:val="single" w:sz="4" w:space="0" w:color="auto"/>
            </w:tcBorders>
            <w:shd w:val="clear" w:color="auto" w:fill="auto"/>
            <w:noWrap/>
            <w:vAlign w:val="center"/>
            <w:hideMark/>
          </w:tcPr>
          <w:p w:rsidR="00A45085" w:rsidRPr="00C71229" w:rsidRDefault="00A45085" w:rsidP="00B571CC">
            <w:pPr>
              <w:jc w:val="right"/>
              <w:rPr>
                <w:b/>
                <w:bCs/>
                <w:sz w:val="18"/>
                <w:szCs w:val="18"/>
                <w:lang w:eastAsia="ru-RU"/>
              </w:rPr>
            </w:pPr>
            <w:r w:rsidRPr="00C71229">
              <w:rPr>
                <w:b/>
                <w:bCs/>
                <w:sz w:val="18"/>
                <w:szCs w:val="18"/>
                <w:lang w:eastAsia="ru-RU"/>
              </w:rPr>
              <w:t>4 021,92</w:t>
            </w:r>
          </w:p>
        </w:tc>
        <w:tc>
          <w:tcPr>
            <w:tcW w:w="1248"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center"/>
              <w:rPr>
                <w:b/>
                <w:bCs/>
                <w:sz w:val="18"/>
                <w:szCs w:val="18"/>
                <w:lang w:eastAsia="ru-RU"/>
              </w:rPr>
            </w:pPr>
            <w:r w:rsidRPr="00C71229">
              <w:rPr>
                <w:b/>
                <w:bCs/>
                <w:sz w:val="18"/>
                <w:szCs w:val="18"/>
                <w:lang w:eastAsia="ru-RU"/>
              </w:rPr>
              <w:t>1,30</w:t>
            </w:r>
          </w:p>
        </w:tc>
        <w:tc>
          <w:tcPr>
            <w:tcW w:w="1304"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B571CC">
            <w:pPr>
              <w:jc w:val="right"/>
              <w:rPr>
                <w:b/>
                <w:bCs/>
                <w:sz w:val="18"/>
                <w:szCs w:val="18"/>
                <w:lang w:eastAsia="ru-RU"/>
              </w:rPr>
            </w:pPr>
            <w:r w:rsidRPr="00C71229">
              <w:rPr>
                <w:b/>
                <w:bCs/>
                <w:sz w:val="18"/>
                <w:szCs w:val="18"/>
                <w:lang w:eastAsia="ru-RU"/>
              </w:rPr>
              <w:t>11 480,51</w:t>
            </w:r>
          </w:p>
        </w:tc>
        <w:tc>
          <w:tcPr>
            <w:tcW w:w="1226" w:type="dxa"/>
            <w:tcBorders>
              <w:top w:val="nil"/>
              <w:left w:val="nil"/>
              <w:bottom w:val="single" w:sz="12" w:space="0" w:color="auto"/>
              <w:right w:val="single" w:sz="4" w:space="0" w:color="auto"/>
            </w:tcBorders>
            <w:shd w:val="clear" w:color="auto" w:fill="auto"/>
            <w:noWrap/>
            <w:vAlign w:val="center"/>
            <w:hideMark/>
          </w:tcPr>
          <w:p w:rsidR="00A45085" w:rsidRPr="00C71229" w:rsidRDefault="00B571CC" w:rsidP="00B571CC">
            <w:pPr>
              <w:jc w:val="right"/>
              <w:rPr>
                <w:b/>
                <w:bCs/>
                <w:sz w:val="18"/>
                <w:szCs w:val="18"/>
                <w:lang w:eastAsia="ru-RU"/>
              </w:rPr>
            </w:pPr>
            <w:r w:rsidRPr="00C71229">
              <w:rPr>
                <w:b/>
                <w:bCs/>
                <w:sz w:val="18"/>
                <w:szCs w:val="18"/>
                <w:lang w:eastAsia="ru-RU"/>
              </w:rPr>
              <w:t>-</w:t>
            </w:r>
          </w:p>
        </w:tc>
        <w:tc>
          <w:tcPr>
            <w:tcW w:w="1417" w:type="dxa"/>
            <w:tcBorders>
              <w:top w:val="nil"/>
              <w:left w:val="nil"/>
              <w:bottom w:val="single" w:sz="12" w:space="0" w:color="auto"/>
              <w:right w:val="single" w:sz="12" w:space="0" w:color="auto"/>
            </w:tcBorders>
            <w:shd w:val="clear" w:color="auto" w:fill="auto"/>
            <w:noWrap/>
            <w:vAlign w:val="center"/>
            <w:hideMark/>
          </w:tcPr>
          <w:p w:rsidR="00A45085" w:rsidRPr="00C71229" w:rsidRDefault="00A45085" w:rsidP="00B571CC">
            <w:pPr>
              <w:jc w:val="right"/>
              <w:rPr>
                <w:b/>
                <w:bCs/>
                <w:sz w:val="18"/>
                <w:szCs w:val="18"/>
                <w:lang w:eastAsia="ru-RU"/>
              </w:rPr>
            </w:pPr>
            <w:r w:rsidRPr="00C71229">
              <w:rPr>
                <w:b/>
                <w:bCs/>
                <w:sz w:val="18"/>
                <w:szCs w:val="18"/>
                <w:lang w:eastAsia="ru-RU"/>
              </w:rPr>
              <w:t>16 709,00</w:t>
            </w:r>
          </w:p>
        </w:tc>
      </w:tr>
      <w:tr w:rsidR="00490F27" w:rsidRPr="00C71229" w:rsidTr="00B571CC">
        <w:trPr>
          <w:trHeight w:val="50"/>
        </w:trPr>
        <w:tc>
          <w:tcPr>
            <w:tcW w:w="10298"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45085" w:rsidRPr="00C71229" w:rsidRDefault="00A45085" w:rsidP="0026133B">
            <w:pPr>
              <w:jc w:val="center"/>
              <w:rPr>
                <w:b/>
                <w:bCs/>
                <w:sz w:val="18"/>
                <w:szCs w:val="18"/>
                <w:lang w:eastAsia="ru-RU"/>
              </w:rPr>
            </w:pPr>
            <w:r w:rsidRPr="00C71229">
              <w:rPr>
                <w:b/>
                <w:bCs/>
                <w:sz w:val="18"/>
                <w:szCs w:val="18"/>
                <w:lang w:eastAsia="ru-RU"/>
              </w:rPr>
              <w:t>корреспондент</w:t>
            </w:r>
          </w:p>
        </w:tc>
      </w:tr>
      <w:tr w:rsidR="00490F27" w:rsidRPr="00C71229" w:rsidTr="00B571CC">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Август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B571CC" w:rsidP="00B571CC">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w:t>
            </w:r>
            <w:r w:rsidR="00A45085" w:rsidRPr="00C71229">
              <w:rPr>
                <w:color w:val="auto"/>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2 211,30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B571CC" w:rsidP="00B571CC">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2 874,69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2 874,69</w:t>
            </w:r>
          </w:p>
        </w:tc>
      </w:tr>
      <w:tr w:rsidR="00490F27" w:rsidRPr="00C71229" w:rsidTr="00B571CC">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Сентябрь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B571CC" w:rsidP="00B571CC">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884,52</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B571CC" w:rsidP="00B571CC">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1 149,88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B571CC">
            <w:pPr>
              <w:jc w:val="right"/>
              <w:rPr>
                <w:sz w:val="18"/>
                <w:szCs w:val="18"/>
                <w:lang w:eastAsia="ru-RU"/>
              </w:rPr>
            </w:pPr>
            <w:r w:rsidRPr="00C71229">
              <w:rPr>
                <w:sz w:val="18"/>
                <w:szCs w:val="18"/>
                <w:lang w:eastAsia="ru-RU"/>
              </w:rPr>
              <w:t>1 149,88</w:t>
            </w:r>
          </w:p>
        </w:tc>
      </w:tr>
      <w:tr w:rsidR="00490F27" w:rsidRPr="00C71229" w:rsidTr="00AF4E85">
        <w:trPr>
          <w:trHeight w:val="70"/>
        </w:trPr>
        <w:tc>
          <w:tcPr>
            <w:tcW w:w="2410" w:type="dxa"/>
            <w:tcBorders>
              <w:top w:val="nil"/>
              <w:left w:val="single" w:sz="12" w:space="0" w:color="auto"/>
              <w:bottom w:val="single" w:sz="12" w:space="0" w:color="auto"/>
              <w:right w:val="single" w:sz="4" w:space="0" w:color="auto"/>
            </w:tcBorders>
            <w:shd w:val="clear" w:color="auto" w:fill="auto"/>
            <w:noWrap/>
            <w:vAlign w:val="center"/>
            <w:hideMark/>
          </w:tcPr>
          <w:p w:rsidR="00A45085" w:rsidRPr="00C71229" w:rsidRDefault="00A45085" w:rsidP="00A45085">
            <w:pPr>
              <w:rPr>
                <w:b/>
                <w:bCs/>
                <w:sz w:val="18"/>
                <w:szCs w:val="18"/>
                <w:lang w:eastAsia="ru-RU"/>
              </w:rPr>
            </w:pPr>
            <w:r w:rsidRPr="00C71229">
              <w:rPr>
                <w:b/>
                <w:bCs/>
                <w:sz w:val="18"/>
                <w:szCs w:val="18"/>
                <w:lang w:eastAsia="ru-RU"/>
              </w:rPr>
              <w:t>ВСЕГО:</w:t>
            </w:r>
          </w:p>
        </w:tc>
        <w:tc>
          <w:tcPr>
            <w:tcW w:w="1417" w:type="dxa"/>
            <w:tcBorders>
              <w:top w:val="nil"/>
              <w:left w:val="nil"/>
              <w:bottom w:val="single" w:sz="12" w:space="0" w:color="auto"/>
              <w:right w:val="single" w:sz="4" w:space="0" w:color="auto"/>
            </w:tcBorders>
            <w:shd w:val="clear" w:color="auto" w:fill="auto"/>
            <w:noWrap/>
            <w:vAlign w:val="center"/>
            <w:hideMark/>
          </w:tcPr>
          <w:p w:rsidR="00A45085" w:rsidRPr="00C71229" w:rsidRDefault="00B571CC" w:rsidP="00B571CC">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B571CC">
            <w:pPr>
              <w:jc w:val="right"/>
              <w:rPr>
                <w:b/>
                <w:bCs/>
                <w:sz w:val="18"/>
                <w:szCs w:val="18"/>
                <w:lang w:eastAsia="ru-RU"/>
              </w:rPr>
            </w:pPr>
            <w:r w:rsidRPr="00C71229">
              <w:rPr>
                <w:b/>
                <w:bCs/>
                <w:sz w:val="18"/>
                <w:szCs w:val="18"/>
                <w:lang w:eastAsia="ru-RU"/>
              </w:rPr>
              <w:t>3 095,82</w:t>
            </w:r>
          </w:p>
        </w:tc>
        <w:tc>
          <w:tcPr>
            <w:tcW w:w="1248"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center"/>
              <w:rPr>
                <w:b/>
                <w:bCs/>
                <w:sz w:val="18"/>
                <w:szCs w:val="18"/>
                <w:lang w:eastAsia="ru-RU"/>
              </w:rPr>
            </w:pPr>
            <w:r w:rsidRPr="00C71229">
              <w:rPr>
                <w:b/>
                <w:bCs/>
                <w:sz w:val="18"/>
                <w:szCs w:val="18"/>
                <w:lang w:eastAsia="ru-RU"/>
              </w:rPr>
              <w:t>1,30</w:t>
            </w:r>
          </w:p>
        </w:tc>
        <w:tc>
          <w:tcPr>
            <w:tcW w:w="1304" w:type="dxa"/>
            <w:tcBorders>
              <w:top w:val="nil"/>
              <w:left w:val="nil"/>
              <w:bottom w:val="single" w:sz="12" w:space="0" w:color="auto"/>
              <w:right w:val="single" w:sz="4" w:space="0" w:color="auto"/>
            </w:tcBorders>
            <w:shd w:val="clear" w:color="auto" w:fill="auto"/>
            <w:noWrap/>
            <w:vAlign w:val="center"/>
            <w:hideMark/>
          </w:tcPr>
          <w:p w:rsidR="00A45085" w:rsidRPr="00C71229" w:rsidRDefault="00B571CC" w:rsidP="00B571CC">
            <w:pPr>
              <w:jc w:val="right"/>
              <w:rPr>
                <w:b/>
                <w:bCs/>
                <w:sz w:val="18"/>
                <w:szCs w:val="18"/>
                <w:lang w:eastAsia="ru-RU"/>
              </w:rPr>
            </w:pPr>
            <w:r w:rsidRPr="00C71229">
              <w:rPr>
                <w:b/>
                <w:bCs/>
                <w:sz w:val="18"/>
                <w:szCs w:val="18"/>
                <w:lang w:eastAsia="ru-RU"/>
              </w:rPr>
              <w:t>-</w:t>
            </w:r>
          </w:p>
        </w:tc>
        <w:tc>
          <w:tcPr>
            <w:tcW w:w="122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B571CC">
            <w:pPr>
              <w:jc w:val="right"/>
              <w:rPr>
                <w:b/>
                <w:bCs/>
                <w:sz w:val="18"/>
                <w:szCs w:val="18"/>
                <w:lang w:eastAsia="ru-RU"/>
              </w:rPr>
            </w:pPr>
            <w:r w:rsidRPr="00C71229">
              <w:rPr>
                <w:b/>
                <w:bCs/>
                <w:sz w:val="18"/>
                <w:szCs w:val="18"/>
                <w:lang w:eastAsia="ru-RU"/>
              </w:rPr>
              <w:t>4 024,57</w:t>
            </w:r>
          </w:p>
        </w:tc>
        <w:tc>
          <w:tcPr>
            <w:tcW w:w="1417" w:type="dxa"/>
            <w:tcBorders>
              <w:top w:val="nil"/>
              <w:left w:val="nil"/>
              <w:bottom w:val="single" w:sz="12" w:space="0" w:color="auto"/>
              <w:right w:val="single" w:sz="12" w:space="0" w:color="auto"/>
            </w:tcBorders>
            <w:shd w:val="clear" w:color="auto" w:fill="auto"/>
            <w:noWrap/>
            <w:vAlign w:val="center"/>
            <w:hideMark/>
          </w:tcPr>
          <w:p w:rsidR="00A45085" w:rsidRPr="00C71229" w:rsidRDefault="00A45085" w:rsidP="00B571CC">
            <w:pPr>
              <w:jc w:val="right"/>
              <w:rPr>
                <w:b/>
                <w:bCs/>
                <w:sz w:val="18"/>
                <w:szCs w:val="18"/>
                <w:lang w:eastAsia="ru-RU"/>
              </w:rPr>
            </w:pPr>
            <w:r w:rsidRPr="00C71229">
              <w:rPr>
                <w:b/>
                <w:bCs/>
                <w:sz w:val="18"/>
                <w:szCs w:val="18"/>
                <w:lang w:eastAsia="ru-RU"/>
              </w:rPr>
              <w:t>4 024,57</w:t>
            </w:r>
          </w:p>
        </w:tc>
      </w:tr>
      <w:tr w:rsidR="00490F27" w:rsidRPr="00C71229" w:rsidTr="00AF4E85">
        <w:trPr>
          <w:trHeight w:val="50"/>
        </w:trPr>
        <w:tc>
          <w:tcPr>
            <w:tcW w:w="10298"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45085" w:rsidRPr="00C71229" w:rsidRDefault="00A45085" w:rsidP="0026133B">
            <w:pPr>
              <w:jc w:val="center"/>
              <w:rPr>
                <w:b/>
                <w:bCs/>
                <w:sz w:val="18"/>
                <w:szCs w:val="18"/>
                <w:lang w:eastAsia="ru-RU"/>
              </w:rPr>
            </w:pPr>
            <w:r w:rsidRPr="00C71229">
              <w:rPr>
                <w:b/>
                <w:bCs/>
                <w:sz w:val="18"/>
                <w:szCs w:val="18"/>
                <w:lang w:eastAsia="ru-RU"/>
              </w:rPr>
              <w:t>корреспондент</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Январь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w:t>
            </w:r>
            <w:r w:rsidR="00A45085" w:rsidRPr="00C71229">
              <w:rPr>
                <w:color w:val="auto"/>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2 721,60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3 538,08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3 538,08</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Февраль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2 721,60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3 538,08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3 538,08</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Март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1 215,30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1 579,89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1 579,89</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Апрель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2 721,60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3 538,08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3 538,08</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Май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4 422,60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Июнь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1 112,61</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1 446,39</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1 446,39</w:t>
            </w:r>
          </w:p>
        </w:tc>
      </w:tr>
      <w:tr w:rsidR="00490F27" w:rsidRPr="00C71229" w:rsidTr="00AF4E85">
        <w:trPr>
          <w:trHeight w:val="24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Июль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4 422,60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r>
      <w:tr w:rsidR="00490F27" w:rsidRPr="00C71229" w:rsidTr="00AF4E85">
        <w:trPr>
          <w:trHeight w:val="24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Август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4 422,60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Сентябрь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1 105,65</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1 437,35</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1 437,35</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proofErr w:type="spellStart"/>
            <w:r w:rsidRPr="00C71229">
              <w:rPr>
                <w:sz w:val="18"/>
                <w:szCs w:val="18"/>
                <w:lang w:eastAsia="ru-RU"/>
              </w:rPr>
              <w:t>Окябрь</w:t>
            </w:r>
            <w:proofErr w:type="spellEnd"/>
            <w:r w:rsidRPr="00C71229">
              <w:rPr>
                <w:sz w:val="18"/>
                <w:szCs w:val="18"/>
                <w:lang w:eastAsia="ru-RU"/>
              </w:rPr>
              <w:t xml:space="preserve">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4 422,60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Ноябрь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4 422,60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r>
      <w:tr w:rsidR="00490F27" w:rsidRPr="00C71229" w:rsidTr="00AF4E85">
        <w:trPr>
          <w:trHeight w:val="70"/>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Декабрь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4 422,60</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5 749,38</w:t>
            </w:r>
          </w:p>
        </w:tc>
      </w:tr>
      <w:tr w:rsidR="00490F27" w:rsidRPr="00C71229" w:rsidTr="00AF4E85">
        <w:trPr>
          <w:trHeight w:val="70"/>
        </w:trPr>
        <w:tc>
          <w:tcPr>
            <w:tcW w:w="2410" w:type="dxa"/>
            <w:tcBorders>
              <w:top w:val="nil"/>
              <w:left w:val="single" w:sz="12" w:space="0" w:color="auto"/>
              <w:bottom w:val="single" w:sz="12" w:space="0" w:color="auto"/>
              <w:right w:val="single" w:sz="4" w:space="0" w:color="auto"/>
            </w:tcBorders>
            <w:shd w:val="clear" w:color="auto" w:fill="auto"/>
            <w:noWrap/>
            <w:vAlign w:val="center"/>
            <w:hideMark/>
          </w:tcPr>
          <w:p w:rsidR="00A45085" w:rsidRPr="00C71229" w:rsidRDefault="00A45085" w:rsidP="00A45085">
            <w:pPr>
              <w:rPr>
                <w:b/>
                <w:bCs/>
                <w:sz w:val="18"/>
                <w:szCs w:val="18"/>
                <w:lang w:eastAsia="ru-RU"/>
              </w:rPr>
            </w:pPr>
            <w:r w:rsidRPr="00C71229">
              <w:rPr>
                <w:b/>
                <w:bCs/>
                <w:sz w:val="18"/>
                <w:szCs w:val="18"/>
                <w:lang w:eastAsia="ru-RU"/>
              </w:rPr>
              <w:t>ВСЕГО:</w:t>
            </w:r>
          </w:p>
        </w:tc>
        <w:tc>
          <w:tcPr>
            <w:tcW w:w="1417" w:type="dxa"/>
            <w:tcBorders>
              <w:top w:val="nil"/>
              <w:left w:val="nil"/>
              <w:bottom w:val="single" w:sz="12"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F4E85">
            <w:pPr>
              <w:jc w:val="right"/>
              <w:rPr>
                <w:b/>
                <w:bCs/>
                <w:sz w:val="18"/>
                <w:szCs w:val="18"/>
                <w:lang w:eastAsia="ru-RU"/>
              </w:rPr>
            </w:pPr>
            <w:r w:rsidRPr="00C71229">
              <w:rPr>
                <w:b/>
                <w:bCs/>
                <w:sz w:val="18"/>
                <w:szCs w:val="18"/>
                <w:lang w:eastAsia="ru-RU"/>
              </w:rPr>
              <w:t>38 133,96</w:t>
            </w:r>
          </w:p>
        </w:tc>
        <w:tc>
          <w:tcPr>
            <w:tcW w:w="1248"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center"/>
              <w:rPr>
                <w:b/>
                <w:bCs/>
                <w:sz w:val="18"/>
                <w:szCs w:val="18"/>
                <w:lang w:eastAsia="ru-RU"/>
              </w:rPr>
            </w:pPr>
            <w:r w:rsidRPr="00C71229">
              <w:rPr>
                <w:b/>
                <w:bCs/>
                <w:sz w:val="18"/>
                <w:szCs w:val="18"/>
                <w:lang w:eastAsia="ru-RU"/>
              </w:rPr>
              <w:t>1,30</w:t>
            </w:r>
          </w:p>
        </w:tc>
        <w:tc>
          <w:tcPr>
            <w:tcW w:w="1304" w:type="dxa"/>
            <w:tcBorders>
              <w:top w:val="nil"/>
              <w:left w:val="nil"/>
              <w:bottom w:val="single" w:sz="12" w:space="0" w:color="auto"/>
              <w:right w:val="single" w:sz="4" w:space="0" w:color="auto"/>
            </w:tcBorders>
            <w:shd w:val="clear" w:color="auto" w:fill="auto"/>
            <w:noWrap/>
            <w:vAlign w:val="center"/>
            <w:hideMark/>
          </w:tcPr>
          <w:p w:rsidR="00A45085" w:rsidRPr="00C71229" w:rsidRDefault="00AF4E85" w:rsidP="00AF4E85">
            <w:pPr>
              <w:jc w:val="right"/>
              <w:rPr>
                <w:b/>
                <w:bCs/>
                <w:sz w:val="18"/>
                <w:szCs w:val="18"/>
                <w:lang w:eastAsia="ru-RU"/>
              </w:rPr>
            </w:pPr>
            <w:r w:rsidRPr="00C71229">
              <w:rPr>
                <w:b/>
                <w:bCs/>
                <w:sz w:val="18"/>
                <w:szCs w:val="18"/>
                <w:lang w:eastAsia="ru-RU"/>
              </w:rPr>
              <w:t>-</w:t>
            </w:r>
          </w:p>
        </w:tc>
        <w:tc>
          <w:tcPr>
            <w:tcW w:w="122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F4E85">
            <w:pPr>
              <w:jc w:val="right"/>
              <w:rPr>
                <w:b/>
                <w:bCs/>
                <w:sz w:val="18"/>
                <w:szCs w:val="18"/>
                <w:lang w:eastAsia="ru-RU"/>
              </w:rPr>
            </w:pPr>
            <w:r w:rsidRPr="00C71229">
              <w:rPr>
                <w:b/>
                <w:bCs/>
                <w:sz w:val="18"/>
                <w:szCs w:val="18"/>
                <w:lang w:eastAsia="ru-RU"/>
              </w:rPr>
              <w:t>49 574,15</w:t>
            </w:r>
          </w:p>
        </w:tc>
        <w:tc>
          <w:tcPr>
            <w:tcW w:w="1417" w:type="dxa"/>
            <w:tcBorders>
              <w:top w:val="nil"/>
              <w:left w:val="nil"/>
              <w:bottom w:val="single" w:sz="12" w:space="0" w:color="auto"/>
              <w:right w:val="single" w:sz="12" w:space="0" w:color="auto"/>
            </w:tcBorders>
            <w:shd w:val="clear" w:color="auto" w:fill="auto"/>
            <w:noWrap/>
            <w:vAlign w:val="center"/>
            <w:hideMark/>
          </w:tcPr>
          <w:p w:rsidR="00A45085" w:rsidRPr="00C71229" w:rsidRDefault="00A45085" w:rsidP="00AF4E85">
            <w:pPr>
              <w:jc w:val="right"/>
              <w:rPr>
                <w:b/>
                <w:bCs/>
                <w:sz w:val="18"/>
                <w:szCs w:val="18"/>
                <w:lang w:eastAsia="ru-RU"/>
              </w:rPr>
            </w:pPr>
            <w:r w:rsidRPr="00C71229">
              <w:rPr>
                <w:b/>
                <w:bCs/>
                <w:sz w:val="18"/>
                <w:szCs w:val="18"/>
                <w:lang w:eastAsia="ru-RU"/>
              </w:rPr>
              <w:t>49 574,15</w:t>
            </w:r>
          </w:p>
        </w:tc>
      </w:tr>
      <w:tr w:rsidR="00490F27" w:rsidRPr="00C71229" w:rsidTr="00AF4E85">
        <w:trPr>
          <w:trHeight w:val="60"/>
        </w:trPr>
        <w:tc>
          <w:tcPr>
            <w:tcW w:w="10298"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45085" w:rsidRPr="00C71229" w:rsidRDefault="00A45085" w:rsidP="0026133B">
            <w:pPr>
              <w:jc w:val="center"/>
              <w:rPr>
                <w:b/>
                <w:bCs/>
                <w:sz w:val="18"/>
                <w:szCs w:val="18"/>
                <w:lang w:eastAsia="ru-RU"/>
              </w:rPr>
            </w:pPr>
            <w:r w:rsidRPr="00C71229">
              <w:rPr>
                <w:b/>
                <w:bCs/>
                <w:sz w:val="18"/>
                <w:szCs w:val="18"/>
                <w:lang w:eastAsia="ru-RU"/>
              </w:rPr>
              <w:lastRenderedPageBreak/>
              <w:t>корреспондент</w:t>
            </w:r>
          </w:p>
        </w:tc>
      </w:tr>
      <w:tr w:rsidR="00490F27" w:rsidRPr="00C71229" w:rsidTr="00AF4E85">
        <w:trPr>
          <w:trHeight w:val="94"/>
        </w:trPr>
        <w:tc>
          <w:tcPr>
            <w:tcW w:w="2410" w:type="dxa"/>
            <w:tcBorders>
              <w:top w:val="nil"/>
              <w:left w:val="single" w:sz="12" w:space="0" w:color="auto"/>
              <w:bottom w:val="single" w:sz="4" w:space="0" w:color="auto"/>
              <w:right w:val="single" w:sz="4" w:space="0" w:color="auto"/>
            </w:tcBorders>
            <w:shd w:val="clear" w:color="auto" w:fill="auto"/>
            <w:noWrap/>
            <w:vAlign w:val="center"/>
            <w:hideMark/>
          </w:tcPr>
          <w:p w:rsidR="00A45085" w:rsidRPr="00C71229" w:rsidRDefault="00A45085" w:rsidP="00A45085">
            <w:pPr>
              <w:rPr>
                <w:sz w:val="18"/>
                <w:szCs w:val="18"/>
                <w:lang w:eastAsia="ru-RU"/>
              </w:rPr>
            </w:pPr>
            <w:r w:rsidRPr="00C71229">
              <w:rPr>
                <w:sz w:val="18"/>
                <w:szCs w:val="18"/>
                <w:lang w:eastAsia="ru-RU"/>
              </w:rPr>
              <w:t>Май 2018</w:t>
            </w:r>
          </w:p>
        </w:tc>
        <w:tc>
          <w:tcPr>
            <w:tcW w:w="1417"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pStyle w:val="xl66"/>
              <w:pBdr>
                <w:bottom w:val="none" w:sz="0" w:space="0" w:color="auto"/>
                <w:right w:val="none" w:sz="0" w:space="0" w:color="auto"/>
              </w:pBdr>
              <w:spacing w:before="0" w:beforeAutospacing="0" w:after="0" w:afterAutospacing="0"/>
              <w:textAlignment w:val="auto"/>
              <w:rPr>
                <w:color w:val="auto"/>
              </w:rPr>
            </w:pPr>
            <w:r w:rsidRPr="00C71229">
              <w:rPr>
                <w:color w:val="auto"/>
              </w:rPr>
              <w:t>-</w:t>
            </w:r>
            <w:r w:rsidR="00A45085" w:rsidRPr="00C71229">
              <w:rPr>
                <w:color w:val="auto"/>
              </w:rPr>
              <w:t> </w:t>
            </w:r>
          </w:p>
        </w:tc>
        <w:tc>
          <w:tcPr>
            <w:tcW w:w="127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1 557,65</w:t>
            </w:r>
          </w:p>
        </w:tc>
        <w:tc>
          <w:tcPr>
            <w:tcW w:w="1248"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45085">
            <w:pPr>
              <w:jc w:val="center"/>
              <w:rPr>
                <w:sz w:val="18"/>
                <w:szCs w:val="18"/>
                <w:lang w:eastAsia="ru-RU"/>
              </w:rPr>
            </w:pPr>
            <w:r w:rsidRPr="00C71229">
              <w:rPr>
                <w:sz w:val="18"/>
                <w:szCs w:val="18"/>
                <w:lang w:eastAsia="ru-RU"/>
              </w:rPr>
              <w:t>1,30</w:t>
            </w:r>
          </w:p>
        </w:tc>
        <w:tc>
          <w:tcPr>
            <w:tcW w:w="1304" w:type="dxa"/>
            <w:tcBorders>
              <w:top w:val="nil"/>
              <w:left w:val="nil"/>
              <w:bottom w:val="single" w:sz="4"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p>
        </w:tc>
        <w:tc>
          <w:tcPr>
            <w:tcW w:w="1226" w:type="dxa"/>
            <w:tcBorders>
              <w:top w:val="nil"/>
              <w:left w:val="nil"/>
              <w:bottom w:val="single" w:sz="4" w:space="0" w:color="auto"/>
              <w:right w:val="single" w:sz="4"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2 024,95</w:t>
            </w:r>
          </w:p>
        </w:tc>
        <w:tc>
          <w:tcPr>
            <w:tcW w:w="1417" w:type="dxa"/>
            <w:tcBorders>
              <w:top w:val="nil"/>
              <w:left w:val="nil"/>
              <w:bottom w:val="single" w:sz="4" w:space="0" w:color="auto"/>
              <w:right w:val="single" w:sz="12" w:space="0" w:color="auto"/>
            </w:tcBorders>
            <w:shd w:val="clear" w:color="auto" w:fill="auto"/>
            <w:noWrap/>
            <w:vAlign w:val="center"/>
            <w:hideMark/>
          </w:tcPr>
          <w:p w:rsidR="00A45085" w:rsidRPr="00C71229" w:rsidRDefault="00A45085" w:rsidP="00AF4E85">
            <w:pPr>
              <w:jc w:val="right"/>
              <w:rPr>
                <w:sz w:val="18"/>
                <w:szCs w:val="18"/>
                <w:lang w:eastAsia="ru-RU"/>
              </w:rPr>
            </w:pPr>
            <w:r w:rsidRPr="00C71229">
              <w:rPr>
                <w:sz w:val="18"/>
                <w:szCs w:val="18"/>
                <w:lang w:eastAsia="ru-RU"/>
              </w:rPr>
              <w:t>2 024,95</w:t>
            </w:r>
          </w:p>
        </w:tc>
      </w:tr>
      <w:tr w:rsidR="00490F27" w:rsidRPr="00C71229" w:rsidTr="00AF4E85">
        <w:trPr>
          <w:trHeight w:val="255"/>
        </w:trPr>
        <w:tc>
          <w:tcPr>
            <w:tcW w:w="2410" w:type="dxa"/>
            <w:tcBorders>
              <w:top w:val="nil"/>
              <w:left w:val="single" w:sz="12" w:space="0" w:color="auto"/>
              <w:bottom w:val="single" w:sz="12" w:space="0" w:color="auto"/>
              <w:right w:val="single" w:sz="4" w:space="0" w:color="auto"/>
            </w:tcBorders>
            <w:shd w:val="clear" w:color="auto" w:fill="auto"/>
            <w:noWrap/>
            <w:vAlign w:val="center"/>
            <w:hideMark/>
          </w:tcPr>
          <w:p w:rsidR="00A45085" w:rsidRPr="00C71229" w:rsidRDefault="00A45085" w:rsidP="00A45085">
            <w:pPr>
              <w:rPr>
                <w:b/>
                <w:bCs/>
                <w:sz w:val="18"/>
                <w:szCs w:val="18"/>
                <w:lang w:eastAsia="ru-RU"/>
              </w:rPr>
            </w:pPr>
            <w:r w:rsidRPr="00C71229">
              <w:rPr>
                <w:b/>
                <w:bCs/>
                <w:sz w:val="18"/>
                <w:szCs w:val="18"/>
                <w:lang w:eastAsia="ru-RU"/>
              </w:rPr>
              <w:t>ВСЕГО:</w:t>
            </w:r>
          </w:p>
        </w:tc>
        <w:tc>
          <w:tcPr>
            <w:tcW w:w="1417" w:type="dxa"/>
            <w:tcBorders>
              <w:top w:val="nil"/>
              <w:left w:val="nil"/>
              <w:bottom w:val="single" w:sz="12" w:space="0" w:color="auto"/>
              <w:right w:val="single" w:sz="4" w:space="0" w:color="auto"/>
            </w:tcBorders>
            <w:shd w:val="clear" w:color="auto" w:fill="auto"/>
            <w:noWrap/>
            <w:vAlign w:val="center"/>
            <w:hideMark/>
          </w:tcPr>
          <w:p w:rsidR="00A45085" w:rsidRPr="00C71229" w:rsidRDefault="00AF4E85" w:rsidP="00AF4E85">
            <w:pPr>
              <w:jc w:val="right"/>
              <w:rPr>
                <w:sz w:val="18"/>
                <w:szCs w:val="18"/>
                <w:lang w:eastAsia="ru-RU"/>
              </w:rPr>
            </w:pPr>
            <w:r w:rsidRPr="00C71229">
              <w:rPr>
                <w:sz w:val="18"/>
                <w:szCs w:val="18"/>
                <w:lang w:eastAsia="ru-RU"/>
              </w:rPr>
              <w:t>-</w:t>
            </w:r>
            <w:r w:rsidR="00A45085" w:rsidRPr="00C71229">
              <w:rPr>
                <w:sz w:val="18"/>
                <w:szCs w:val="18"/>
                <w:lang w:eastAsia="ru-RU"/>
              </w:rPr>
              <w:t> </w:t>
            </w:r>
          </w:p>
        </w:tc>
        <w:tc>
          <w:tcPr>
            <w:tcW w:w="127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F4E85">
            <w:pPr>
              <w:jc w:val="right"/>
              <w:rPr>
                <w:b/>
                <w:bCs/>
                <w:sz w:val="18"/>
                <w:szCs w:val="18"/>
                <w:lang w:eastAsia="ru-RU"/>
              </w:rPr>
            </w:pPr>
            <w:r w:rsidRPr="00C71229">
              <w:rPr>
                <w:b/>
                <w:bCs/>
                <w:sz w:val="18"/>
                <w:szCs w:val="18"/>
                <w:lang w:eastAsia="ru-RU"/>
              </w:rPr>
              <w:t>1 557,65</w:t>
            </w:r>
          </w:p>
        </w:tc>
        <w:tc>
          <w:tcPr>
            <w:tcW w:w="1248"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45085">
            <w:pPr>
              <w:jc w:val="center"/>
              <w:rPr>
                <w:b/>
                <w:bCs/>
                <w:sz w:val="18"/>
                <w:szCs w:val="18"/>
                <w:lang w:eastAsia="ru-RU"/>
              </w:rPr>
            </w:pPr>
            <w:r w:rsidRPr="00C71229">
              <w:rPr>
                <w:b/>
                <w:bCs/>
                <w:sz w:val="18"/>
                <w:szCs w:val="18"/>
                <w:lang w:eastAsia="ru-RU"/>
              </w:rPr>
              <w:t>1,30</w:t>
            </w:r>
          </w:p>
        </w:tc>
        <w:tc>
          <w:tcPr>
            <w:tcW w:w="1304" w:type="dxa"/>
            <w:tcBorders>
              <w:top w:val="nil"/>
              <w:left w:val="nil"/>
              <w:bottom w:val="single" w:sz="12" w:space="0" w:color="auto"/>
              <w:right w:val="single" w:sz="4" w:space="0" w:color="auto"/>
            </w:tcBorders>
            <w:shd w:val="clear" w:color="auto" w:fill="auto"/>
            <w:noWrap/>
            <w:vAlign w:val="center"/>
            <w:hideMark/>
          </w:tcPr>
          <w:p w:rsidR="00A45085" w:rsidRPr="00C71229" w:rsidRDefault="00AF4E85" w:rsidP="00AF4E85">
            <w:pPr>
              <w:jc w:val="right"/>
              <w:rPr>
                <w:b/>
                <w:bCs/>
                <w:sz w:val="18"/>
                <w:szCs w:val="18"/>
                <w:lang w:eastAsia="ru-RU"/>
              </w:rPr>
            </w:pPr>
            <w:r w:rsidRPr="00C71229">
              <w:rPr>
                <w:b/>
                <w:bCs/>
                <w:sz w:val="18"/>
                <w:szCs w:val="18"/>
                <w:lang w:eastAsia="ru-RU"/>
              </w:rPr>
              <w:t>-</w:t>
            </w:r>
          </w:p>
        </w:tc>
        <w:tc>
          <w:tcPr>
            <w:tcW w:w="1226" w:type="dxa"/>
            <w:tcBorders>
              <w:top w:val="nil"/>
              <w:left w:val="nil"/>
              <w:bottom w:val="single" w:sz="12" w:space="0" w:color="auto"/>
              <w:right w:val="single" w:sz="4" w:space="0" w:color="auto"/>
            </w:tcBorders>
            <w:shd w:val="clear" w:color="auto" w:fill="auto"/>
            <w:noWrap/>
            <w:vAlign w:val="center"/>
            <w:hideMark/>
          </w:tcPr>
          <w:p w:rsidR="00A45085" w:rsidRPr="00C71229" w:rsidRDefault="00A45085" w:rsidP="00AF4E85">
            <w:pPr>
              <w:jc w:val="right"/>
              <w:rPr>
                <w:b/>
                <w:bCs/>
                <w:sz w:val="18"/>
                <w:szCs w:val="18"/>
                <w:lang w:eastAsia="ru-RU"/>
              </w:rPr>
            </w:pPr>
            <w:r w:rsidRPr="00C71229">
              <w:rPr>
                <w:b/>
                <w:bCs/>
                <w:sz w:val="18"/>
                <w:szCs w:val="18"/>
                <w:lang w:eastAsia="ru-RU"/>
              </w:rPr>
              <w:t>2 024,95</w:t>
            </w:r>
          </w:p>
        </w:tc>
        <w:tc>
          <w:tcPr>
            <w:tcW w:w="1417" w:type="dxa"/>
            <w:tcBorders>
              <w:top w:val="nil"/>
              <w:left w:val="nil"/>
              <w:bottom w:val="single" w:sz="12" w:space="0" w:color="auto"/>
              <w:right w:val="single" w:sz="12" w:space="0" w:color="auto"/>
            </w:tcBorders>
            <w:shd w:val="clear" w:color="auto" w:fill="auto"/>
            <w:noWrap/>
            <w:vAlign w:val="center"/>
            <w:hideMark/>
          </w:tcPr>
          <w:p w:rsidR="00A45085" w:rsidRPr="00C71229" w:rsidRDefault="00A45085" w:rsidP="00AF4E85">
            <w:pPr>
              <w:jc w:val="right"/>
              <w:rPr>
                <w:b/>
                <w:bCs/>
                <w:sz w:val="18"/>
                <w:szCs w:val="18"/>
                <w:lang w:eastAsia="ru-RU"/>
              </w:rPr>
            </w:pPr>
            <w:r w:rsidRPr="00C71229">
              <w:rPr>
                <w:b/>
                <w:bCs/>
                <w:sz w:val="18"/>
                <w:szCs w:val="18"/>
                <w:lang w:eastAsia="ru-RU"/>
              </w:rPr>
              <w:t>2 024,95</w:t>
            </w:r>
          </w:p>
        </w:tc>
      </w:tr>
      <w:tr w:rsidR="00490F27" w:rsidRPr="00C71229" w:rsidTr="00AF4E85">
        <w:trPr>
          <w:trHeight w:val="255"/>
        </w:trPr>
        <w:tc>
          <w:tcPr>
            <w:tcW w:w="2410" w:type="dxa"/>
            <w:tcBorders>
              <w:top w:val="single" w:sz="12" w:space="0" w:color="auto"/>
              <w:left w:val="single" w:sz="8" w:space="0" w:color="auto"/>
              <w:bottom w:val="single" w:sz="8" w:space="0" w:color="auto"/>
              <w:right w:val="single" w:sz="4" w:space="0" w:color="auto"/>
            </w:tcBorders>
            <w:shd w:val="clear" w:color="auto" w:fill="auto"/>
            <w:noWrap/>
            <w:vAlign w:val="center"/>
            <w:hideMark/>
          </w:tcPr>
          <w:p w:rsidR="00A45085" w:rsidRPr="00C71229" w:rsidRDefault="00A45085" w:rsidP="00A45085">
            <w:pPr>
              <w:rPr>
                <w:b/>
                <w:bCs/>
                <w:sz w:val="18"/>
                <w:szCs w:val="18"/>
                <w:lang w:eastAsia="ru-RU"/>
              </w:rPr>
            </w:pPr>
            <w:r w:rsidRPr="00C71229">
              <w:rPr>
                <w:b/>
                <w:bCs/>
                <w:sz w:val="18"/>
                <w:szCs w:val="18"/>
                <w:lang w:eastAsia="ru-RU"/>
              </w:rPr>
              <w:t>ИТОГО:</w:t>
            </w:r>
          </w:p>
        </w:tc>
        <w:tc>
          <w:tcPr>
            <w:tcW w:w="1417" w:type="dxa"/>
            <w:tcBorders>
              <w:top w:val="single" w:sz="12" w:space="0" w:color="auto"/>
              <w:left w:val="nil"/>
              <w:bottom w:val="single" w:sz="8"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102 030,91</w:t>
            </w:r>
          </w:p>
        </w:tc>
        <w:tc>
          <w:tcPr>
            <w:tcW w:w="1276" w:type="dxa"/>
            <w:tcBorders>
              <w:top w:val="single" w:sz="12" w:space="0" w:color="auto"/>
              <w:left w:val="nil"/>
              <w:bottom w:val="single" w:sz="8"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158 098,95</w:t>
            </w:r>
          </w:p>
        </w:tc>
        <w:tc>
          <w:tcPr>
            <w:tcW w:w="1248" w:type="dxa"/>
            <w:tcBorders>
              <w:top w:val="single" w:sz="12" w:space="0" w:color="auto"/>
              <w:left w:val="nil"/>
              <w:bottom w:val="single" w:sz="8" w:space="0" w:color="auto"/>
              <w:right w:val="single" w:sz="4" w:space="0" w:color="auto"/>
            </w:tcBorders>
            <w:shd w:val="clear" w:color="auto" w:fill="auto"/>
            <w:noWrap/>
            <w:vAlign w:val="center"/>
            <w:hideMark/>
          </w:tcPr>
          <w:p w:rsidR="00A45085" w:rsidRPr="00C71229" w:rsidRDefault="00A45085" w:rsidP="00A45085">
            <w:pPr>
              <w:jc w:val="center"/>
              <w:rPr>
                <w:b/>
                <w:bCs/>
                <w:sz w:val="18"/>
                <w:szCs w:val="18"/>
                <w:lang w:eastAsia="ru-RU"/>
              </w:rPr>
            </w:pPr>
            <w:r w:rsidRPr="00C71229">
              <w:rPr>
                <w:b/>
                <w:bCs/>
                <w:sz w:val="18"/>
                <w:szCs w:val="18"/>
                <w:lang w:eastAsia="ru-RU"/>
              </w:rPr>
              <w:t>1,30</w:t>
            </w:r>
          </w:p>
        </w:tc>
        <w:tc>
          <w:tcPr>
            <w:tcW w:w="1304" w:type="dxa"/>
            <w:tcBorders>
              <w:top w:val="single" w:sz="12" w:space="0" w:color="auto"/>
              <w:left w:val="nil"/>
              <w:bottom w:val="single" w:sz="8"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132 640,18</w:t>
            </w:r>
          </w:p>
        </w:tc>
        <w:tc>
          <w:tcPr>
            <w:tcW w:w="1226" w:type="dxa"/>
            <w:tcBorders>
              <w:top w:val="single" w:sz="12" w:space="0" w:color="auto"/>
              <w:left w:val="nil"/>
              <w:bottom w:val="single" w:sz="8"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200 300,14</w:t>
            </w:r>
          </w:p>
        </w:tc>
        <w:tc>
          <w:tcPr>
            <w:tcW w:w="1417" w:type="dxa"/>
            <w:tcBorders>
              <w:top w:val="single" w:sz="12" w:space="0" w:color="auto"/>
              <w:left w:val="nil"/>
              <w:bottom w:val="single" w:sz="8" w:space="0" w:color="auto"/>
              <w:right w:val="single" w:sz="4" w:space="0" w:color="auto"/>
            </w:tcBorders>
            <w:shd w:val="clear" w:color="auto" w:fill="auto"/>
            <w:noWrap/>
            <w:vAlign w:val="center"/>
            <w:hideMark/>
          </w:tcPr>
          <w:p w:rsidR="00A45085" w:rsidRPr="00C71229" w:rsidRDefault="00A45085" w:rsidP="00A45085">
            <w:pPr>
              <w:jc w:val="right"/>
              <w:rPr>
                <w:b/>
                <w:bCs/>
                <w:sz w:val="18"/>
                <w:szCs w:val="18"/>
                <w:lang w:eastAsia="ru-RU"/>
              </w:rPr>
            </w:pPr>
            <w:r w:rsidRPr="00C71229">
              <w:rPr>
                <w:b/>
                <w:bCs/>
                <w:sz w:val="18"/>
                <w:szCs w:val="18"/>
                <w:lang w:eastAsia="ru-RU"/>
              </w:rPr>
              <w:t>338 168,82</w:t>
            </w:r>
          </w:p>
        </w:tc>
      </w:tr>
    </w:tbl>
    <w:p w:rsidR="00ED51D8" w:rsidRPr="00C71229" w:rsidRDefault="00C666F3" w:rsidP="00E169EE">
      <w:pPr>
        <w:pStyle w:val="100"/>
        <w:rPr>
          <w:color w:val="632423" w:themeColor="accent2" w:themeShade="80"/>
          <w:sz w:val="6"/>
          <w:szCs w:val="6"/>
        </w:rPr>
      </w:pPr>
      <w:r w:rsidRPr="00C71229">
        <w:rPr>
          <w:color w:val="632423" w:themeColor="accent2" w:themeShade="80"/>
        </w:rPr>
        <w:tab/>
      </w:r>
    </w:p>
    <w:p w:rsidR="006D7888" w:rsidRPr="00C71229" w:rsidRDefault="00ED51D8" w:rsidP="006D7888">
      <w:pPr>
        <w:pStyle w:val="100"/>
      </w:pPr>
      <w:r w:rsidRPr="00C71229">
        <w:rPr>
          <w:color w:val="002060"/>
        </w:rPr>
        <w:tab/>
      </w:r>
      <w:r w:rsidR="00AA3A43" w:rsidRPr="00C71229">
        <w:t>5.2.</w:t>
      </w:r>
      <w:r w:rsidR="00AA3A43" w:rsidRPr="00C71229">
        <w:tab/>
      </w:r>
      <w:r w:rsidR="006D7888" w:rsidRPr="00C71229">
        <w:t xml:space="preserve">Начисление и выплата работникам МБУ «Озерский вестник» </w:t>
      </w:r>
      <w:r w:rsidR="006D7888" w:rsidRPr="00C71229">
        <w:rPr>
          <w:rFonts w:eastAsia="Calibri"/>
          <w:lang w:eastAsia="ru-RU"/>
        </w:rPr>
        <w:t xml:space="preserve">в 2018 году и текущем периоде 2019 года </w:t>
      </w:r>
      <w:r w:rsidR="006D7888" w:rsidRPr="00C71229">
        <w:t xml:space="preserve">не установленной локальным актом учреждения стимулирующей надбавки </w:t>
      </w:r>
      <w:r w:rsidR="006D7888" w:rsidRPr="00C71229">
        <w:rPr>
          <w:rFonts w:eastAsia="Calibri"/>
          <w:szCs w:val="20"/>
          <w:lang w:eastAsia="ru-RU"/>
        </w:rPr>
        <w:t xml:space="preserve">«за интенсивность труда и высокие результаты работы», произведенной за счет субсидии на выполнение муниципального задания </w:t>
      </w:r>
      <w:r w:rsidR="006D7888" w:rsidRPr="00C71229">
        <w:t>в общей сумме 200 300,14 рублей</w:t>
      </w:r>
      <w:r w:rsidR="00AA3A43" w:rsidRPr="00C71229">
        <w:t>,</w:t>
      </w:r>
      <w:r w:rsidR="006D7888" w:rsidRPr="00C71229">
        <w:t xml:space="preserve"> противоречит принципу эффективности и результативности, установленному статьей 34 Бюджетного </w:t>
      </w:r>
      <w:r w:rsidR="006D7888" w:rsidRPr="00C71229">
        <w:rPr>
          <w:rStyle w:val="101"/>
        </w:rPr>
        <w:t>кодекса РФ.</w:t>
      </w:r>
    </w:p>
    <w:p w:rsidR="00E169EE" w:rsidRPr="00C71229" w:rsidRDefault="00AA3A43" w:rsidP="00E169EE">
      <w:pPr>
        <w:pStyle w:val="100"/>
        <w:rPr>
          <w:rFonts w:eastAsia="Calibri"/>
          <w:lang w:eastAsia="ru-RU"/>
        </w:rPr>
      </w:pPr>
      <w:r w:rsidRPr="00C71229">
        <w:rPr>
          <w:color w:val="002060"/>
        </w:rPr>
        <w:tab/>
      </w:r>
      <w:r w:rsidR="00C666F3" w:rsidRPr="00C71229">
        <w:t>5.</w:t>
      </w:r>
      <w:r w:rsidRPr="00C71229">
        <w:t>3</w:t>
      </w:r>
      <w:r w:rsidR="00C666F3" w:rsidRPr="00C71229">
        <w:t>.</w:t>
      </w:r>
      <w:r w:rsidR="00C666F3" w:rsidRPr="00C71229">
        <w:tab/>
      </w:r>
      <w:r w:rsidR="00E169EE" w:rsidRPr="00C71229">
        <w:rPr>
          <w:rFonts w:eastAsia="Calibri"/>
          <w:szCs w:val="20"/>
          <w:lang w:eastAsia="ru-RU"/>
        </w:rPr>
        <w:t xml:space="preserve">В нарушение статей 135, 144 Трудового кодекса РФ, подпункта «в» пункта 4 раздела 2, </w:t>
      </w:r>
      <w:r w:rsidR="00E169EE" w:rsidRPr="00C71229">
        <w:rPr>
          <w:rStyle w:val="101"/>
        </w:rPr>
        <w:t xml:space="preserve">пункта 16 раздела 5 </w:t>
      </w:r>
      <w:r w:rsidR="00E169EE" w:rsidRPr="00C71229">
        <w:t xml:space="preserve">Единых рекомендаций по установлению систем оплаты труда работников государственных и муниципальных учреждений, пункта 13 </w:t>
      </w:r>
      <w:r w:rsidR="00FA3B19" w:rsidRPr="00C71229">
        <w:rPr>
          <w:rFonts w:eastAsia="Calibri"/>
          <w:szCs w:val="20"/>
          <w:lang w:eastAsia="ru-RU"/>
        </w:rPr>
        <w:t>Положения об оплате труда работников МБУ «Редакция газеты «Озерский вестник»,</w:t>
      </w:r>
      <w:r w:rsidR="00FA3B19" w:rsidRPr="00C71229">
        <w:t xml:space="preserve"> утвержденного постановлением </w:t>
      </w:r>
      <w:r w:rsidR="00FA3B19" w:rsidRPr="00C71229">
        <w:rPr>
          <w:rFonts w:eastAsia="Calibri"/>
          <w:szCs w:val="20"/>
          <w:lang w:eastAsia="ru-RU"/>
        </w:rPr>
        <w:t>администрации Озерского городского округа от 03.05.2017 № 1135</w:t>
      </w:r>
      <w:r w:rsidR="00E169EE" w:rsidRPr="00C71229">
        <w:rPr>
          <w:rFonts w:eastAsia="Calibri"/>
          <w:szCs w:val="20"/>
          <w:lang w:eastAsia="ru-RU"/>
        </w:rPr>
        <w:t xml:space="preserve">, в отсутствие </w:t>
      </w:r>
      <w:r w:rsidR="006774CB" w:rsidRPr="00C71229">
        <w:rPr>
          <w:rStyle w:val="101"/>
        </w:rPr>
        <w:t>разработанного и утвержденного</w:t>
      </w:r>
      <w:r w:rsidR="00E169EE" w:rsidRPr="00C71229">
        <w:rPr>
          <w:rStyle w:val="101"/>
        </w:rPr>
        <w:t xml:space="preserve"> Положения об </w:t>
      </w:r>
      <w:proofErr w:type="spellStart"/>
      <w:r w:rsidR="00E169EE" w:rsidRPr="00C71229">
        <w:rPr>
          <w:rStyle w:val="101"/>
        </w:rPr>
        <w:t>олате</w:t>
      </w:r>
      <w:proofErr w:type="spellEnd"/>
      <w:r w:rsidR="00E169EE" w:rsidRPr="00C71229">
        <w:rPr>
          <w:rStyle w:val="101"/>
        </w:rPr>
        <w:t xml:space="preserve"> труда работников</w:t>
      </w:r>
      <w:r w:rsidR="006F5F02" w:rsidRPr="00C71229">
        <w:rPr>
          <w:rStyle w:val="101"/>
        </w:rPr>
        <w:t xml:space="preserve"> </w:t>
      </w:r>
      <w:r w:rsidR="006F5F02" w:rsidRPr="00C71229">
        <w:t>МБУ «Озерский вестник»</w:t>
      </w:r>
      <w:r w:rsidR="00E169EE" w:rsidRPr="00C71229">
        <w:rPr>
          <w:rStyle w:val="101"/>
        </w:rPr>
        <w:t xml:space="preserve">, устанавливающего порядок оплаты труда с учетом показателей и критериев оценки эффективности труда работников, позволяющих определить и оценить личное участие, результативность и качество труда каждого отдельного работника (в зависимости от занимаемой должности) в эффективном функционировании учреждения, </w:t>
      </w:r>
      <w:r w:rsidR="00E169EE" w:rsidRPr="00C71229">
        <w:rPr>
          <w:rFonts w:eastAsia="Calibri"/>
          <w:lang w:eastAsia="ru-RU"/>
        </w:rPr>
        <w:t xml:space="preserve">на основании приказов руководителя работникам </w:t>
      </w:r>
      <w:r w:rsidR="00E169EE" w:rsidRPr="00C71229">
        <w:t>МБУ «Озерский вестник»</w:t>
      </w:r>
      <w:r w:rsidR="00E169EE" w:rsidRPr="00C71229">
        <w:rPr>
          <w:rFonts w:eastAsia="Calibri"/>
          <w:lang w:eastAsia="ru-RU"/>
        </w:rPr>
        <w:t xml:space="preserve"> в 2018 году и текущем периоде 2019 года</w:t>
      </w:r>
      <w:r w:rsidR="00C666F3" w:rsidRPr="00C71229">
        <w:t xml:space="preserve"> произведены единовременные вы</w:t>
      </w:r>
      <w:r w:rsidR="00E169EE" w:rsidRPr="00C71229">
        <w:t>платы стимулирующего характера в виде премии «за высокие результаты работы»</w:t>
      </w:r>
      <w:r w:rsidR="004A3090" w:rsidRPr="00C71229">
        <w:t xml:space="preserve"> за счет средств от приносящей доход деятельности</w:t>
      </w:r>
      <w:r w:rsidR="00C666F3" w:rsidRPr="00C71229">
        <w:rPr>
          <w:rStyle w:val="52"/>
        </w:rPr>
        <w:t xml:space="preserve">. </w:t>
      </w:r>
      <w:r w:rsidR="00E169EE" w:rsidRPr="00C71229">
        <w:rPr>
          <w:rFonts w:eastAsia="Calibri"/>
          <w:szCs w:val="20"/>
          <w:lang w:eastAsia="ru-RU"/>
        </w:rPr>
        <w:t xml:space="preserve">Общая сумма неправомерно установленных и выплаченных </w:t>
      </w:r>
      <w:r w:rsidR="004A3090" w:rsidRPr="00C71229">
        <w:rPr>
          <w:rFonts w:eastAsia="Calibri"/>
          <w:szCs w:val="20"/>
          <w:lang w:eastAsia="ru-RU"/>
        </w:rPr>
        <w:t>премий «за высокие результаты работы»</w:t>
      </w:r>
      <w:r w:rsidR="00E169EE" w:rsidRPr="00C71229">
        <w:rPr>
          <w:rFonts w:eastAsia="Calibri"/>
          <w:szCs w:val="20"/>
          <w:lang w:eastAsia="ru-RU"/>
        </w:rPr>
        <w:t xml:space="preserve"> </w:t>
      </w:r>
      <w:r w:rsidR="004A3090" w:rsidRPr="00C71229">
        <w:rPr>
          <w:rFonts w:eastAsia="Calibri"/>
          <w:szCs w:val="20"/>
          <w:lang w:eastAsia="ru-RU"/>
        </w:rPr>
        <w:t xml:space="preserve">в рамках </w:t>
      </w:r>
      <w:r w:rsidR="004A3090" w:rsidRPr="00C71229">
        <w:t xml:space="preserve">приносящей доход деятельности </w:t>
      </w:r>
      <w:r w:rsidR="00E169EE" w:rsidRPr="00C71229">
        <w:rPr>
          <w:rFonts w:eastAsia="Calibri"/>
          <w:szCs w:val="20"/>
          <w:lang w:eastAsia="ru-RU"/>
        </w:rPr>
        <w:t xml:space="preserve">за период с 01.01.2018 по 15.02.2019 </w:t>
      </w:r>
      <w:r w:rsidR="00E169EE" w:rsidRPr="00C71229">
        <w:rPr>
          <w:rFonts w:eastAsia="Calibri"/>
          <w:lang w:eastAsia="ru-RU"/>
        </w:rPr>
        <w:t xml:space="preserve">составила </w:t>
      </w:r>
      <w:r w:rsidR="004A3090" w:rsidRPr="00C71229">
        <w:rPr>
          <w:bCs/>
          <w:lang w:eastAsia="ru-RU"/>
        </w:rPr>
        <w:t>14</w:t>
      </w:r>
      <w:r w:rsidR="00FF7C70" w:rsidRPr="00C71229">
        <w:rPr>
          <w:bCs/>
          <w:lang w:eastAsia="ru-RU"/>
        </w:rPr>
        <w:t>0</w:t>
      </w:r>
      <w:r w:rsidR="00885361" w:rsidRPr="00C71229">
        <w:rPr>
          <w:bCs/>
          <w:lang w:eastAsia="ru-RU"/>
        </w:rPr>
        <w:t> </w:t>
      </w:r>
      <w:r w:rsidR="00FF7C70" w:rsidRPr="00C71229">
        <w:rPr>
          <w:bCs/>
          <w:lang w:eastAsia="ru-RU"/>
        </w:rPr>
        <w:t>1</w:t>
      </w:r>
      <w:r w:rsidR="004A3090" w:rsidRPr="00C71229">
        <w:rPr>
          <w:bCs/>
          <w:lang w:eastAsia="ru-RU"/>
        </w:rPr>
        <w:t>62,42</w:t>
      </w:r>
      <w:r w:rsidR="00E169EE" w:rsidRPr="00C71229">
        <w:rPr>
          <w:bCs/>
          <w:lang w:eastAsia="ru-RU"/>
        </w:rPr>
        <w:t xml:space="preserve"> </w:t>
      </w:r>
      <w:r w:rsidR="00E169EE" w:rsidRPr="00C71229">
        <w:rPr>
          <w:rFonts w:eastAsia="Calibri"/>
          <w:lang w:eastAsia="ru-RU"/>
        </w:rPr>
        <w:t>рублей</w:t>
      </w:r>
      <w:r w:rsidR="00E169EE" w:rsidRPr="00C71229">
        <w:rPr>
          <w:rFonts w:eastAsia="Calibri"/>
          <w:szCs w:val="20"/>
          <w:lang w:eastAsia="ru-RU"/>
        </w:rPr>
        <w:t xml:space="preserve">, </w:t>
      </w:r>
      <w:r w:rsidR="00E169EE" w:rsidRPr="00C71229">
        <w:rPr>
          <w:rFonts w:eastAsia="Calibri"/>
          <w:lang w:eastAsia="ru-RU"/>
        </w:rPr>
        <w:t>в том числе по работникам:</w:t>
      </w:r>
    </w:p>
    <w:tbl>
      <w:tblPr>
        <w:tblW w:w="10206" w:type="dxa"/>
        <w:tblLook w:val="04A0" w:firstRow="1" w:lastRow="0" w:firstColumn="1" w:lastColumn="0" w:noHBand="0" w:noVBand="1"/>
      </w:tblPr>
      <w:tblGrid>
        <w:gridCol w:w="3544"/>
        <w:gridCol w:w="3827"/>
        <w:gridCol w:w="2835"/>
      </w:tblGrid>
      <w:tr w:rsidR="005460B2" w:rsidRPr="00C71229" w:rsidTr="005460B2">
        <w:trPr>
          <w:trHeight w:val="315"/>
          <w:tblHeader/>
        </w:trPr>
        <w:tc>
          <w:tcPr>
            <w:tcW w:w="10206" w:type="dxa"/>
            <w:gridSpan w:val="3"/>
            <w:tcBorders>
              <w:top w:val="nil"/>
              <w:left w:val="nil"/>
              <w:bottom w:val="single" w:sz="12" w:space="0" w:color="auto"/>
              <w:right w:val="nil"/>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Таблица № 18 (рублей)</w:t>
            </w:r>
          </w:p>
        </w:tc>
      </w:tr>
      <w:tr w:rsidR="005460B2" w:rsidRPr="00C71229" w:rsidTr="005460B2">
        <w:trPr>
          <w:trHeight w:val="255"/>
          <w:tblHeader/>
        </w:trPr>
        <w:tc>
          <w:tcPr>
            <w:tcW w:w="3544" w:type="dxa"/>
            <w:tcBorders>
              <w:top w:val="single" w:sz="12" w:space="0" w:color="auto"/>
              <w:left w:val="single" w:sz="12" w:space="0" w:color="auto"/>
              <w:bottom w:val="single" w:sz="12" w:space="0" w:color="auto"/>
              <w:right w:val="single" w:sz="4" w:space="0" w:color="auto"/>
            </w:tcBorders>
            <w:shd w:val="clear" w:color="auto" w:fill="auto"/>
            <w:hideMark/>
          </w:tcPr>
          <w:p w:rsidR="005460B2" w:rsidRPr="00C71229" w:rsidRDefault="005460B2" w:rsidP="005460B2">
            <w:pPr>
              <w:pStyle w:val="xl64"/>
              <w:pBdr>
                <w:bottom w:val="none" w:sz="0" w:space="0" w:color="auto"/>
                <w:right w:val="none" w:sz="0" w:space="0" w:color="auto"/>
              </w:pBdr>
              <w:spacing w:before="0" w:beforeAutospacing="0" w:after="0" w:afterAutospacing="0"/>
              <w:textAlignment w:val="auto"/>
            </w:pPr>
            <w:r w:rsidRPr="00C71229">
              <w:t>Учетный период</w:t>
            </w:r>
          </w:p>
        </w:tc>
        <w:tc>
          <w:tcPr>
            <w:tcW w:w="3827" w:type="dxa"/>
            <w:tcBorders>
              <w:top w:val="single" w:sz="12" w:space="0" w:color="auto"/>
              <w:left w:val="nil"/>
              <w:bottom w:val="single" w:sz="12" w:space="0" w:color="auto"/>
              <w:right w:val="single" w:sz="4" w:space="0" w:color="auto"/>
            </w:tcBorders>
            <w:shd w:val="clear" w:color="auto" w:fill="auto"/>
            <w:hideMark/>
          </w:tcPr>
          <w:p w:rsidR="005460B2" w:rsidRPr="00C71229" w:rsidRDefault="005460B2" w:rsidP="005460B2">
            <w:pPr>
              <w:jc w:val="center"/>
              <w:rPr>
                <w:color w:val="000000"/>
                <w:sz w:val="18"/>
                <w:szCs w:val="18"/>
                <w:lang w:eastAsia="ru-RU"/>
              </w:rPr>
            </w:pPr>
            <w:r w:rsidRPr="00C71229">
              <w:rPr>
                <w:color w:val="000000"/>
                <w:sz w:val="18"/>
                <w:szCs w:val="18"/>
                <w:lang w:eastAsia="ru-RU"/>
              </w:rPr>
              <w:t>Номер и дата приказа</w:t>
            </w:r>
          </w:p>
        </w:tc>
        <w:tc>
          <w:tcPr>
            <w:tcW w:w="2835" w:type="dxa"/>
            <w:tcBorders>
              <w:top w:val="single" w:sz="12" w:space="0" w:color="auto"/>
              <w:left w:val="nil"/>
              <w:bottom w:val="single" w:sz="12" w:space="0" w:color="auto"/>
              <w:right w:val="single" w:sz="12" w:space="0" w:color="auto"/>
            </w:tcBorders>
            <w:shd w:val="clear" w:color="auto" w:fill="auto"/>
            <w:hideMark/>
          </w:tcPr>
          <w:p w:rsidR="005460B2" w:rsidRPr="00C71229" w:rsidRDefault="005460B2" w:rsidP="005460B2">
            <w:pPr>
              <w:jc w:val="center"/>
              <w:rPr>
                <w:color w:val="000000"/>
                <w:sz w:val="18"/>
                <w:szCs w:val="18"/>
                <w:lang w:eastAsia="ru-RU"/>
              </w:rPr>
            </w:pPr>
            <w:r w:rsidRPr="00C71229">
              <w:rPr>
                <w:color w:val="000000"/>
                <w:sz w:val="18"/>
                <w:szCs w:val="18"/>
                <w:lang w:eastAsia="ru-RU"/>
              </w:rPr>
              <w:t>Сумма премии</w:t>
            </w:r>
          </w:p>
        </w:tc>
      </w:tr>
      <w:tr w:rsidR="005460B2" w:rsidRPr="00C71229" w:rsidTr="005460B2">
        <w:trPr>
          <w:trHeight w:val="60"/>
        </w:trPr>
        <w:tc>
          <w:tcPr>
            <w:tcW w:w="10206"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5460B2" w:rsidRPr="00C71229" w:rsidRDefault="005460B2" w:rsidP="005460B2">
            <w:pPr>
              <w:jc w:val="center"/>
              <w:rPr>
                <w:b/>
                <w:bCs/>
                <w:color w:val="000000"/>
                <w:sz w:val="18"/>
                <w:szCs w:val="18"/>
                <w:lang w:eastAsia="ru-RU"/>
              </w:rPr>
            </w:pPr>
            <w:r w:rsidRPr="00C71229">
              <w:rPr>
                <w:b/>
                <w:bCs/>
                <w:color w:val="000000"/>
                <w:sz w:val="18"/>
                <w:szCs w:val="18"/>
                <w:lang w:eastAsia="ru-RU"/>
              </w:rPr>
              <w:t>корреспондент</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Январь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2лс от 31.01.2018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7 000,00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Февраль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4лс от 28.02.2018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7 000,00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Март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6лс от 30.03.2018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7 000,00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Апрель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9лс от 03.05.2018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7 000,00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Май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14лс от 22.05.2018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7 000,00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Июнь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17лс от 2.06.2018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7 000,00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Июль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19лс от 30.07.2018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7 000,00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Август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24лс от 22.08.2018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7 000,00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Сентябрь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27лс от 28.09.2018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7 350,00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Октябрь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32лс от 26.10.2018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1 300,00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Ноябрь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39лс от 23.11.2018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22 675,00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Декабрь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41лс от 17.12.2018</w:t>
            </w:r>
          </w:p>
        </w:tc>
        <w:tc>
          <w:tcPr>
            <w:tcW w:w="2835" w:type="dxa"/>
            <w:tcBorders>
              <w:top w:val="nil"/>
              <w:left w:val="nil"/>
              <w:bottom w:val="single" w:sz="4" w:space="0" w:color="auto"/>
              <w:right w:val="single" w:sz="12" w:space="0" w:color="auto"/>
            </w:tcBorders>
            <w:shd w:val="clear" w:color="auto" w:fill="auto"/>
            <w:vAlign w:val="center"/>
            <w:hideMark/>
          </w:tcPr>
          <w:p w:rsidR="005460B2" w:rsidRPr="00C71229" w:rsidRDefault="005460B2" w:rsidP="005460B2">
            <w:pPr>
              <w:jc w:val="right"/>
              <w:rPr>
                <w:color w:val="000000"/>
                <w:sz w:val="18"/>
                <w:szCs w:val="18"/>
                <w:lang w:eastAsia="ru-RU"/>
              </w:rPr>
            </w:pPr>
            <w:r w:rsidRPr="00C71229">
              <w:rPr>
                <w:color w:val="000000"/>
                <w:sz w:val="18"/>
                <w:szCs w:val="18"/>
                <w:lang w:eastAsia="ru-RU"/>
              </w:rPr>
              <w:t>16 439,42</w:t>
            </w:r>
          </w:p>
        </w:tc>
      </w:tr>
      <w:tr w:rsidR="005460B2" w:rsidRPr="00C71229" w:rsidTr="005460B2">
        <w:trPr>
          <w:trHeight w:val="70"/>
        </w:trPr>
        <w:tc>
          <w:tcPr>
            <w:tcW w:w="3544" w:type="dxa"/>
            <w:tcBorders>
              <w:top w:val="nil"/>
              <w:left w:val="single" w:sz="12" w:space="0" w:color="auto"/>
              <w:bottom w:val="single" w:sz="12" w:space="0" w:color="auto"/>
              <w:right w:val="single" w:sz="4" w:space="0" w:color="auto"/>
            </w:tcBorders>
            <w:shd w:val="clear" w:color="auto" w:fill="auto"/>
            <w:noWrap/>
            <w:vAlign w:val="center"/>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t>ВСЕГО:</w:t>
            </w:r>
          </w:p>
        </w:tc>
        <w:tc>
          <w:tcPr>
            <w:tcW w:w="3827" w:type="dxa"/>
            <w:tcBorders>
              <w:top w:val="nil"/>
              <w:left w:val="nil"/>
              <w:bottom w:val="single" w:sz="12" w:space="0" w:color="auto"/>
              <w:right w:val="single" w:sz="4" w:space="0" w:color="auto"/>
            </w:tcBorders>
            <w:shd w:val="clear" w:color="auto" w:fill="auto"/>
            <w:noWrap/>
            <w:vAlign w:val="center"/>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t> </w:t>
            </w:r>
          </w:p>
        </w:tc>
        <w:tc>
          <w:tcPr>
            <w:tcW w:w="2835" w:type="dxa"/>
            <w:tcBorders>
              <w:top w:val="nil"/>
              <w:left w:val="nil"/>
              <w:bottom w:val="single" w:sz="12" w:space="0" w:color="auto"/>
              <w:right w:val="single" w:sz="12" w:space="0" w:color="auto"/>
            </w:tcBorders>
            <w:shd w:val="clear" w:color="auto" w:fill="auto"/>
            <w:vAlign w:val="center"/>
            <w:hideMark/>
          </w:tcPr>
          <w:p w:rsidR="005460B2" w:rsidRPr="00C71229" w:rsidRDefault="005460B2" w:rsidP="005460B2">
            <w:pPr>
              <w:jc w:val="right"/>
              <w:rPr>
                <w:b/>
                <w:bCs/>
                <w:color w:val="000000"/>
                <w:sz w:val="18"/>
                <w:szCs w:val="18"/>
                <w:lang w:eastAsia="ru-RU"/>
              </w:rPr>
            </w:pPr>
            <w:r w:rsidRPr="00C71229">
              <w:rPr>
                <w:b/>
                <w:bCs/>
                <w:color w:val="000000"/>
                <w:sz w:val="18"/>
                <w:szCs w:val="18"/>
                <w:lang w:eastAsia="ru-RU"/>
              </w:rPr>
              <w:t>103 764,42</w:t>
            </w:r>
          </w:p>
        </w:tc>
      </w:tr>
      <w:tr w:rsidR="005460B2" w:rsidRPr="00C71229" w:rsidTr="005460B2">
        <w:trPr>
          <w:trHeight w:val="60"/>
        </w:trPr>
        <w:tc>
          <w:tcPr>
            <w:tcW w:w="10206" w:type="dxa"/>
            <w:gridSpan w:val="3"/>
            <w:tcBorders>
              <w:top w:val="single" w:sz="12" w:space="0" w:color="auto"/>
              <w:left w:val="single" w:sz="12" w:space="0" w:color="auto"/>
              <w:bottom w:val="single" w:sz="4" w:space="0" w:color="auto"/>
              <w:right w:val="single" w:sz="12" w:space="0" w:color="auto"/>
            </w:tcBorders>
            <w:shd w:val="clear" w:color="auto" w:fill="auto"/>
            <w:vAlign w:val="bottom"/>
            <w:hideMark/>
          </w:tcPr>
          <w:p w:rsidR="005460B2" w:rsidRPr="00C71229" w:rsidRDefault="005460B2" w:rsidP="005460B2">
            <w:pPr>
              <w:jc w:val="center"/>
              <w:rPr>
                <w:b/>
                <w:bCs/>
                <w:color w:val="000000"/>
                <w:sz w:val="18"/>
                <w:szCs w:val="18"/>
                <w:lang w:eastAsia="ru-RU"/>
              </w:rPr>
            </w:pPr>
            <w:r w:rsidRPr="00C71229">
              <w:rPr>
                <w:b/>
                <w:bCs/>
                <w:color w:val="000000"/>
                <w:sz w:val="18"/>
                <w:szCs w:val="18"/>
                <w:lang w:eastAsia="ru-RU"/>
              </w:rPr>
              <w:t>гл. бухгалтер</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Май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14лс от 22.05.2018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5 000,00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Июнь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17лс от 2.06.2018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1 150,00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Июль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19 лс от 30.07.2018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1 150,00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Август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24лс от 22.08.2018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1 150,00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Октябрь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32лс от 26.10.2018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7 500,00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Декабрь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42лс от 26.12.2018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5 200,00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Январь 2019</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4лс от 04.02.2018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5 000,00</w:t>
            </w:r>
          </w:p>
        </w:tc>
      </w:tr>
      <w:tr w:rsidR="005460B2" w:rsidRPr="00C71229" w:rsidTr="005460B2">
        <w:trPr>
          <w:trHeight w:val="70"/>
        </w:trPr>
        <w:tc>
          <w:tcPr>
            <w:tcW w:w="3544" w:type="dxa"/>
            <w:tcBorders>
              <w:top w:val="nil"/>
              <w:left w:val="single" w:sz="12" w:space="0" w:color="auto"/>
              <w:bottom w:val="single" w:sz="12" w:space="0" w:color="auto"/>
              <w:right w:val="single" w:sz="4" w:space="0" w:color="auto"/>
            </w:tcBorders>
            <w:shd w:val="clear" w:color="auto" w:fill="auto"/>
            <w:noWrap/>
            <w:vAlign w:val="center"/>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lastRenderedPageBreak/>
              <w:t>ВСЕГО:</w:t>
            </w:r>
          </w:p>
        </w:tc>
        <w:tc>
          <w:tcPr>
            <w:tcW w:w="3827" w:type="dxa"/>
            <w:tcBorders>
              <w:top w:val="nil"/>
              <w:left w:val="nil"/>
              <w:bottom w:val="single" w:sz="12" w:space="0" w:color="auto"/>
              <w:right w:val="single" w:sz="4" w:space="0" w:color="auto"/>
            </w:tcBorders>
            <w:shd w:val="clear" w:color="auto" w:fill="auto"/>
            <w:noWrap/>
            <w:vAlign w:val="center"/>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t> </w:t>
            </w:r>
          </w:p>
        </w:tc>
        <w:tc>
          <w:tcPr>
            <w:tcW w:w="2835" w:type="dxa"/>
            <w:tcBorders>
              <w:top w:val="nil"/>
              <w:left w:val="nil"/>
              <w:bottom w:val="single" w:sz="12" w:space="0" w:color="auto"/>
              <w:right w:val="single" w:sz="12" w:space="0" w:color="auto"/>
            </w:tcBorders>
            <w:shd w:val="clear" w:color="auto" w:fill="auto"/>
            <w:vAlign w:val="bottom"/>
            <w:hideMark/>
          </w:tcPr>
          <w:p w:rsidR="005460B2" w:rsidRPr="00C71229" w:rsidRDefault="005460B2" w:rsidP="005460B2">
            <w:pPr>
              <w:jc w:val="right"/>
              <w:rPr>
                <w:b/>
                <w:bCs/>
                <w:color w:val="000000"/>
                <w:sz w:val="18"/>
                <w:szCs w:val="18"/>
                <w:lang w:eastAsia="ru-RU"/>
              </w:rPr>
            </w:pPr>
            <w:r w:rsidRPr="00C71229">
              <w:rPr>
                <w:b/>
                <w:bCs/>
                <w:color w:val="000000"/>
                <w:sz w:val="18"/>
                <w:szCs w:val="18"/>
                <w:lang w:eastAsia="ru-RU"/>
              </w:rPr>
              <w:t>26 150,00</w:t>
            </w:r>
          </w:p>
        </w:tc>
      </w:tr>
      <w:tr w:rsidR="005460B2" w:rsidRPr="00C71229" w:rsidTr="005460B2">
        <w:trPr>
          <w:trHeight w:val="50"/>
        </w:trPr>
        <w:tc>
          <w:tcPr>
            <w:tcW w:w="10206" w:type="dxa"/>
            <w:gridSpan w:val="3"/>
            <w:tcBorders>
              <w:top w:val="single" w:sz="12" w:space="0" w:color="auto"/>
              <w:left w:val="single" w:sz="12" w:space="0" w:color="auto"/>
              <w:bottom w:val="single" w:sz="4" w:space="0" w:color="auto"/>
              <w:right w:val="single" w:sz="12" w:space="0" w:color="auto"/>
            </w:tcBorders>
            <w:shd w:val="clear" w:color="auto" w:fill="auto"/>
            <w:vAlign w:val="bottom"/>
            <w:hideMark/>
          </w:tcPr>
          <w:p w:rsidR="005460B2" w:rsidRPr="00C71229" w:rsidRDefault="005460B2" w:rsidP="005460B2">
            <w:pPr>
              <w:jc w:val="center"/>
              <w:rPr>
                <w:b/>
                <w:bCs/>
                <w:color w:val="000000"/>
                <w:sz w:val="18"/>
                <w:szCs w:val="18"/>
                <w:lang w:eastAsia="ru-RU"/>
              </w:rPr>
            </w:pPr>
            <w:r w:rsidRPr="00C71229">
              <w:rPr>
                <w:b/>
                <w:bCs/>
                <w:color w:val="000000"/>
                <w:sz w:val="18"/>
                <w:szCs w:val="18"/>
                <w:lang w:eastAsia="ru-RU"/>
              </w:rPr>
              <w:t>тех. редактор</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Июнь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17лс от 2.06.2018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3 000,00</w:t>
            </w:r>
          </w:p>
        </w:tc>
      </w:tr>
      <w:tr w:rsidR="005460B2" w:rsidRPr="00C71229" w:rsidTr="005460B2">
        <w:trPr>
          <w:trHeight w:val="24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Ноябрь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39лс от 23.11.2018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2 874,00</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Январь 2019</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4лс от 04.02.2018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2 874,00</w:t>
            </w:r>
          </w:p>
        </w:tc>
      </w:tr>
      <w:tr w:rsidR="005460B2" w:rsidRPr="00C71229" w:rsidTr="005460B2">
        <w:trPr>
          <w:trHeight w:val="255"/>
        </w:trPr>
        <w:tc>
          <w:tcPr>
            <w:tcW w:w="3544" w:type="dxa"/>
            <w:tcBorders>
              <w:top w:val="nil"/>
              <w:left w:val="single" w:sz="12" w:space="0" w:color="auto"/>
              <w:bottom w:val="single" w:sz="12" w:space="0" w:color="auto"/>
              <w:right w:val="single" w:sz="4" w:space="0" w:color="auto"/>
            </w:tcBorders>
            <w:shd w:val="clear" w:color="auto" w:fill="auto"/>
            <w:vAlign w:val="bottom"/>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t>ВСЕГО:</w:t>
            </w:r>
          </w:p>
        </w:tc>
        <w:tc>
          <w:tcPr>
            <w:tcW w:w="3827" w:type="dxa"/>
            <w:tcBorders>
              <w:top w:val="nil"/>
              <w:left w:val="nil"/>
              <w:bottom w:val="single" w:sz="12" w:space="0" w:color="auto"/>
              <w:right w:val="nil"/>
            </w:tcBorders>
            <w:shd w:val="clear" w:color="auto" w:fill="auto"/>
            <w:vAlign w:val="bottom"/>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t> </w:t>
            </w:r>
          </w:p>
        </w:tc>
        <w:tc>
          <w:tcPr>
            <w:tcW w:w="2835" w:type="dxa"/>
            <w:tcBorders>
              <w:top w:val="nil"/>
              <w:left w:val="single" w:sz="4" w:space="0" w:color="auto"/>
              <w:bottom w:val="single" w:sz="12" w:space="0" w:color="auto"/>
              <w:right w:val="single" w:sz="12" w:space="0" w:color="auto"/>
            </w:tcBorders>
            <w:shd w:val="clear" w:color="auto" w:fill="auto"/>
            <w:vAlign w:val="bottom"/>
            <w:hideMark/>
          </w:tcPr>
          <w:p w:rsidR="005460B2" w:rsidRPr="00C71229" w:rsidRDefault="005460B2" w:rsidP="005460B2">
            <w:pPr>
              <w:jc w:val="right"/>
              <w:rPr>
                <w:b/>
                <w:bCs/>
                <w:color w:val="000000"/>
                <w:sz w:val="18"/>
                <w:szCs w:val="18"/>
                <w:lang w:eastAsia="ru-RU"/>
              </w:rPr>
            </w:pPr>
            <w:r w:rsidRPr="00C71229">
              <w:rPr>
                <w:b/>
                <w:bCs/>
                <w:color w:val="000000"/>
                <w:sz w:val="18"/>
                <w:szCs w:val="18"/>
                <w:lang w:eastAsia="ru-RU"/>
              </w:rPr>
              <w:t>8 748,00</w:t>
            </w:r>
          </w:p>
        </w:tc>
      </w:tr>
      <w:tr w:rsidR="005460B2" w:rsidRPr="00C71229" w:rsidTr="005460B2">
        <w:trPr>
          <w:trHeight w:val="50"/>
        </w:trPr>
        <w:tc>
          <w:tcPr>
            <w:tcW w:w="10206" w:type="dxa"/>
            <w:gridSpan w:val="3"/>
            <w:tcBorders>
              <w:top w:val="single" w:sz="12" w:space="0" w:color="auto"/>
              <w:left w:val="single" w:sz="12" w:space="0" w:color="auto"/>
              <w:bottom w:val="single" w:sz="4" w:space="0" w:color="auto"/>
              <w:right w:val="single" w:sz="12" w:space="0" w:color="auto"/>
            </w:tcBorders>
            <w:shd w:val="clear" w:color="auto" w:fill="auto"/>
            <w:vAlign w:val="bottom"/>
            <w:hideMark/>
          </w:tcPr>
          <w:p w:rsidR="005460B2" w:rsidRPr="00C71229" w:rsidRDefault="005460B2" w:rsidP="005460B2">
            <w:pPr>
              <w:jc w:val="center"/>
              <w:rPr>
                <w:b/>
                <w:bCs/>
                <w:color w:val="000000"/>
                <w:sz w:val="18"/>
                <w:szCs w:val="18"/>
                <w:lang w:eastAsia="ru-RU"/>
              </w:rPr>
            </w:pPr>
            <w:r w:rsidRPr="00C71229">
              <w:rPr>
                <w:b/>
                <w:bCs/>
                <w:color w:val="000000"/>
                <w:sz w:val="18"/>
                <w:szCs w:val="18"/>
                <w:lang w:eastAsia="ru-RU"/>
              </w:rPr>
              <w:t>менеджер по рекламе</w:t>
            </w:r>
          </w:p>
        </w:tc>
      </w:tr>
      <w:tr w:rsidR="005460B2" w:rsidRPr="00C71229" w:rsidTr="005460B2">
        <w:trPr>
          <w:trHeight w:val="70"/>
        </w:trPr>
        <w:tc>
          <w:tcPr>
            <w:tcW w:w="3544" w:type="dxa"/>
            <w:tcBorders>
              <w:top w:val="nil"/>
              <w:left w:val="single" w:sz="12" w:space="0" w:color="auto"/>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Май 2018</w:t>
            </w:r>
          </w:p>
        </w:tc>
        <w:tc>
          <w:tcPr>
            <w:tcW w:w="3827" w:type="dxa"/>
            <w:tcBorders>
              <w:top w:val="nil"/>
              <w:left w:val="nil"/>
              <w:bottom w:val="single" w:sz="4" w:space="0" w:color="auto"/>
              <w:right w:val="single" w:sz="4" w:space="0" w:color="auto"/>
            </w:tcBorders>
            <w:shd w:val="clear" w:color="auto" w:fill="auto"/>
            <w:noWrap/>
            <w:vAlign w:val="center"/>
            <w:hideMark/>
          </w:tcPr>
          <w:p w:rsidR="005460B2" w:rsidRPr="00C71229" w:rsidRDefault="005460B2" w:rsidP="005460B2">
            <w:pPr>
              <w:rPr>
                <w:color w:val="000000"/>
                <w:sz w:val="18"/>
                <w:szCs w:val="18"/>
                <w:lang w:eastAsia="ru-RU"/>
              </w:rPr>
            </w:pPr>
            <w:r w:rsidRPr="00C71229">
              <w:rPr>
                <w:color w:val="000000"/>
                <w:sz w:val="18"/>
                <w:szCs w:val="18"/>
                <w:lang w:eastAsia="ru-RU"/>
              </w:rPr>
              <w:t>№ 14лс от 22.05.2018</w:t>
            </w:r>
          </w:p>
        </w:tc>
        <w:tc>
          <w:tcPr>
            <w:tcW w:w="2835" w:type="dxa"/>
            <w:tcBorders>
              <w:top w:val="nil"/>
              <w:left w:val="nil"/>
              <w:bottom w:val="single" w:sz="4" w:space="0" w:color="auto"/>
              <w:right w:val="single" w:sz="12" w:space="0" w:color="auto"/>
            </w:tcBorders>
            <w:shd w:val="clear" w:color="auto" w:fill="auto"/>
            <w:vAlign w:val="bottom"/>
            <w:hideMark/>
          </w:tcPr>
          <w:p w:rsidR="005460B2" w:rsidRPr="00C71229" w:rsidRDefault="005460B2" w:rsidP="005460B2">
            <w:pPr>
              <w:jc w:val="right"/>
              <w:rPr>
                <w:color w:val="000000"/>
                <w:sz w:val="18"/>
                <w:szCs w:val="18"/>
                <w:lang w:eastAsia="ru-RU"/>
              </w:rPr>
            </w:pPr>
            <w:r w:rsidRPr="00C71229">
              <w:rPr>
                <w:color w:val="000000"/>
                <w:sz w:val="18"/>
                <w:szCs w:val="18"/>
                <w:lang w:eastAsia="ru-RU"/>
              </w:rPr>
              <w:t>1 500,00</w:t>
            </w:r>
          </w:p>
        </w:tc>
      </w:tr>
      <w:tr w:rsidR="005460B2" w:rsidRPr="00C71229" w:rsidTr="005460B2">
        <w:trPr>
          <w:trHeight w:val="70"/>
        </w:trPr>
        <w:tc>
          <w:tcPr>
            <w:tcW w:w="3544" w:type="dxa"/>
            <w:tcBorders>
              <w:top w:val="nil"/>
              <w:left w:val="single" w:sz="12" w:space="0" w:color="auto"/>
              <w:bottom w:val="single" w:sz="12" w:space="0" w:color="auto"/>
              <w:right w:val="single" w:sz="4" w:space="0" w:color="auto"/>
            </w:tcBorders>
            <w:shd w:val="clear" w:color="auto" w:fill="auto"/>
            <w:vAlign w:val="bottom"/>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t>ВСЕГО:</w:t>
            </w:r>
          </w:p>
        </w:tc>
        <w:tc>
          <w:tcPr>
            <w:tcW w:w="3827" w:type="dxa"/>
            <w:tcBorders>
              <w:top w:val="nil"/>
              <w:left w:val="nil"/>
              <w:bottom w:val="single" w:sz="12" w:space="0" w:color="auto"/>
              <w:right w:val="nil"/>
            </w:tcBorders>
            <w:shd w:val="clear" w:color="auto" w:fill="auto"/>
            <w:vAlign w:val="bottom"/>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t> </w:t>
            </w:r>
          </w:p>
        </w:tc>
        <w:tc>
          <w:tcPr>
            <w:tcW w:w="2835" w:type="dxa"/>
            <w:tcBorders>
              <w:top w:val="nil"/>
              <w:left w:val="single" w:sz="4" w:space="0" w:color="auto"/>
              <w:bottom w:val="single" w:sz="12" w:space="0" w:color="auto"/>
              <w:right w:val="single" w:sz="12" w:space="0" w:color="auto"/>
            </w:tcBorders>
            <w:shd w:val="clear" w:color="auto" w:fill="auto"/>
            <w:vAlign w:val="bottom"/>
            <w:hideMark/>
          </w:tcPr>
          <w:p w:rsidR="005460B2" w:rsidRPr="00C71229" w:rsidRDefault="005460B2" w:rsidP="005460B2">
            <w:pPr>
              <w:jc w:val="right"/>
              <w:rPr>
                <w:b/>
                <w:bCs/>
                <w:color w:val="000000"/>
                <w:sz w:val="18"/>
                <w:szCs w:val="18"/>
                <w:lang w:eastAsia="ru-RU"/>
              </w:rPr>
            </w:pPr>
            <w:r w:rsidRPr="00C71229">
              <w:rPr>
                <w:b/>
                <w:bCs/>
                <w:color w:val="000000"/>
                <w:sz w:val="18"/>
                <w:szCs w:val="18"/>
                <w:lang w:eastAsia="ru-RU"/>
              </w:rPr>
              <w:t>1 500,00</w:t>
            </w:r>
          </w:p>
        </w:tc>
      </w:tr>
      <w:tr w:rsidR="005460B2" w:rsidRPr="00C71229" w:rsidTr="005460B2">
        <w:trPr>
          <w:trHeight w:val="60"/>
        </w:trPr>
        <w:tc>
          <w:tcPr>
            <w:tcW w:w="3544"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t>ИТОГО:</w:t>
            </w:r>
          </w:p>
        </w:tc>
        <w:tc>
          <w:tcPr>
            <w:tcW w:w="3827" w:type="dxa"/>
            <w:tcBorders>
              <w:top w:val="single" w:sz="12" w:space="0" w:color="auto"/>
              <w:left w:val="nil"/>
              <w:bottom w:val="single" w:sz="12" w:space="0" w:color="auto"/>
              <w:right w:val="nil"/>
            </w:tcBorders>
            <w:shd w:val="clear" w:color="auto" w:fill="auto"/>
            <w:vAlign w:val="bottom"/>
            <w:hideMark/>
          </w:tcPr>
          <w:p w:rsidR="005460B2" w:rsidRPr="00C71229" w:rsidRDefault="005460B2" w:rsidP="005460B2">
            <w:pPr>
              <w:rPr>
                <w:b/>
                <w:bCs/>
                <w:color w:val="000000"/>
                <w:sz w:val="18"/>
                <w:szCs w:val="18"/>
                <w:lang w:eastAsia="ru-RU"/>
              </w:rPr>
            </w:pPr>
            <w:r w:rsidRPr="00C71229">
              <w:rPr>
                <w:b/>
                <w:bCs/>
                <w:color w:val="000000"/>
                <w:sz w:val="18"/>
                <w:szCs w:val="18"/>
                <w:lang w:eastAsia="ru-RU"/>
              </w:rPr>
              <w:t> </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bottom"/>
            <w:hideMark/>
          </w:tcPr>
          <w:p w:rsidR="005460B2" w:rsidRPr="00C71229" w:rsidRDefault="005460B2" w:rsidP="005460B2">
            <w:pPr>
              <w:jc w:val="right"/>
              <w:rPr>
                <w:b/>
                <w:bCs/>
                <w:color w:val="000000"/>
                <w:sz w:val="18"/>
                <w:szCs w:val="18"/>
                <w:lang w:eastAsia="ru-RU"/>
              </w:rPr>
            </w:pPr>
            <w:r w:rsidRPr="00C71229">
              <w:rPr>
                <w:b/>
                <w:bCs/>
                <w:color w:val="000000"/>
                <w:sz w:val="18"/>
                <w:szCs w:val="18"/>
                <w:lang w:eastAsia="ru-RU"/>
              </w:rPr>
              <w:t>140 162,42</w:t>
            </w:r>
          </w:p>
        </w:tc>
      </w:tr>
    </w:tbl>
    <w:p w:rsidR="005460B2" w:rsidRPr="00C71229" w:rsidRDefault="005460B2" w:rsidP="00E169EE">
      <w:pPr>
        <w:pStyle w:val="100"/>
        <w:rPr>
          <w:rFonts w:eastAsia="Calibri"/>
          <w:sz w:val="6"/>
          <w:szCs w:val="6"/>
          <w:lang w:eastAsia="ru-RU"/>
        </w:rPr>
      </w:pPr>
    </w:p>
    <w:p w:rsidR="006F5F02" w:rsidRPr="00C71229" w:rsidRDefault="00254E87" w:rsidP="006F5F02">
      <w:pPr>
        <w:pStyle w:val="120"/>
      </w:pPr>
      <w:r w:rsidRPr="00C71229">
        <w:rPr>
          <w:color w:val="002060"/>
          <w:lang w:eastAsia="ru-RU"/>
        </w:rPr>
        <w:tab/>
      </w:r>
      <w:r w:rsidR="00ED51D8" w:rsidRPr="00C71229">
        <w:t>5.</w:t>
      </w:r>
      <w:r w:rsidR="00AA3A43" w:rsidRPr="00C71229">
        <w:t>4</w:t>
      </w:r>
      <w:r w:rsidR="00ED51D8" w:rsidRPr="00C71229">
        <w:t>.</w:t>
      </w:r>
      <w:r w:rsidR="00ED51D8" w:rsidRPr="00C71229">
        <w:tab/>
      </w:r>
      <w:r w:rsidR="006F5F02" w:rsidRPr="00C71229">
        <w:t>В нарушение статей 57, 116 и 119, стат</w:t>
      </w:r>
      <w:r w:rsidR="002C7D84" w:rsidRPr="00C71229">
        <w:t>ей</w:t>
      </w:r>
      <w:r w:rsidR="006F5F02" w:rsidRPr="00C71229">
        <w:t xml:space="preserve"> 135 и 144 Трудового кодекса РФ, пункта 6.1 трудового договора от 08.04.2016 № 1, </w:t>
      </w:r>
      <w:r w:rsidR="006F5F02" w:rsidRPr="00C71229">
        <w:rPr>
          <w:szCs w:val="20"/>
          <w:lang w:eastAsia="ru-RU"/>
        </w:rPr>
        <w:t xml:space="preserve">в отсутствие </w:t>
      </w:r>
      <w:r w:rsidR="006F5F02" w:rsidRPr="00C71229">
        <w:rPr>
          <w:rStyle w:val="101"/>
          <w:rFonts w:eastAsia="Calibri"/>
        </w:rPr>
        <w:t>разработанного и утвержденного Положения об о</w:t>
      </w:r>
      <w:r w:rsidR="00AA3A43" w:rsidRPr="00C71229">
        <w:rPr>
          <w:rStyle w:val="101"/>
          <w:rFonts w:eastAsia="Calibri"/>
        </w:rPr>
        <w:t>п</w:t>
      </w:r>
      <w:r w:rsidR="006F5F02" w:rsidRPr="00C71229">
        <w:rPr>
          <w:rStyle w:val="101"/>
          <w:rFonts w:eastAsia="Calibri"/>
        </w:rPr>
        <w:t xml:space="preserve">лате труда работников </w:t>
      </w:r>
      <w:r w:rsidR="006F5F02" w:rsidRPr="00C71229">
        <w:t>МБУ «Озерский вестник»</w:t>
      </w:r>
      <w:r w:rsidR="006F5F02" w:rsidRPr="00C71229">
        <w:rPr>
          <w:rStyle w:val="101"/>
          <w:rFonts w:eastAsia="Calibri"/>
        </w:rPr>
        <w:t xml:space="preserve">, устанавливающего порядок предоставления и продолжительность </w:t>
      </w:r>
      <w:r w:rsidR="006F5F02" w:rsidRPr="00C71229">
        <w:t xml:space="preserve">ежегодного дополнительного оплачиваемого отпуска работникам с ненормированным рабочим днем, </w:t>
      </w:r>
      <w:r w:rsidR="002C7D84" w:rsidRPr="00C71229">
        <w:t>в августе 2018 года на основании приказа рук</w:t>
      </w:r>
      <w:r w:rsidR="00AA3A43" w:rsidRPr="00C71229">
        <w:t>о</w:t>
      </w:r>
      <w:r w:rsidR="002C7D84" w:rsidRPr="00C71229">
        <w:t>водителя от 03.08.2018 № 21л/с главному бухгалтеру МБУ «Озерский вестник»</w:t>
      </w:r>
      <w:r w:rsidR="002C7D84" w:rsidRPr="00C71229">
        <w:rPr>
          <w:rStyle w:val="101"/>
          <w:rFonts w:eastAsia="Calibri"/>
        </w:rPr>
        <w:t xml:space="preserve"> предоставлен и оплачен </w:t>
      </w:r>
      <w:r w:rsidR="002C7D84" w:rsidRPr="00C71229">
        <w:t xml:space="preserve">дополнительный ежегодный оплачиваемый отпуск за ненормированный рабочий день (за период с 08.04.2016 по 07.04.2017) на 7 календарных дней (с 22.08.2018 по 28.08.2018). Сумма </w:t>
      </w:r>
      <w:r w:rsidR="00603941" w:rsidRPr="00C71229">
        <w:t xml:space="preserve">отпускных за </w:t>
      </w:r>
      <w:r w:rsidR="002C7D84" w:rsidRPr="00C71229">
        <w:t xml:space="preserve">неправомерно </w:t>
      </w:r>
      <w:r w:rsidR="00603941" w:rsidRPr="00C71229">
        <w:t>предоставленный дополнительный отпуск</w:t>
      </w:r>
      <w:r w:rsidR="002C7D84" w:rsidRPr="00C71229">
        <w:t xml:space="preserve"> составила </w:t>
      </w:r>
      <w:r w:rsidR="00603941" w:rsidRPr="00C71229">
        <w:t>4 231,64 рублей.</w:t>
      </w:r>
    </w:p>
    <w:p w:rsidR="00603941" w:rsidRPr="00C71229" w:rsidRDefault="00603941" w:rsidP="006F5F02">
      <w:pPr>
        <w:pStyle w:val="120"/>
      </w:pPr>
      <w:r w:rsidRPr="00C71229">
        <w:tab/>
      </w:r>
      <w:r w:rsidR="00AC2B79" w:rsidRPr="00C71229">
        <w:t>5.</w:t>
      </w:r>
      <w:r w:rsidR="00AA3A43" w:rsidRPr="00C71229">
        <w:t>5</w:t>
      </w:r>
      <w:r w:rsidR="00AC2B79" w:rsidRPr="00C71229">
        <w:t>.</w:t>
      </w:r>
      <w:r w:rsidR="00AC2B79" w:rsidRPr="00C71229">
        <w:tab/>
      </w:r>
      <w:r w:rsidRPr="00C71229">
        <w:t xml:space="preserve">В нарушение статей 57, 116 и 119, статей 135 и 144 Трудового кодекса РФ, пункта 6.1 трудового договора от 08.04.2016 № 1, </w:t>
      </w:r>
      <w:r w:rsidRPr="00C71229">
        <w:rPr>
          <w:szCs w:val="20"/>
          <w:lang w:eastAsia="ru-RU"/>
        </w:rPr>
        <w:t xml:space="preserve">в отсутствие </w:t>
      </w:r>
      <w:r w:rsidRPr="00C71229">
        <w:rPr>
          <w:rStyle w:val="101"/>
          <w:rFonts w:eastAsia="Calibri"/>
        </w:rPr>
        <w:t>разработанного и утвержденного Положения об о</w:t>
      </w:r>
      <w:r w:rsidR="00AA3A43" w:rsidRPr="00C71229">
        <w:rPr>
          <w:rStyle w:val="101"/>
          <w:rFonts w:eastAsia="Calibri"/>
        </w:rPr>
        <w:t>п</w:t>
      </w:r>
      <w:r w:rsidRPr="00C71229">
        <w:rPr>
          <w:rStyle w:val="101"/>
          <w:rFonts w:eastAsia="Calibri"/>
        </w:rPr>
        <w:t xml:space="preserve">лате труда работников </w:t>
      </w:r>
      <w:r w:rsidRPr="00C71229">
        <w:t>МБУ «Озерский вестник»</w:t>
      </w:r>
      <w:r w:rsidRPr="00C71229">
        <w:rPr>
          <w:rStyle w:val="101"/>
          <w:rFonts w:eastAsia="Calibri"/>
        </w:rPr>
        <w:t xml:space="preserve">, устанавливающего порядок предоставления и продолжительность </w:t>
      </w:r>
      <w:r w:rsidRPr="00C71229">
        <w:t>ежегодного дополнительного оплачиваемого отпуска работникам с ненормированным рабочим днем, в ноябре 2018 года на основании приказа рук</w:t>
      </w:r>
      <w:r w:rsidR="00AA3A43" w:rsidRPr="00C71229">
        <w:t>о</w:t>
      </w:r>
      <w:r w:rsidRPr="00C71229">
        <w:t>водителя от 21.11.2018 № 37л/с главному бухгалтеру МБУ «Озерский вестник» неправомерно предоставлена денежная компенсация в сумме 6 241,00 рублей за дополнительный оплачиваемый отпуск (на 10 календарных дней) за ненормированный рабочий день (за период с 08.04.2017 по 07.04.2018).</w:t>
      </w:r>
    </w:p>
    <w:p w:rsidR="00603941" w:rsidRPr="00C71229" w:rsidRDefault="00360569" w:rsidP="006F5F02">
      <w:pPr>
        <w:pStyle w:val="120"/>
        <w:rPr>
          <w:sz w:val="16"/>
          <w:szCs w:val="16"/>
        </w:rPr>
      </w:pPr>
      <w:r w:rsidRPr="00C71229">
        <w:tab/>
      </w:r>
    </w:p>
    <w:p w:rsidR="00C74B7F" w:rsidRDefault="00C74B7F" w:rsidP="004C6804">
      <w:pPr>
        <w:pStyle w:val="120"/>
      </w:pPr>
    </w:p>
    <w:p w:rsidR="00682107" w:rsidRPr="008438D3" w:rsidRDefault="00682107" w:rsidP="00682107">
      <w:pPr>
        <w:jc w:val="both"/>
        <w:outlineLvl w:val="0"/>
        <w:rPr>
          <w:b/>
          <w:sz w:val="28"/>
          <w:szCs w:val="28"/>
        </w:rPr>
      </w:pPr>
      <w:r>
        <w:rPr>
          <w:b/>
        </w:rPr>
        <w:t xml:space="preserve">           </w:t>
      </w:r>
      <w:r w:rsidRPr="008438D3">
        <w:rPr>
          <w:b/>
          <w:sz w:val="28"/>
          <w:szCs w:val="28"/>
        </w:rPr>
        <w:t xml:space="preserve">По результатам проверки </w:t>
      </w:r>
      <w:proofErr w:type="spellStart"/>
      <w:r w:rsidRPr="00682107">
        <w:rPr>
          <w:b/>
          <w:sz w:val="28"/>
          <w:szCs w:val="28"/>
        </w:rPr>
        <w:t>и.о</w:t>
      </w:r>
      <w:proofErr w:type="spellEnd"/>
      <w:r w:rsidRPr="00682107">
        <w:rPr>
          <w:b/>
          <w:sz w:val="28"/>
          <w:szCs w:val="28"/>
        </w:rPr>
        <w:t>.</w:t>
      </w:r>
      <w:r>
        <w:rPr>
          <w:b/>
        </w:rPr>
        <w:t xml:space="preserve"> </w:t>
      </w:r>
      <w:r w:rsidRPr="008438D3">
        <w:rPr>
          <w:b/>
          <w:sz w:val="28"/>
          <w:szCs w:val="28"/>
        </w:rPr>
        <w:t>директор</w:t>
      </w:r>
      <w:r>
        <w:rPr>
          <w:b/>
          <w:sz w:val="28"/>
          <w:szCs w:val="28"/>
        </w:rPr>
        <w:t xml:space="preserve">а </w:t>
      </w:r>
      <w:r w:rsidRPr="00151E99">
        <w:rPr>
          <w:b/>
          <w:sz w:val="28"/>
          <w:szCs w:val="28"/>
        </w:rPr>
        <w:t>Муниципально</w:t>
      </w:r>
      <w:r>
        <w:rPr>
          <w:b/>
          <w:sz w:val="28"/>
          <w:szCs w:val="28"/>
        </w:rPr>
        <w:t>го бюджетного</w:t>
      </w:r>
      <w:r w:rsidRPr="00151E99">
        <w:rPr>
          <w:b/>
          <w:sz w:val="28"/>
          <w:szCs w:val="28"/>
        </w:rPr>
        <w:t xml:space="preserve"> учреждении «Редакция газеты «Озерский вестник» </w:t>
      </w:r>
      <w:r w:rsidRPr="008438D3">
        <w:rPr>
          <w:b/>
          <w:sz w:val="28"/>
          <w:szCs w:val="28"/>
        </w:rPr>
        <w:t>направлено Представление для устранения выявленных нарушений и замечаний.</w:t>
      </w:r>
    </w:p>
    <w:p w:rsidR="00682107" w:rsidRPr="004F4F79" w:rsidRDefault="00682107" w:rsidP="00682107">
      <w:pPr>
        <w:jc w:val="both"/>
        <w:rPr>
          <w:rStyle w:val="36"/>
        </w:rPr>
      </w:pPr>
    </w:p>
    <w:p w:rsidR="00682107" w:rsidRPr="008438D3" w:rsidRDefault="00682107" w:rsidP="00682107">
      <w:pPr>
        <w:ind w:firstLine="708"/>
        <w:jc w:val="both"/>
        <w:rPr>
          <w:rStyle w:val="36"/>
          <w:b/>
          <w:sz w:val="28"/>
          <w:szCs w:val="28"/>
        </w:rPr>
      </w:pPr>
      <w:r w:rsidRPr="008438D3">
        <w:rPr>
          <w:rStyle w:val="36"/>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8438D3">
        <w:rPr>
          <w:rStyle w:val="36"/>
          <w:b/>
          <w:sz w:val="28"/>
          <w:szCs w:val="28"/>
        </w:rPr>
        <w:t>прокуратуру</w:t>
      </w:r>
      <w:proofErr w:type="gramEnd"/>
      <w:r w:rsidRPr="008438D3">
        <w:rPr>
          <w:rStyle w:val="36"/>
          <w:b/>
          <w:sz w:val="28"/>
          <w:szCs w:val="28"/>
        </w:rPr>
        <w:t xml:space="preserve"> ЗАТО г.</w:t>
      </w:r>
      <w:r w:rsidRPr="008438D3">
        <w:rPr>
          <w:rStyle w:val="36"/>
          <w:b/>
          <w:sz w:val="28"/>
          <w:szCs w:val="28"/>
          <w:lang w:val="en-US"/>
        </w:rPr>
        <w:t> </w:t>
      </w:r>
      <w:r w:rsidRPr="008438D3">
        <w:rPr>
          <w:rStyle w:val="36"/>
          <w:b/>
          <w:sz w:val="28"/>
          <w:szCs w:val="28"/>
        </w:rPr>
        <w:t>Озерск.</w:t>
      </w:r>
    </w:p>
    <w:p w:rsidR="002B4D45" w:rsidRDefault="002B4D45" w:rsidP="004C6804">
      <w:pPr>
        <w:pStyle w:val="120"/>
      </w:pPr>
    </w:p>
    <w:p w:rsidR="00C74B7F" w:rsidRDefault="00C74B7F" w:rsidP="004C6804">
      <w:pPr>
        <w:pStyle w:val="120"/>
      </w:pPr>
    </w:p>
    <w:sectPr w:rsidR="00C74B7F" w:rsidSect="00C74B7F">
      <w:footerReference w:type="default" r:id="rId11"/>
      <w:pgSz w:w="11906" w:h="16838"/>
      <w:pgMar w:top="851" w:right="567" w:bottom="851"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08" w:rsidRDefault="00D46108" w:rsidP="0071367A">
      <w:r>
        <w:separator/>
      </w:r>
    </w:p>
  </w:endnote>
  <w:endnote w:type="continuationSeparator" w:id="0">
    <w:p w:rsidR="00D46108" w:rsidRDefault="00D46108"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08" w:rsidRPr="00705D7B" w:rsidRDefault="00D46108">
    <w:pPr>
      <w:pStyle w:val="af2"/>
      <w:jc w:val="right"/>
    </w:pPr>
    <w:r w:rsidRPr="00705D7B">
      <w:t xml:space="preserve">Страница </w:t>
    </w:r>
    <w:r>
      <w:fldChar w:fldCharType="begin"/>
    </w:r>
    <w:r>
      <w:instrText>PAGE</w:instrText>
    </w:r>
    <w:r>
      <w:fldChar w:fldCharType="separate"/>
    </w:r>
    <w:r w:rsidR="00A9411E">
      <w:rPr>
        <w:noProof/>
      </w:rPr>
      <w:t>8</w:t>
    </w:r>
    <w:r>
      <w:rPr>
        <w:noProof/>
      </w:rPr>
      <w:fldChar w:fldCharType="end"/>
    </w:r>
    <w:r w:rsidRPr="00705D7B">
      <w:t xml:space="preserve"> из </w:t>
    </w:r>
    <w:r>
      <w:fldChar w:fldCharType="begin"/>
    </w:r>
    <w:r>
      <w:instrText>NUMPAGES</w:instrText>
    </w:r>
    <w:r>
      <w:fldChar w:fldCharType="separate"/>
    </w:r>
    <w:r w:rsidR="00A9411E">
      <w:rPr>
        <w:noProof/>
      </w:rPr>
      <w:t>27</w:t>
    </w:r>
    <w:r>
      <w:rPr>
        <w:noProof/>
      </w:rPr>
      <w:fldChar w:fldCharType="end"/>
    </w:r>
  </w:p>
  <w:p w:rsidR="00D46108" w:rsidRDefault="00D461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08" w:rsidRDefault="00D46108" w:rsidP="0071367A">
      <w:r>
        <w:separator/>
      </w:r>
    </w:p>
  </w:footnote>
  <w:footnote w:type="continuationSeparator" w:id="0">
    <w:p w:rsidR="00D46108" w:rsidRDefault="00D46108" w:rsidP="0071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67BB1"/>
    <w:multiLevelType w:val="hybridMultilevel"/>
    <w:tmpl w:val="2BE40FD4"/>
    <w:lvl w:ilvl="0" w:tplc="6E624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D62218"/>
    <w:multiLevelType w:val="hybridMultilevel"/>
    <w:tmpl w:val="CC82533C"/>
    <w:lvl w:ilvl="0" w:tplc="5C7699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15:restartNumberingAfterBreak="0">
    <w:nsid w:val="24C43CB4"/>
    <w:multiLevelType w:val="hybridMultilevel"/>
    <w:tmpl w:val="F2DCA6FA"/>
    <w:lvl w:ilvl="0" w:tplc="761203F2">
      <w:start w:val="1"/>
      <w:numFmt w:val="decimal"/>
      <w:lvlText w:val="%1."/>
      <w:lvlJc w:val="left"/>
      <w:pPr>
        <w:ind w:left="1272"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9" w15:restartNumberingAfterBreak="0">
    <w:nsid w:val="331C75FC"/>
    <w:multiLevelType w:val="multilevel"/>
    <w:tmpl w:val="1058838A"/>
    <w:lvl w:ilvl="0">
      <w:start w:val="2004"/>
      <w:numFmt w:val="decimal"/>
      <w:lvlText w:val="28.0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E2C6387"/>
    <w:multiLevelType w:val="multilevel"/>
    <w:tmpl w:val="FF0E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52161"/>
    <w:multiLevelType w:val="hybridMultilevel"/>
    <w:tmpl w:val="9B2EBE46"/>
    <w:lvl w:ilvl="0" w:tplc="016040BA">
      <w:start w:val="1"/>
      <w:numFmt w:val="decimal"/>
      <w:lvlText w:val="%1."/>
      <w:lvlJc w:val="left"/>
      <w:pPr>
        <w:ind w:left="92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67734"/>
    <w:multiLevelType w:val="multilevel"/>
    <w:tmpl w:val="D4DECF5A"/>
    <w:lvl w:ilvl="0">
      <w:start w:val="2003"/>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16149F6"/>
    <w:multiLevelType w:val="multilevel"/>
    <w:tmpl w:val="A2AACAB6"/>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3F47E5A"/>
    <w:multiLevelType w:val="multilevel"/>
    <w:tmpl w:val="310ABDB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5EB63097"/>
    <w:multiLevelType w:val="hybridMultilevel"/>
    <w:tmpl w:val="746274F2"/>
    <w:lvl w:ilvl="0" w:tplc="EC8E8A48">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F6709"/>
    <w:multiLevelType w:val="hybridMultilevel"/>
    <w:tmpl w:val="A028A67E"/>
    <w:lvl w:ilvl="0" w:tplc="4F7488E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5" w15:restartNumberingAfterBreak="0">
    <w:nsid w:val="66022C8C"/>
    <w:multiLevelType w:val="multilevel"/>
    <w:tmpl w:val="49CA3B44"/>
    <w:lvl w:ilvl="0">
      <w:start w:val="8"/>
      <w:numFmt w:val="decimal"/>
      <w:lvlText w:val="%1."/>
      <w:lvlJc w:val="left"/>
      <w:pPr>
        <w:tabs>
          <w:tab w:val="num" w:pos="1065"/>
        </w:tabs>
        <w:ind w:left="1065" w:hanging="70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430" w:hanging="1350"/>
      </w:pPr>
      <w:rPr>
        <w:rFonts w:cs="Times New Roman" w:hint="default"/>
      </w:rPr>
    </w:lvl>
    <w:lvl w:ilvl="3">
      <w:start w:val="1"/>
      <w:numFmt w:val="decimal"/>
      <w:isLgl/>
      <w:lvlText w:val="%1.%2.%3.%4"/>
      <w:lvlJc w:val="left"/>
      <w:pPr>
        <w:ind w:left="2790" w:hanging="1350"/>
      </w:pPr>
      <w:rPr>
        <w:rFonts w:cs="Times New Roman" w:hint="default"/>
      </w:rPr>
    </w:lvl>
    <w:lvl w:ilvl="4">
      <w:start w:val="1"/>
      <w:numFmt w:val="decimal"/>
      <w:isLgl/>
      <w:lvlText w:val="%1.%2.%3.%4.%5"/>
      <w:lvlJc w:val="left"/>
      <w:pPr>
        <w:ind w:left="3150" w:hanging="135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15:restartNumberingAfterBreak="0">
    <w:nsid w:val="698437E8"/>
    <w:multiLevelType w:val="multilevel"/>
    <w:tmpl w:val="F1141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8"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8"/>
  </w:num>
  <w:num w:numId="3">
    <w:abstractNumId w:val="23"/>
  </w:num>
  <w:num w:numId="4">
    <w:abstractNumId w:val="4"/>
  </w:num>
  <w:num w:numId="5">
    <w:abstractNumId w:val="29"/>
  </w:num>
  <w:num w:numId="6">
    <w:abstractNumId w:val="3"/>
  </w:num>
  <w:num w:numId="7">
    <w:abstractNumId w:val="17"/>
  </w:num>
  <w:num w:numId="8">
    <w:abstractNumId w:val="19"/>
  </w:num>
  <w:num w:numId="9">
    <w:abstractNumId w:val="18"/>
  </w:num>
  <w:num w:numId="10">
    <w:abstractNumId w:val="21"/>
  </w:num>
  <w:num w:numId="11">
    <w:abstractNumId w:val="5"/>
  </w:num>
  <w:num w:numId="12">
    <w:abstractNumId w:val="16"/>
  </w:num>
  <w:num w:numId="13">
    <w:abstractNumId w:val="28"/>
  </w:num>
  <w:num w:numId="14">
    <w:abstractNumId w:val="0"/>
  </w:num>
  <w:num w:numId="15">
    <w:abstractNumId w:val="27"/>
  </w:num>
  <w:num w:numId="16">
    <w:abstractNumId w:val="12"/>
  </w:num>
  <w:num w:numId="17">
    <w:abstractNumId w:val="26"/>
  </w:num>
  <w:num w:numId="18">
    <w:abstractNumId w:val="13"/>
  </w:num>
  <w:num w:numId="19">
    <w:abstractNumId w:val="9"/>
  </w:num>
  <w:num w:numId="20">
    <w:abstractNumId w:val="15"/>
  </w:num>
  <w:num w:numId="21">
    <w:abstractNumId w:val="25"/>
  </w:num>
  <w:num w:numId="22">
    <w:abstractNumId w:val="2"/>
  </w:num>
  <w:num w:numId="23">
    <w:abstractNumId w:val="14"/>
  </w:num>
  <w:num w:numId="24">
    <w:abstractNumId w:val="22"/>
  </w:num>
  <w:num w:numId="25">
    <w:abstractNumId w:val="10"/>
  </w:num>
  <w:num w:numId="26">
    <w:abstractNumId w:val="1"/>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2C"/>
    <w:rsid w:val="0000002A"/>
    <w:rsid w:val="000000D1"/>
    <w:rsid w:val="0000022D"/>
    <w:rsid w:val="0000052F"/>
    <w:rsid w:val="000010DB"/>
    <w:rsid w:val="00001136"/>
    <w:rsid w:val="00001660"/>
    <w:rsid w:val="00001A0A"/>
    <w:rsid w:val="00001EBE"/>
    <w:rsid w:val="000021E9"/>
    <w:rsid w:val="000022A7"/>
    <w:rsid w:val="00002621"/>
    <w:rsid w:val="00002775"/>
    <w:rsid w:val="00002B23"/>
    <w:rsid w:val="00002DDE"/>
    <w:rsid w:val="00002ECB"/>
    <w:rsid w:val="00003013"/>
    <w:rsid w:val="000030DC"/>
    <w:rsid w:val="00003563"/>
    <w:rsid w:val="000039AB"/>
    <w:rsid w:val="00003D4F"/>
    <w:rsid w:val="00003D5C"/>
    <w:rsid w:val="00003F2F"/>
    <w:rsid w:val="00004092"/>
    <w:rsid w:val="000043E3"/>
    <w:rsid w:val="00004859"/>
    <w:rsid w:val="00004C54"/>
    <w:rsid w:val="00004F94"/>
    <w:rsid w:val="00005882"/>
    <w:rsid w:val="00005C34"/>
    <w:rsid w:val="00006440"/>
    <w:rsid w:val="00006958"/>
    <w:rsid w:val="00006983"/>
    <w:rsid w:val="00006FBB"/>
    <w:rsid w:val="000077F0"/>
    <w:rsid w:val="00007E5E"/>
    <w:rsid w:val="00010044"/>
    <w:rsid w:val="000103B6"/>
    <w:rsid w:val="000105C9"/>
    <w:rsid w:val="00010727"/>
    <w:rsid w:val="0001084A"/>
    <w:rsid w:val="00010E9F"/>
    <w:rsid w:val="000118B4"/>
    <w:rsid w:val="00012130"/>
    <w:rsid w:val="000124AD"/>
    <w:rsid w:val="00012604"/>
    <w:rsid w:val="00012F76"/>
    <w:rsid w:val="00013BAC"/>
    <w:rsid w:val="00014BCE"/>
    <w:rsid w:val="00015667"/>
    <w:rsid w:val="00015D5D"/>
    <w:rsid w:val="00016A2D"/>
    <w:rsid w:val="00016A73"/>
    <w:rsid w:val="00016D7D"/>
    <w:rsid w:val="00016E1D"/>
    <w:rsid w:val="000175B8"/>
    <w:rsid w:val="00017E1B"/>
    <w:rsid w:val="00020163"/>
    <w:rsid w:val="0002036D"/>
    <w:rsid w:val="0002051B"/>
    <w:rsid w:val="00021356"/>
    <w:rsid w:val="00021422"/>
    <w:rsid w:val="00021E53"/>
    <w:rsid w:val="00022373"/>
    <w:rsid w:val="000223D2"/>
    <w:rsid w:val="00022490"/>
    <w:rsid w:val="00022624"/>
    <w:rsid w:val="00022FF1"/>
    <w:rsid w:val="000233B3"/>
    <w:rsid w:val="000233FC"/>
    <w:rsid w:val="000234B3"/>
    <w:rsid w:val="00023762"/>
    <w:rsid w:val="00023CAD"/>
    <w:rsid w:val="00023CCE"/>
    <w:rsid w:val="00024198"/>
    <w:rsid w:val="0002428E"/>
    <w:rsid w:val="000242C0"/>
    <w:rsid w:val="00024649"/>
    <w:rsid w:val="00024B2D"/>
    <w:rsid w:val="00025258"/>
    <w:rsid w:val="000252DA"/>
    <w:rsid w:val="00025494"/>
    <w:rsid w:val="00025724"/>
    <w:rsid w:val="00025822"/>
    <w:rsid w:val="00025C36"/>
    <w:rsid w:val="00025E4D"/>
    <w:rsid w:val="00025F80"/>
    <w:rsid w:val="00026134"/>
    <w:rsid w:val="0002687F"/>
    <w:rsid w:val="000268BA"/>
    <w:rsid w:val="000270DF"/>
    <w:rsid w:val="00027295"/>
    <w:rsid w:val="000272D9"/>
    <w:rsid w:val="00027570"/>
    <w:rsid w:val="0003041C"/>
    <w:rsid w:val="00030889"/>
    <w:rsid w:val="00030CD1"/>
    <w:rsid w:val="000311E0"/>
    <w:rsid w:val="00031B9B"/>
    <w:rsid w:val="00031D69"/>
    <w:rsid w:val="00031E68"/>
    <w:rsid w:val="00031FB4"/>
    <w:rsid w:val="000325DA"/>
    <w:rsid w:val="00032891"/>
    <w:rsid w:val="00032AC9"/>
    <w:rsid w:val="00033551"/>
    <w:rsid w:val="00033629"/>
    <w:rsid w:val="00033971"/>
    <w:rsid w:val="00033EED"/>
    <w:rsid w:val="000340C1"/>
    <w:rsid w:val="00034682"/>
    <w:rsid w:val="00034A80"/>
    <w:rsid w:val="00034BB9"/>
    <w:rsid w:val="00035070"/>
    <w:rsid w:val="00035819"/>
    <w:rsid w:val="000365AB"/>
    <w:rsid w:val="00036E15"/>
    <w:rsid w:val="000372D2"/>
    <w:rsid w:val="000373C2"/>
    <w:rsid w:val="00037D46"/>
    <w:rsid w:val="00037D89"/>
    <w:rsid w:val="000403D5"/>
    <w:rsid w:val="00040973"/>
    <w:rsid w:val="00040985"/>
    <w:rsid w:val="000409E9"/>
    <w:rsid w:val="00040BAA"/>
    <w:rsid w:val="00040BD6"/>
    <w:rsid w:val="00040DA4"/>
    <w:rsid w:val="00040E92"/>
    <w:rsid w:val="00041047"/>
    <w:rsid w:val="0004111B"/>
    <w:rsid w:val="00041867"/>
    <w:rsid w:val="000421C0"/>
    <w:rsid w:val="000426E7"/>
    <w:rsid w:val="0004301F"/>
    <w:rsid w:val="00043953"/>
    <w:rsid w:val="00043F1D"/>
    <w:rsid w:val="00043F71"/>
    <w:rsid w:val="0004403D"/>
    <w:rsid w:val="00044139"/>
    <w:rsid w:val="000445D4"/>
    <w:rsid w:val="0004463B"/>
    <w:rsid w:val="00044868"/>
    <w:rsid w:val="0004494D"/>
    <w:rsid w:val="00044AE3"/>
    <w:rsid w:val="00045507"/>
    <w:rsid w:val="00047089"/>
    <w:rsid w:val="0004711C"/>
    <w:rsid w:val="0004743C"/>
    <w:rsid w:val="00047576"/>
    <w:rsid w:val="0004762C"/>
    <w:rsid w:val="00047A5A"/>
    <w:rsid w:val="00050911"/>
    <w:rsid w:val="000509EE"/>
    <w:rsid w:val="00050EF6"/>
    <w:rsid w:val="0005164A"/>
    <w:rsid w:val="000516A8"/>
    <w:rsid w:val="00051FE7"/>
    <w:rsid w:val="00051FF9"/>
    <w:rsid w:val="000521DE"/>
    <w:rsid w:val="000523A0"/>
    <w:rsid w:val="0005267A"/>
    <w:rsid w:val="00053202"/>
    <w:rsid w:val="0005331A"/>
    <w:rsid w:val="0005354D"/>
    <w:rsid w:val="000535F9"/>
    <w:rsid w:val="00053642"/>
    <w:rsid w:val="00053844"/>
    <w:rsid w:val="00053C11"/>
    <w:rsid w:val="00053D7A"/>
    <w:rsid w:val="00054009"/>
    <w:rsid w:val="000541FA"/>
    <w:rsid w:val="00054488"/>
    <w:rsid w:val="000548EC"/>
    <w:rsid w:val="000549BC"/>
    <w:rsid w:val="0005522D"/>
    <w:rsid w:val="00055288"/>
    <w:rsid w:val="00055721"/>
    <w:rsid w:val="000557EF"/>
    <w:rsid w:val="0005611A"/>
    <w:rsid w:val="00056590"/>
    <w:rsid w:val="0005659C"/>
    <w:rsid w:val="00056785"/>
    <w:rsid w:val="0005679A"/>
    <w:rsid w:val="000568A8"/>
    <w:rsid w:val="0005697E"/>
    <w:rsid w:val="00056BD0"/>
    <w:rsid w:val="00056D35"/>
    <w:rsid w:val="0005713F"/>
    <w:rsid w:val="0005717D"/>
    <w:rsid w:val="0005733F"/>
    <w:rsid w:val="00057F86"/>
    <w:rsid w:val="000605A0"/>
    <w:rsid w:val="00061F7E"/>
    <w:rsid w:val="0006257F"/>
    <w:rsid w:val="0006269B"/>
    <w:rsid w:val="00062E6B"/>
    <w:rsid w:val="00062ECD"/>
    <w:rsid w:val="0006316C"/>
    <w:rsid w:val="00064141"/>
    <w:rsid w:val="000643B5"/>
    <w:rsid w:val="00064428"/>
    <w:rsid w:val="000649A2"/>
    <w:rsid w:val="00064B42"/>
    <w:rsid w:val="00064EF8"/>
    <w:rsid w:val="00065091"/>
    <w:rsid w:val="00065392"/>
    <w:rsid w:val="00065F03"/>
    <w:rsid w:val="00066686"/>
    <w:rsid w:val="00066975"/>
    <w:rsid w:val="00066993"/>
    <w:rsid w:val="00066E90"/>
    <w:rsid w:val="00067733"/>
    <w:rsid w:val="000677BB"/>
    <w:rsid w:val="000679A4"/>
    <w:rsid w:val="00067BDF"/>
    <w:rsid w:val="000701A9"/>
    <w:rsid w:val="00070D7C"/>
    <w:rsid w:val="000716F1"/>
    <w:rsid w:val="000724D2"/>
    <w:rsid w:val="000729F7"/>
    <w:rsid w:val="00072AAF"/>
    <w:rsid w:val="000730A4"/>
    <w:rsid w:val="000731C2"/>
    <w:rsid w:val="000736CA"/>
    <w:rsid w:val="000738E1"/>
    <w:rsid w:val="00073918"/>
    <w:rsid w:val="00073D5B"/>
    <w:rsid w:val="00073E1E"/>
    <w:rsid w:val="00074228"/>
    <w:rsid w:val="00074390"/>
    <w:rsid w:val="00074679"/>
    <w:rsid w:val="00074AD3"/>
    <w:rsid w:val="000753C1"/>
    <w:rsid w:val="00075854"/>
    <w:rsid w:val="00075940"/>
    <w:rsid w:val="00075E6B"/>
    <w:rsid w:val="00076323"/>
    <w:rsid w:val="00076ABD"/>
    <w:rsid w:val="00077A5D"/>
    <w:rsid w:val="00077C8D"/>
    <w:rsid w:val="00077E53"/>
    <w:rsid w:val="00081AF4"/>
    <w:rsid w:val="00081ED6"/>
    <w:rsid w:val="00082086"/>
    <w:rsid w:val="00082384"/>
    <w:rsid w:val="00082416"/>
    <w:rsid w:val="00082598"/>
    <w:rsid w:val="00082752"/>
    <w:rsid w:val="00082B5A"/>
    <w:rsid w:val="00082BF7"/>
    <w:rsid w:val="00083A55"/>
    <w:rsid w:val="00083A84"/>
    <w:rsid w:val="00083E7A"/>
    <w:rsid w:val="00084551"/>
    <w:rsid w:val="000846B7"/>
    <w:rsid w:val="00084E26"/>
    <w:rsid w:val="0008511C"/>
    <w:rsid w:val="00085566"/>
    <w:rsid w:val="00085B59"/>
    <w:rsid w:val="00086132"/>
    <w:rsid w:val="00086A80"/>
    <w:rsid w:val="00086BCE"/>
    <w:rsid w:val="00087390"/>
    <w:rsid w:val="00087633"/>
    <w:rsid w:val="00087813"/>
    <w:rsid w:val="000878D5"/>
    <w:rsid w:val="0008793C"/>
    <w:rsid w:val="00090173"/>
    <w:rsid w:val="00090409"/>
    <w:rsid w:val="00090482"/>
    <w:rsid w:val="00090B2F"/>
    <w:rsid w:val="00090F3E"/>
    <w:rsid w:val="00091039"/>
    <w:rsid w:val="000910D7"/>
    <w:rsid w:val="0009175C"/>
    <w:rsid w:val="00091B5F"/>
    <w:rsid w:val="00092177"/>
    <w:rsid w:val="00092965"/>
    <w:rsid w:val="00092AED"/>
    <w:rsid w:val="00092E40"/>
    <w:rsid w:val="000930EB"/>
    <w:rsid w:val="00093447"/>
    <w:rsid w:val="000934ED"/>
    <w:rsid w:val="00093F1F"/>
    <w:rsid w:val="000945EE"/>
    <w:rsid w:val="00094DE5"/>
    <w:rsid w:val="00094F6F"/>
    <w:rsid w:val="0009501D"/>
    <w:rsid w:val="000951E1"/>
    <w:rsid w:val="000959B5"/>
    <w:rsid w:val="00095AEB"/>
    <w:rsid w:val="00095E0C"/>
    <w:rsid w:val="00096404"/>
    <w:rsid w:val="00096439"/>
    <w:rsid w:val="0009652F"/>
    <w:rsid w:val="000965E4"/>
    <w:rsid w:val="00096882"/>
    <w:rsid w:val="0009707F"/>
    <w:rsid w:val="0009756D"/>
    <w:rsid w:val="0009778E"/>
    <w:rsid w:val="00097F2E"/>
    <w:rsid w:val="000A0022"/>
    <w:rsid w:val="000A04A7"/>
    <w:rsid w:val="000A05EE"/>
    <w:rsid w:val="000A0BD7"/>
    <w:rsid w:val="000A0BE9"/>
    <w:rsid w:val="000A0C68"/>
    <w:rsid w:val="000A1C06"/>
    <w:rsid w:val="000A21BE"/>
    <w:rsid w:val="000A266F"/>
    <w:rsid w:val="000A2F5B"/>
    <w:rsid w:val="000A3198"/>
    <w:rsid w:val="000A32B2"/>
    <w:rsid w:val="000A3455"/>
    <w:rsid w:val="000A34FF"/>
    <w:rsid w:val="000A3663"/>
    <w:rsid w:val="000A3717"/>
    <w:rsid w:val="000A373F"/>
    <w:rsid w:val="000A397E"/>
    <w:rsid w:val="000A398B"/>
    <w:rsid w:val="000A39EC"/>
    <w:rsid w:val="000A3DDF"/>
    <w:rsid w:val="000A421B"/>
    <w:rsid w:val="000A4796"/>
    <w:rsid w:val="000A4F8B"/>
    <w:rsid w:val="000A50A9"/>
    <w:rsid w:val="000A50C3"/>
    <w:rsid w:val="000A55CE"/>
    <w:rsid w:val="000A607F"/>
    <w:rsid w:val="000A6105"/>
    <w:rsid w:val="000A6210"/>
    <w:rsid w:val="000A6361"/>
    <w:rsid w:val="000A666C"/>
    <w:rsid w:val="000A70E0"/>
    <w:rsid w:val="000A7A58"/>
    <w:rsid w:val="000A7C4E"/>
    <w:rsid w:val="000A7D05"/>
    <w:rsid w:val="000B0086"/>
    <w:rsid w:val="000B0485"/>
    <w:rsid w:val="000B100F"/>
    <w:rsid w:val="000B13D8"/>
    <w:rsid w:val="000B1869"/>
    <w:rsid w:val="000B18B6"/>
    <w:rsid w:val="000B23C7"/>
    <w:rsid w:val="000B288C"/>
    <w:rsid w:val="000B32A2"/>
    <w:rsid w:val="000B3919"/>
    <w:rsid w:val="000B3BB9"/>
    <w:rsid w:val="000B3E9D"/>
    <w:rsid w:val="000B43EF"/>
    <w:rsid w:val="000B4F47"/>
    <w:rsid w:val="000B50CE"/>
    <w:rsid w:val="000B5AA1"/>
    <w:rsid w:val="000B5C78"/>
    <w:rsid w:val="000B63AE"/>
    <w:rsid w:val="000B6693"/>
    <w:rsid w:val="000B67D6"/>
    <w:rsid w:val="000B6D74"/>
    <w:rsid w:val="000B6E83"/>
    <w:rsid w:val="000B71C1"/>
    <w:rsid w:val="000B737A"/>
    <w:rsid w:val="000B76B3"/>
    <w:rsid w:val="000B7E9A"/>
    <w:rsid w:val="000C007B"/>
    <w:rsid w:val="000C0250"/>
    <w:rsid w:val="000C0B9F"/>
    <w:rsid w:val="000C0C1D"/>
    <w:rsid w:val="000C0CC0"/>
    <w:rsid w:val="000C16A3"/>
    <w:rsid w:val="000C19B8"/>
    <w:rsid w:val="000C1CB3"/>
    <w:rsid w:val="000C2118"/>
    <w:rsid w:val="000C2357"/>
    <w:rsid w:val="000C26CD"/>
    <w:rsid w:val="000C291D"/>
    <w:rsid w:val="000C2CB2"/>
    <w:rsid w:val="000C2D41"/>
    <w:rsid w:val="000C2F16"/>
    <w:rsid w:val="000C322A"/>
    <w:rsid w:val="000C326A"/>
    <w:rsid w:val="000C3355"/>
    <w:rsid w:val="000C33D2"/>
    <w:rsid w:val="000C3713"/>
    <w:rsid w:val="000C3ACC"/>
    <w:rsid w:val="000C3E23"/>
    <w:rsid w:val="000C3EC8"/>
    <w:rsid w:val="000C3F1F"/>
    <w:rsid w:val="000C457D"/>
    <w:rsid w:val="000C45C6"/>
    <w:rsid w:val="000C55B3"/>
    <w:rsid w:val="000C6218"/>
    <w:rsid w:val="000C6AC6"/>
    <w:rsid w:val="000C7293"/>
    <w:rsid w:val="000C7357"/>
    <w:rsid w:val="000C7B04"/>
    <w:rsid w:val="000C7B31"/>
    <w:rsid w:val="000D042F"/>
    <w:rsid w:val="000D04CB"/>
    <w:rsid w:val="000D07A1"/>
    <w:rsid w:val="000D0C6B"/>
    <w:rsid w:val="000D0E29"/>
    <w:rsid w:val="000D0E6B"/>
    <w:rsid w:val="000D106D"/>
    <w:rsid w:val="000D1E13"/>
    <w:rsid w:val="000D1F91"/>
    <w:rsid w:val="000D1FF0"/>
    <w:rsid w:val="000D25BC"/>
    <w:rsid w:val="000D2EEB"/>
    <w:rsid w:val="000D326C"/>
    <w:rsid w:val="000D32A8"/>
    <w:rsid w:val="000D33A5"/>
    <w:rsid w:val="000D3414"/>
    <w:rsid w:val="000D3813"/>
    <w:rsid w:val="000D3953"/>
    <w:rsid w:val="000D3D59"/>
    <w:rsid w:val="000D3DE6"/>
    <w:rsid w:val="000D4153"/>
    <w:rsid w:val="000D4206"/>
    <w:rsid w:val="000D451D"/>
    <w:rsid w:val="000D4679"/>
    <w:rsid w:val="000D4B71"/>
    <w:rsid w:val="000D5093"/>
    <w:rsid w:val="000D538C"/>
    <w:rsid w:val="000D55E1"/>
    <w:rsid w:val="000D5859"/>
    <w:rsid w:val="000D5FBE"/>
    <w:rsid w:val="000D6124"/>
    <w:rsid w:val="000D65EB"/>
    <w:rsid w:val="000D6E61"/>
    <w:rsid w:val="000D721C"/>
    <w:rsid w:val="000D723F"/>
    <w:rsid w:val="000D7BCC"/>
    <w:rsid w:val="000D7BFD"/>
    <w:rsid w:val="000D7D1E"/>
    <w:rsid w:val="000D7EC8"/>
    <w:rsid w:val="000E0236"/>
    <w:rsid w:val="000E08D3"/>
    <w:rsid w:val="000E0A4B"/>
    <w:rsid w:val="000E1351"/>
    <w:rsid w:val="000E15A8"/>
    <w:rsid w:val="000E1790"/>
    <w:rsid w:val="000E1AB1"/>
    <w:rsid w:val="000E208D"/>
    <w:rsid w:val="000E2286"/>
    <w:rsid w:val="000E2642"/>
    <w:rsid w:val="000E2848"/>
    <w:rsid w:val="000E2974"/>
    <w:rsid w:val="000E2FFC"/>
    <w:rsid w:val="000E3592"/>
    <w:rsid w:val="000E3B3A"/>
    <w:rsid w:val="000E3F66"/>
    <w:rsid w:val="000E41F6"/>
    <w:rsid w:val="000E4258"/>
    <w:rsid w:val="000E44B6"/>
    <w:rsid w:val="000E4D47"/>
    <w:rsid w:val="000E5075"/>
    <w:rsid w:val="000E5BAC"/>
    <w:rsid w:val="000E6434"/>
    <w:rsid w:val="000E681A"/>
    <w:rsid w:val="000E69FD"/>
    <w:rsid w:val="000E6E3A"/>
    <w:rsid w:val="000E7109"/>
    <w:rsid w:val="000E7325"/>
    <w:rsid w:val="000E74C7"/>
    <w:rsid w:val="000E7533"/>
    <w:rsid w:val="000E7ADB"/>
    <w:rsid w:val="000F040B"/>
    <w:rsid w:val="000F1866"/>
    <w:rsid w:val="000F1907"/>
    <w:rsid w:val="000F1F9E"/>
    <w:rsid w:val="000F2854"/>
    <w:rsid w:val="000F28E5"/>
    <w:rsid w:val="000F28F6"/>
    <w:rsid w:val="000F294A"/>
    <w:rsid w:val="000F2D56"/>
    <w:rsid w:val="000F39EE"/>
    <w:rsid w:val="000F3E0F"/>
    <w:rsid w:val="000F4390"/>
    <w:rsid w:val="000F43FE"/>
    <w:rsid w:val="000F4A5B"/>
    <w:rsid w:val="000F4B74"/>
    <w:rsid w:val="000F4D53"/>
    <w:rsid w:val="000F4DF0"/>
    <w:rsid w:val="000F5A09"/>
    <w:rsid w:val="000F659F"/>
    <w:rsid w:val="000F6660"/>
    <w:rsid w:val="000F6816"/>
    <w:rsid w:val="000F6C6B"/>
    <w:rsid w:val="000F76F6"/>
    <w:rsid w:val="000F78BB"/>
    <w:rsid w:val="000F79DF"/>
    <w:rsid w:val="0010013C"/>
    <w:rsid w:val="001002CF"/>
    <w:rsid w:val="00100940"/>
    <w:rsid w:val="00100A44"/>
    <w:rsid w:val="00101350"/>
    <w:rsid w:val="0010146A"/>
    <w:rsid w:val="001022A1"/>
    <w:rsid w:val="00102805"/>
    <w:rsid w:val="0010296E"/>
    <w:rsid w:val="00102A8D"/>
    <w:rsid w:val="001032D4"/>
    <w:rsid w:val="00103967"/>
    <w:rsid w:val="0010416D"/>
    <w:rsid w:val="0010504B"/>
    <w:rsid w:val="00105072"/>
    <w:rsid w:val="00105283"/>
    <w:rsid w:val="00106260"/>
    <w:rsid w:val="00106808"/>
    <w:rsid w:val="00106937"/>
    <w:rsid w:val="00106A8C"/>
    <w:rsid w:val="00106BD3"/>
    <w:rsid w:val="00106CA2"/>
    <w:rsid w:val="00106F65"/>
    <w:rsid w:val="00107615"/>
    <w:rsid w:val="0010761F"/>
    <w:rsid w:val="00107E76"/>
    <w:rsid w:val="00110188"/>
    <w:rsid w:val="00110241"/>
    <w:rsid w:val="001105BE"/>
    <w:rsid w:val="0011077C"/>
    <w:rsid w:val="00110E0B"/>
    <w:rsid w:val="00110E24"/>
    <w:rsid w:val="00111375"/>
    <w:rsid w:val="00111556"/>
    <w:rsid w:val="00112537"/>
    <w:rsid w:val="00112575"/>
    <w:rsid w:val="001127C3"/>
    <w:rsid w:val="001134CC"/>
    <w:rsid w:val="00113648"/>
    <w:rsid w:val="00113A83"/>
    <w:rsid w:val="00113EFB"/>
    <w:rsid w:val="00113FEC"/>
    <w:rsid w:val="001141BB"/>
    <w:rsid w:val="001148D7"/>
    <w:rsid w:val="00114C2D"/>
    <w:rsid w:val="00114F58"/>
    <w:rsid w:val="00115131"/>
    <w:rsid w:val="001154ED"/>
    <w:rsid w:val="00115E72"/>
    <w:rsid w:val="00115EAA"/>
    <w:rsid w:val="00115EC2"/>
    <w:rsid w:val="001161AB"/>
    <w:rsid w:val="00116766"/>
    <w:rsid w:val="00116796"/>
    <w:rsid w:val="00116AD1"/>
    <w:rsid w:val="00116C84"/>
    <w:rsid w:val="0011755A"/>
    <w:rsid w:val="00117765"/>
    <w:rsid w:val="00117C00"/>
    <w:rsid w:val="00117EEB"/>
    <w:rsid w:val="00120EE4"/>
    <w:rsid w:val="00120F64"/>
    <w:rsid w:val="00121031"/>
    <w:rsid w:val="001217C6"/>
    <w:rsid w:val="0012183B"/>
    <w:rsid w:val="00121CA5"/>
    <w:rsid w:val="00121E68"/>
    <w:rsid w:val="00121FAF"/>
    <w:rsid w:val="00122342"/>
    <w:rsid w:val="00122463"/>
    <w:rsid w:val="00122527"/>
    <w:rsid w:val="00122B56"/>
    <w:rsid w:val="00122E85"/>
    <w:rsid w:val="00123091"/>
    <w:rsid w:val="00123497"/>
    <w:rsid w:val="00123D87"/>
    <w:rsid w:val="0012443B"/>
    <w:rsid w:val="0012482B"/>
    <w:rsid w:val="00124860"/>
    <w:rsid w:val="00124D68"/>
    <w:rsid w:val="00124DD3"/>
    <w:rsid w:val="00124F5A"/>
    <w:rsid w:val="001251A4"/>
    <w:rsid w:val="00125414"/>
    <w:rsid w:val="0012548B"/>
    <w:rsid w:val="00125595"/>
    <w:rsid w:val="001255BF"/>
    <w:rsid w:val="00125EDF"/>
    <w:rsid w:val="00126ABD"/>
    <w:rsid w:val="00126D02"/>
    <w:rsid w:val="00126DB2"/>
    <w:rsid w:val="00126E3F"/>
    <w:rsid w:val="00127275"/>
    <w:rsid w:val="00127673"/>
    <w:rsid w:val="001277BC"/>
    <w:rsid w:val="00127CF7"/>
    <w:rsid w:val="00127DC8"/>
    <w:rsid w:val="001303F8"/>
    <w:rsid w:val="0013066B"/>
    <w:rsid w:val="00130709"/>
    <w:rsid w:val="00130EF7"/>
    <w:rsid w:val="001310C2"/>
    <w:rsid w:val="00131145"/>
    <w:rsid w:val="0013128E"/>
    <w:rsid w:val="0013139E"/>
    <w:rsid w:val="00131EB3"/>
    <w:rsid w:val="00132564"/>
    <w:rsid w:val="0013280D"/>
    <w:rsid w:val="0013342C"/>
    <w:rsid w:val="001334C4"/>
    <w:rsid w:val="00133880"/>
    <w:rsid w:val="00133DDA"/>
    <w:rsid w:val="0013436D"/>
    <w:rsid w:val="00134595"/>
    <w:rsid w:val="00134751"/>
    <w:rsid w:val="00134A66"/>
    <w:rsid w:val="0013503B"/>
    <w:rsid w:val="00135381"/>
    <w:rsid w:val="00135520"/>
    <w:rsid w:val="00136290"/>
    <w:rsid w:val="00136536"/>
    <w:rsid w:val="00136542"/>
    <w:rsid w:val="001371AC"/>
    <w:rsid w:val="00137945"/>
    <w:rsid w:val="00137CD1"/>
    <w:rsid w:val="00140552"/>
    <w:rsid w:val="00140E20"/>
    <w:rsid w:val="0014134E"/>
    <w:rsid w:val="00141FBF"/>
    <w:rsid w:val="0014247A"/>
    <w:rsid w:val="00142730"/>
    <w:rsid w:val="00143606"/>
    <w:rsid w:val="00143886"/>
    <w:rsid w:val="001439CD"/>
    <w:rsid w:val="00143B9C"/>
    <w:rsid w:val="00143C98"/>
    <w:rsid w:val="00143EFA"/>
    <w:rsid w:val="0014467E"/>
    <w:rsid w:val="00144891"/>
    <w:rsid w:val="001455B2"/>
    <w:rsid w:val="001455FE"/>
    <w:rsid w:val="00145A26"/>
    <w:rsid w:val="00145A6C"/>
    <w:rsid w:val="00145AE6"/>
    <w:rsid w:val="00145D73"/>
    <w:rsid w:val="00146249"/>
    <w:rsid w:val="001464D4"/>
    <w:rsid w:val="001465C3"/>
    <w:rsid w:val="0014701D"/>
    <w:rsid w:val="00147467"/>
    <w:rsid w:val="00147603"/>
    <w:rsid w:val="00147DB4"/>
    <w:rsid w:val="00150FB5"/>
    <w:rsid w:val="00151416"/>
    <w:rsid w:val="00151E99"/>
    <w:rsid w:val="00151EBC"/>
    <w:rsid w:val="0015219D"/>
    <w:rsid w:val="001522B7"/>
    <w:rsid w:val="001525D4"/>
    <w:rsid w:val="001530E1"/>
    <w:rsid w:val="00153127"/>
    <w:rsid w:val="00153350"/>
    <w:rsid w:val="00153454"/>
    <w:rsid w:val="00153787"/>
    <w:rsid w:val="00153B4F"/>
    <w:rsid w:val="00153F43"/>
    <w:rsid w:val="001542DB"/>
    <w:rsid w:val="00154A9B"/>
    <w:rsid w:val="00154AF2"/>
    <w:rsid w:val="00154D16"/>
    <w:rsid w:val="0015543E"/>
    <w:rsid w:val="0015591B"/>
    <w:rsid w:val="00155EEB"/>
    <w:rsid w:val="0015623E"/>
    <w:rsid w:val="001568FE"/>
    <w:rsid w:val="001572EC"/>
    <w:rsid w:val="00157A6A"/>
    <w:rsid w:val="00157B84"/>
    <w:rsid w:val="0016015A"/>
    <w:rsid w:val="001601F9"/>
    <w:rsid w:val="001619A4"/>
    <w:rsid w:val="001619BC"/>
    <w:rsid w:val="00161B10"/>
    <w:rsid w:val="00161B5C"/>
    <w:rsid w:val="00161DDE"/>
    <w:rsid w:val="0016246D"/>
    <w:rsid w:val="00162F53"/>
    <w:rsid w:val="0016318D"/>
    <w:rsid w:val="001636F6"/>
    <w:rsid w:val="0016394C"/>
    <w:rsid w:val="001647B7"/>
    <w:rsid w:val="00164DC8"/>
    <w:rsid w:val="00164F09"/>
    <w:rsid w:val="001656FF"/>
    <w:rsid w:val="001657C1"/>
    <w:rsid w:val="001658B8"/>
    <w:rsid w:val="00165FE4"/>
    <w:rsid w:val="00166053"/>
    <w:rsid w:val="0016641E"/>
    <w:rsid w:val="00166844"/>
    <w:rsid w:val="00166AB1"/>
    <w:rsid w:val="001671D2"/>
    <w:rsid w:val="001673AA"/>
    <w:rsid w:val="00167ADA"/>
    <w:rsid w:val="001704CA"/>
    <w:rsid w:val="001707B2"/>
    <w:rsid w:val="00170A5F"/>
    <w:rsid w:val="00170C7E"/>
    <w:rsid w:val="00171100"/>
    <w:rsid w:val="0017133B"/>
    <w:rsid w:val="00171B55"/>
    <w:rsid w:val="001720CE"/>
    <w:rsid w:val="00172B10"/>
    <w:rsid w:val="00173064"/>
    <w:rsid w:val="001730BF"/>
    <w:rsid w:val="00173B5C"/>
    <w:rsid w:val="00173D8D"/>
    <w:rsid w:val="0017409F"/>
    <w:rsid w:val="00174162"/>
    <w:rsid w:val="001742E8"/>
    <w:rsid w:val="001748AA"/>
    <w:rsid w:val="0017535C"/>
    <w:rsid w:val="00175368"/>
    <w:rsid w:val="001757AB"/>
    <w:rsid w:val="0017599E"/>
    <w:rsid w:val="00175B0D"/>
    <w:rsid w:val="00175CFE"/>
    <w:rsid w:val="0017694B"/>
    <w:rsid w:val="001776BF"/>
    <w:rsid w:val="00177745"/>
    <w:rsid w:val="00177845"/>
    <w:rsid w:val="00177AB7"/>
    <w:rsid w:val="00177C0B"/>
    <w:rsid w:val="00177F64"/>
    <w:rsid w:val="0018045B"/>
    <w:rsid w:val="0018142B"/>
    <w:rsid w:val="001817F4"/>
    <w:rsid w:val="00181C9D"/>
    <w:rsid w:val="001820AF"/>
    <w:rsid w:val="001821A5"/>
    <w:rsid w:val="0018254D"/>
    <w:rsid w:val="00182BDD"/>
    <w:rsid w:val="00182DB9"/>
    <w:rsid w:val="00183345"/>
    <w:rsid w:val="00183F82"/>
    <w:rsid w:val="0018449F"/>
    <w:rsid w:val="001844D4"/>
    <w:rsid w:val="00184963"/>
    <w:rsid w:val="00184D43"/>
    <w:rsid w:val="00184F9A"/>
    <w:rsid w:val="0018562E"/>
    <w:rsid w:val="00185839"/>
    <w:rsid w:val="00185A9A"/>
    <w:rsid w:val="001865D7"/>
    <w:rsid w:val="00186854"/>
    <w:rsid w:val="00186B38"/>
    <w:rsid w:val="00186DCC"/>
    <w:rsid w:val="00187502"/>
    <w:rsid w:val="001875AC"/>
    <w:rsid w:val="00187638"/>
    <w:rsid w:val="00187884"/>
    <w:rsid w:val="001878AE"/>
    <w:rsid w:val="00187B18"/>
    <w:rsid w:val="00190224"/>
    <w:rsid w:val="001902EA"/>
    <w:rsid w:val="0019081E"/>
    <w:rsid w:val="001909A6"/>
    <w:rsid w:val="00190A2F"/>
    <w:rsid w:val="001911B8"/>
    <w:rsid w:val="00191247"/>
    <w:rsid w:val="00191771"/>
    <w:rsid w:val="00191FA0"/>
    <w:rsid w:val="0019202E"/>
    <w:rsid w:val="0019205F"/>
    <w:rsid w:val="001920E6"/>
    <w:rsid w:val="00192A7F"/>
    <w:rsid w:val="00192C65"/>
    <w:rsid w:val="00192DAE"/>
    <w:rsid w:val="00193021"/>
    <w:rsid w:val="00193222"/>
    <w:rsid w:val="00193637"/>
    <w:rsid w:val="00193D03"/>
    <w:rsid w:val="00194046"/>
    <w:rsid w:val="0019427F"/>
    <w:rsid w:val="0019429A"/>
    <w:rsid w:val="00194424"/>
    <w:rsid w:val="00194471"/>
    <w:rsid w:val="0019466D"/>
    <w:rsid w:val="00194983"/>
    <w:rsid w:val="00194E39"/>
    <w:rsid w:val="00194F1D"/>
    <w:rsid w:val="0019506C"/>
    <w:rsid w:val="00195624"/>
    <w:rsid w:val="001956BF"/>
    <w:rsid w:val="001958D7"/>
    <w:rsid w:val="001959D2"/>
    <w:rsid w:val="00195A1C"/>
    <w:rsid w:val="00195D61"/>
    <w:rsid w:val="00195EF9"/>
    <w:rsid w:val="00195FBC"/>
    <w:rsid w:val="00196094"/>
    <w:rsid w:val="00196CFE"/>
    <w:rsid w:val="00197159"/>
    <w:rsid w:val="001971C1"/>
    <w:rsid w:val="001973A0"/>
    <w:rsid w:val="001977F0"/>
    <w:rsid w:val="0019789C"/>
    <w:rsid w:val="00197EEC"/>
    <w:rsid w:val="00197F91"/>
    <w:rsid w:val="001A1007"/>
    <w:rsid w:val="001A11CD"/>
    <w:rsid w:val="001A13A0"/>
    <w:rsid w:val="001A1917"/>
    <w:rsid w:val="001A1C74"/>
    <w:rsid w:val="001A2199"/>
    <w:rsid w:val="001A25EF"/>
    <w:rsid w:val="001A2820"/>
    <w:rsid w:val="001A2892"/>
    <w:rsid w:val="001A2FF0"/>
    <w:rsid w:val="001A38BE"/>
    <w:rsid w:val="001A3BF7"/>
    <w:rsid w:val="001A3EF7"/>
    <w:rsid w:val="001A41C6"/>
    <w:rsid w:val="001A44F0"/>
    <w:rsid w:val="001A47B9"/>
    <w:rsid w:val="001A49B0"/>
    <w:rsid w:val="001A57F1"/>
    <w:rsid w:val="001A590A"/>
    <w:rsid w:val="001A5C75"/>
    <w:rsid w:val="001A5D3C"/>
    <w:rsid w:val="001A61DA"/>
    <w:rsid w:val="001A64EC"/>
    <w:rsid w:val="001A66AA"/>
    <w:rsid w:val="001A6C59"/>
    <w:rsid w:val="001A6DF4"/>
    <w:rsid w:val="001A7AAE"/>
    <w:rsid w:val="001B003B"/>
    <w:rsid w:val="001B01E7"/>
    <w:rsid w:val="001B0CD9"/>
    <w:rsid w:val="001B17CA"/>
    <w:rsid w:val="001B1BA5"/>
    <w:rsid w:val="001B1D4D"/>
    <w:rsid w:val="001B1ED8"/>
    <w:rsid w:val="001B2CE6"/>
    <w:rsid w:val="001B2ED7"/>
    <w:rsid w:val="001B2EF6"/>
    <w:rsid w:val="001B3349"/>
    <w:rsid w:val="001B354F"/>
    <w:rsid w:val="001B382A"/>
    <w:rsid w:val="001B3BBC"/>
    <w:rsid w:val="001B4808"/>
    <w:rsid w:val="001B483B"/>
    <w:rsid w:val="001B489C"/>
    <w:rsid w:val="001B51A4"/>
    <w:rsid w:val="001B52A4"/>
    <w:rsid w:val="001B556C"/>
    <w:rsid w:val="001B57DB"/>
    <w:rsid w:val="001B58F4"/>
    <w:rsid w:val="001B5CD7"/>
    <w:rsid w:val="001B5F9A"/>
    <w:rsid w:val="001B6934"/>
    <w:rsid w:val="001B6955"/>
    <w:rsid w:val="001B722C"/>
    <w:rsid w:val="001B749C"/>
    <w:rsid w:val="001B753F"/>
    <w:rsid w:val="001B77B8"/>
    <w:rsid w:val="001B7CEC"/>
    <w:rsid w:val="001B7E2E"/>
    <w:rsid w:val="001C00FF"/>
    <w:rsid w:val="001C0440"/>
    <w:rsid w:val="001C069D"/>
    <w:rsid w:val="001C07EA"/>
    <w:rsid w:val="001C0CBF"/>
    <w:rsid w:val="001C0D71"/>
    <w:rsid w:val="001C1226"/>
    <w:rsid w:val="001C139D"/>
    <w:rsid w:val="001C1412"/>
    <w:rsid w:val="001C1530"/>
    <w:rsid w:val="001C20AD"/>
    <w:rsid w:val="001C236D"/>
    <w:rsid w:val="001C246E"/>
    <w:rsid w:val="001C2A98"/>
    <w:rsid w:val="001C36BE"/>
    <w:rsid w:val="001C399C"/>
    <w:rsid w:val="001C42AB"/>
    <w:rsid w:val="001C436B"/>
    <w:rsid w:val="001C4CAF"/>
    <w:rsid w:val="001C5147"/>
    <w:rsid w:val="001C55F4"/>
    <w:rsid w:val="001C5710"/>
    <w:rsid w:val="001C5DC4"/>
    <w:rsid w:val="001C61C3"/>
    <w:rsid w:val="001C6BCC"/>
    <w:rsid w:val="001C6BCE"/>
    <w:rsid w:val="001C72DD"/>
    <w:rsid w:val="001C7787"/>
    <w:rsid w:val="001C785D"/>
    <w:rsid w:val="001C7E0D"/>
    <w:rsid w:val="001D0003"/>
    <w:rsid w:val="001D03BA"/>
    <w:rsid w:val="001D0633"/>
    <w:rsid w:val="001D075E"/>
    <w:rsid w:val="001D0992"/>
    <w:rsid w:val="001D0DD9"/>
    <w:rsid w:val="001D1650"/>
    <w:rsid w:val="001D1B45"/>
    <w:rsid w:val="001D1BAF"/>
    <w:rsid w:val="001D1C49"/>
    <w:rsid w:val="001D24ED"/>
    <w:rsid w:val="001D2693"/>
    <w:rsid w:val="001D28C2"/>
    <w:rsid w:val="001D29C3"/>
    <w:rsid w:val="001D2A8D"/>
    <w:rsid w:val="001D2B55"/>
    <w:rsid w:val="001D2F04"/>
    <w:rsid w:val="001D360E"/>
    <w:rsid w:val="001D369D"/>
    <w:rsid w:val="001D3AF5"/>
    <w:rsid w:val="001D3B29"/>
    <w:rsid w:val="001D416B"/>
    <w:rsid w:val="001D45B7"/>
    <w:rsid w:val="001D4AB0"/>
    <w:rsid w:val="001D4ABA"/>
    <w:rsid w:val="001D4B66"/>
    <w:rsid w:val="001D5327"/>
    <w:rsid w:val="001D5747"/>
    <w:rsid w:val="001D5763"/>
    <w:rsid w:val="001D5B23"/>
    <w:rsid w:val="001D5E09"/>
    <w:rsid w:val="001D6429"/>
    <w:rsid w:val="001D6826"/>
    <w:rsid w:val="001D6DC3"/>
    <w:rsid w:val="001D7530"/>
    <w:rsid w:val="001D7AC9"/>
    <w:rsid w:val="001E00CB"/>
    <w:rsid w:val="001E0566"/>
    <w:rsid w:val="001E07F6"/>
    <w:rsid w:val="001E18A1"/>
    <w:rsid w:val="001E19C7"/>
    <w:rsid w:val="001E1B62"/>
    <w:rsid w:val="001E214A"/>
    <w:rsid w:val="001E2571"/>
    <w:rsid w:val="001E26BA"/>
    <w:rsid w:val="001E273B"/>
    <w:rsid w:val="001E379E"/>
    <w:rsid w:val="001E4349"/>
    <w:rsid w:val="001E462A"/>
    <w:rsid w:val="001E482A"/>
    <w:rsid w:val="001E67FB"/>
    <w:rsid w:val="001E682C"/>
    <w:rsid w:val="001E6F0A"/>
    <w:rsid w:val="001E72E5"/>
    <w:rsid w:val="001E79A3"/>
    <w:rsid w:val="001E79F6"/>
    <w:rsid w:val="001E7B12"/>
    <w:rsid w:val="001F02D1"/>
    <w:rsid w:val="001F0382"/>
    <w:rsid w:val="001F06AC"/>
    <w:rsid w:val="001F0C5A"/>
    <w:rsid w:val="001F0F3B"/>
    <w:rsid w:val="001F1141"/>
    <w:rsid w:val="001F1462"/>
    <w:rsid w:val="001F14E4"/>
    <w:rsid w:val="001F1A62"/>
    <w:rsid w:val="001F1BE2"/>
    <w:rsid w:val="001F23E1"/>
    <w:rsid w:val="001F2C6A"/>
    <w:rsid w:val="001F2CF6"/>
    <w:rsid w:val="001F2D6E"/>
    <w:rsid w:val="001F39B5"/>
    <w:rsid w:val="001F4499"/>
    <w:rsid w:val="001F4577"/>
    <w:rsid w:val="001F47D4"/>
    <w:rsid w:val="001F4953"/>
    <w:rsid w:val="001F4D5B"/>
    <w:rsid w:val="001F5A36"/>
    <w:rsid w:val="001F609E"/>
    <w:rsid w:val="001F641F"/>
    <w:rsid w:val="001F6789"/>
    <w:rsid w:val="001F6C23"/>
    <w:rsid w:val="001F7291"/>
    <w:rsid w:val="001F77B3"/>
    <w:rsid w:val="001F7960"/>
    <w:rsid w:val="001F7B03"/>
    <w:rsid w:val="002000B5"/>
    <w:rsid w:val="002002A6"/>
    <w:rsid w:val="002004DB"/>
    <w:rsid w:val="00200540"/>
    <w:rsid w:val="0020070B"/>
    <w:rsid w:val="00200BD1"/>
    <w:rsid w:val="00201074"/>
    <w:rsid w:val="00201311"/>
    <w:rsid w:val="0020146E"/>
    <w:rsid w:val="002014F6"/>
    <w:rsid w:val="0020185B"/>
    <w:rsid w:val="00201DD5"/>
    <w:rsid w:val="002020A4"/>
    <w:rsid w:val="002021FA"/>
    <w:rsid w:val="002022E2"/>
    <w:rsid w:val="00202323"/>
    <w:rsid w:val="00203180"/>
    <w:rsid w:val="0020334B"/>
    <w:rsid w:val="00203588"/>
    <w:rsid w:val="002037DF"/>
    <w:rsid w:val="00203D2D"/>
    <w:rsid w:val="00203D9C"/>
    <w:rsid w:val="00204306"/>
    <w:rsid w:val="002045B8"/>
    <w:rsid w:val="0020484F"/>
    <w:rsid w:val="00204CF5"/>
    <w:rsid w:val="00204FF2"/>
    <w:rsid w:val="00205327"/>
    <w:rsid w:val="0020586D"/>
    <w:rsid w:val="0020596B"/>
    <w:rsid w:val="00206114"/>
    <w:rsid w:val="0020613D"/>
    <w:rsid w:val="002065F7"/>
    <w:rsid w:val="00206627"/>
    <w:rsid w:val="0020679D"/>
    <w:rsid w:val="00206FE6"/>
    <w:rsid w:val="00210E11"/>
    <w:rsid w:val="0021149E"/>
    <w:rsid w:val="002116AE"/>
    <w:rsid w:val="002116EC"/>
    <w:rsid w:val="00211713"/>
    <w:rsid w:val="00211C79"/>
    <w:rsid w:val="0021358C"/>
    <w:rsid w:val="0021373A"/>
    <w:rsid w:val="00213946"/>
    <w:rsid w:val="00213B14"/>
    <w:rsid w:val="00213EF0"/>
    <w:rsid w:val="00214B7D"/>
    <w:rsid w:val="00214E1B"/>
    <w:rsid w:val="00215091"/>
    <w:rsid w:val="0021516F"/>
    <w:rsid w:val="00215173"/>
    <w:rsid w:val="00215196"/>
    <w:rsid w:val="0021564D"/>
    <w:rsid w:val="002158A3"/>
    <w:rsid w:val="00215A07"/>
    <w:rsid w:val="00215B48"/>
    <w:rsid w:val="00215DC6"/>
    <w:rsid w:val="00216390"/>
    <w:rsid w:val="002165E5"/>
    <w:rsid w:val="00216BA1"/>
    <w:rsid w:val="00216EC7"/>
    <w:rsid w:val="002174EC"/>
    <w:rsid w:val="002174FB"/>
    <w:rsid w:val="002174FF"/>
    <w:rsid w:val="00217576"/>
    <w:rsid w:val="00217803"/>
    <w:rsid w:val="00217972"/>
    <w:rsid w:val="002205E9"/>
    <w:rsid w:val="00220F60"/>
    <w:rsid w:val="00221834"/>
    <w:rsid w:val="00221884"/>
    <w:rsid w:val="002221D0"/>
    <w:rsid w:val="00222416"/>
    <w:rsid w:val="00222B65"/>
    <w:rsid w:val="00222CD2"/>
    <w:rsid w:val="00222F67"/>
    <w:rsid w:val="002233AD"/>
    <w:rsid w:val="00223666"/>
    <w:rsid w:val="002236BC"/>
    <w:rsid w:val="00223A3E"/>
    <w:rsid w:val="00224317"/>
    <w:rsid w:val="00224DBC"/>
    <w:rsid w:val="00225208"/>
    <w:rsid w:val="00225C9B"/>
    <w:rsid w:val="00226794"/>
    <w:rsid w:val="00226B72"/>
    <w:rsid w:val="00227185"/>
    <w:rsid w:val="00227568"/>
    <w:rsid w:val="002278A8"/>
    <w:rsid w:val="00227EC3"/>
    <w:rsid w:val="00231094"/>
    <w:rsid w:val="002312DA"/>
    <w:rsid w:val="002316B1"/>
    <w:rsid w:val="002318E8"/>
    <w:rsid w:val="00231C9F"/>
    <w:rsid w:val="0023271B"/>
    <w:rsid w:val="002327AE"/>
    <w:rsid w:val="00232A6C"/>
    <w:rsid w:val="00232DDF"/>
    <w:rsid w:val="00233A07"/>
    <w:rsid w:val="00233AE2"/>
    <w:rsid w:val="00233C4E"/>
    <w:rsid w:val="00233E71"/>
    <w:rsid w:val="00233FC4"/>
    <w:rsid w:val="0023430B"/>
    <w:rsid w:val="0023433D"/>
    <w:rsid w:val="00234369"/>
    <w:rsid w:val="00235878"/>
    <w:rsid w:val="00236B27"/>
    <w:rsid w:val="00237130"/>
    <w:rsid w:val="002371F3"/>
    <w:rsid w:val="00237600"/>
    <w:rsid w:val="002376A5"/>
    <w:rsid w:val="0023785D"/>
    <w:rsid w:val="00237A12"/>
    <w:rsid w:val="0024013B"/>
    <w:rsid w:val="00240C4A"/>
    <w:rsid w:val="00240D3D"/>
    <w:rsid w:val="00241270"/>
    <w:rsid w:val="002412F4"/>
    <w:rsid w:val="002417EF"/>
    <w:rsid w:val="002418B5"/>
    <w:rsid w:val="002418CA"/>
    <w:rsid w:val="002421F9"/>
    <w:rsid w:val="00242950"/>
    <w:rsid w:val="00242C56"/>
    <w:rsid w:val="00242DF4"/>
    <w:rsid w:val="00242E00"/>
    <w:rsid w:val="0024338E"/>
    <w:rsid w:val="002435ED"/>
    <w:rsid w:val="00243D67"/>
    <w:rsid w:val="00243E7C"/>
    <w:rsid w:val="00244239"/>
    <w:rsid w:val="0024425B"/>
    <w:rsid w:val="002442BC"/>
    <w:rsid w:val="002457D1"/>
    <w:rsid w:val="00246A90"/>
    <w:rsid w:val="0024711D"/>
    <w:rsid w:val="002471F6"/>
    <w:rsid w:val="00247644"/>
    <w:rsid w:val="00247F5B"/>
    <w:rsid w:val="00247FBD"/>
    <w:rsid w:val="00250350"/>
    <w:rsid w:val="00250C96"/>
    <w:rsid w:val="00250FAF"/>
    <w:rsid w:val="00251146"/>
    <w:rsid w:val="00251620"/>
    <w:rsid w:val="00251655"/>
    <w:rsid w:val="0025185D"/>
    <w:rsid w:val="002525E1"/>
    <w:rsid w:val="00252608"/>
    <w:rsid w:val="00252679"/>
    <w:rsid w:val="002538D6"/>
    <w:rsid w:val="00253FF5"/>
    <w:rsid w:val="002540BC"/>
    <w:rsid w:val="002541B8"/>
    <w:rsid w:val="00254585"/>
    <w:rsid w:val="00254C55"/>
    <w:rsid w:val="00254DBC"/>
    <w:rsid w:val="00254E87"/>
    <w:rsid w:val="00255105"/>
    <w:rsid w:val="0025528B"/>
    <w:rsid w:val="0025538E"/>
    <w:rsid w:val="0025567A"/>
    <w:rsid w:val="00255761"/>
    <w:rsid w:val="00255D32"/>
    <w:rsid w:val="002561F7"/>
    <w:rsid w:val="00256231"/>
    <w:rsid w:val="00256F68"/>
    <w:rsid w:val="00257DE1"/>
    <w:rsid w:val="0026016F"/>
    <w:rsid w:val="002601A0"/>
    <w:rsid w:val="00260C91"/>
    <w:rsid w:val="0026133B"/>
    <w:rsid w:val="00261354"/>
    <w:rsid w:val="0026236D"/>
    <w:rsid w:val="00262637"/>
    <w:rsid w:val="002629CE"/>
    <w:rsid w:val="00262C6A"/>
    <w:rsid w:val="00262E8D"/>
    <w:rsid w:val="0026360C"/>
    <w:rsid w:val="00263965"/>
    <w:rsid w:val="00264241"/>
    <w:rsid w:val="00264A03"/>
    <w:rsid w:val="00264D1A"/>
    <w:rsid w:val="00264E1E"/>
    <w:rsid w:val="002652BA"/>
    <w:rsid w:val="00266420"/>
    <w:rsid w:val="002667EB"/>
    <w:rsid w:val="00266B05"/>
    <w:rsid w:val="00266F0A"/>
    <w:rsid w:val="00267473"/>
    <w:rsid w:val="0026777F"/>
    <w:rsid w:val="00270190"/>
    <w:rsid w:val="002701C4"/>
    <w:rsid w:val="00270BDD"/>
    <w:rsid w:val="00270CF1"/>
    <w:rsid w:val="00271202"/>
    <w:rsid w:val="00271218"/>
    <w:rsid w:val="00271E65"/>
    <w:rsid w:val="00271E9A"/>
    <w:rsid w:val="00272991"/>
    <w:rsid w:val="002729B4"/>
    <w:rsid w:val="0027345F"/>
    <w:rsid w:val="00273A16"/>
    <w:rsid w:val="00273DED"/>
    <w:rsid w:val="0027492E"/>
    <w:rsid w:val="00274A92"/>
    <w:rsid w:val="002751E6"/>
    <w:rsid w:val="00275798"/>
    <w:rsid w:val="00275991"/>
    <w:rsid w:val="002764E2"/>
    <w:rsid w:val="00276EB1"/>
    <w:rsid w:val="00277368"/>
    <w:rsid w:val="0027771E"/>
    <w:rsid w:val="00277D29"/>
    <w:rsid w:val="00280ADF"/>
    <w:rsid w:val="00280CF1"/>
    <w:rsid w:val="002819D9"/>
    <w:rsid w:val="00281ECE"/>
    <w:rsid w:val="0028205C"/>
    <w:rsid w:val="002820B6"/>
    <w:rsid w:val="0028244F"/>
    <w:rsid w:val="002828A4"/>
    <w:rsid w:val="00282B1A"/>
    <w:rsid w:val="00282F21"/>
    <w:rsid w:val="002832FA"/>
    <w:rsid w:val="002833FB"/>
    <w:rsid w:val="002836B8"/>
    <w:rsid w:val="00283987"/>
    <w:rsid w:val="0028437D"/>
    <w:rsid w:val="00285260"/>
    <w:rsid w:val="002857BD"/>
    <w:rsid w:val="00285AC0"/>
    <w:rsid w:val="002862BC"/>
    <w:rsid w:val="00286424"/>
    <w:rsid w:val="002867E4"/>
    <w:rsid w:val="0028684C"/>
    <w:rsid w:val="00286B2F"/>
    <w:rsid w:val="00286C9E"/>
    <w:rsid w:val="002872D2"/>
    <w:rsid w:val="002872DB"/>
    <w:rsid w:val="0028765C"/>
    <w:rsid w:val="00287F3D"/>
    <w:rsid w:val="00290210"/>
    <w:rsid w:val="00290318"/>
    <w:rsid w:val="0029034A"/>
    <w:rsid w:val="00290456"/>
    <w:rsid w:val="00290518"/>
    <w:rsid w:val="0029058C"/>
    <w:rsid w:val="00290FDF"/>
    <w:rsid w:val="002910EA"/>
    <w:rsid w:val="002914B3"/>
    <w:rsid w:val="0029162D"/>
    <w:rsid w:val="00291B85"/>
    <w:rsid w:val="00291BA3"/>
    <w:rsid w:val="00291E20"/>
    <w:rsid w:val="002920E0"/>
    <w:rsid w:val="00292151"/>
    <w:rsid w:val="002921C4"/>
    <w:rsid w:val="002921F6"/>
    <w:rsid w:val="002929E1"/>
    <w:rsid w:val="00292B27"/>
    <w:rsid w:val="00292DE3"/>
    <w:rsid w:val="002931AD"/>
    <w:rsid w:val="0029367B"/>
    <w:rsid w:val="002938DE"/>
    <w:rsid w:val="00293E14"/>
    <w:rsid w:val="002940B9"/>
    <w:rsid w:val="0029434C"/>
    <w:rsid w:val="00294531"/>
    <w:rsid w:val="002946AD"/>
    <w:rsid w:val="002946F8"/>
    <w:rsid w:val="00294B88"/>
    <w:rsid w:val="00294BA5"/>
    <w:rsid w:val="00294E01"/>
    <w:rsid w:val="00294FBE"/>
    <w:rsid w:val="00295D26"/>
    <w:rsid w:val="00295D44"/>
    <w:rsid w:val="0029608A"/>
    <w:rsid w:val="002961F9"/>
    <w:rsid w:val="00296238"/>
    <w:rsid w:val="0029647F"/>
    <w:rsid w:val="0029655F"/>
    <w:rsid w:val="00297396"/>
    <w:rsid w:val="00297BFC"/>
    <w:rsid w:val="00297C2E"/>
    <w:rsid w:val="00297F62"/>
    <w:rsid w:val="002A02EB"/>
    <w:rsid w:val="002A05ED"/>
    <w:rsid w:val="002A1083"/>
    <w:rsid w:val="002A2770"/>
    <w:rsid w:val="002A3135"/>
    <w:rsid w:val="002A315E"/>
    <w:rsid w:val="002A32FA"/>
    <w:rsid w:val="002A34DF"/>
    <w:rsid w:val="002A36F5"/>
    <w:rsid w:val="002A3FBA"/>
    <w:rsid w:val="002A4704"/>
    <w:rsid w:val="002A500F"/>
    <w:rsid w:val="002A513A"/>
    <w:rsid w:val="002A5D79"/>
    <w:rsid w:val="002A5F67"/>
    <w:rsid w:val="002A625B"/>
    <w:rsid w:val="002A62F4"/>
    <w:rsid w:val="002A6390"/>
    <w:rsid w:val="002A67C9"/>
    <w:rsid w:val="002A71EF"/>
    <w:rsid w:val="002A73D5"/>
    <w:rsid w:val="002A7526"/>
    <w:rsid w:val="002A7DEC"/>
    <w:rsid w:val="002B0298"/>
    <w:rsid w:val="002B059D"/>
    <w:rsid w:val="002B150D"/>
    <w:rsid w:val="002B161F"/>
    <w:rsid w:val="002B1FF0"/>
    <w:rsid w:val="002B21F3"/>
    <w:rsid w:val="002B2611"/>
    <w:rsid w:val="002B27CB"/>
    <w:rsid w:val="002B28EC"/>
    <w:rsid w:val="002B2917"/>
    <w:rsid w:val="002B2981"/>
    <w:rsid w:val="002B2F0A"/>
    <w:rsid w:val="002B304E"/>
    <w:rsid w:val="002B36A8"/>
    <w:rsid w:val="002B3794"/>
    <w:rsid w:val="002B3B99"/>
    <w:rsid w:val="002B3D39"/>
    <w:rsid w:val="002B3FE3"/>
    <w:rsid w:val="002B4D45"/>
    <w:rsid w:val="002B5215"/>
    <w:rsid w:val="002B59A7"/>
    <w:rsid w:val="002B5D02"/>
    <w:rsid w:val="002B5E67"/>
    <w:rsid w:val="002B6AFC"/>
    <w:rsid w:val="002B6B82"/>
    <w:rsid w:val="002B74F9"/>
    <w:rsid w:val="002B75AA"/>
    <w:rsid w:val="002B76AD"/>
    <w:rsid w:val="002C0054"/>
    <w:rsid w:val="002C0AE4"/>
    <w:rsid w:val="002C0B93"/>
    <w:rsid w:val="002C0DA8"/>
    <w:rsid w:val="002C1474"/>
    <w:rsid w:val="002C1A67"/>
    <w:rsid w:val="002C1C45"/>
    <w:rsid w:val="002C2AF9"/>
    <w:rsid w:val="002C3905"/>
    <w:rsid w:val="002C4611"/>
    <w:rsid w:val="002C4676"/>
    <w:rsid w:val="002C4A8C"/>
    <w:rsid w:val="002C4B41"/>
    <w:rsid w:val="002C4EE8"/>
    <w:rsid w:val="002C519D"/>
    <w:rsid w:val="002C5B42"/>
    <w:rsid w:val="002C5C71"/>
    <w:rsid w:val="002C5DC8"/>
    <w:rsid w:val="002C5EA0"/>
    <w:rsid w:val="002C5FA1"/>
    <w:rsid w:val="002C649B"/>
    <w:rsid w:val="002C6708"/>
    <w:rsid w:val="002C6799"/>
    <w:rsid w:val="002C7D84"/>
    <w:rsid w:val="002C7ECF"/>
    <w:rsid w:val="002D06D0"/>
    <w:rsid w:val="002D118A"/>
    <w:rsid w:val="002D123F"/>
    <w:rsid w:val="002D12D4"/>
    <w:rsid w:val="002D1EAE"/>
    <w:rsid w:val="002D2031"/>
    <w:rsid w:val="002D2449"/>
    <w:rsid w:val="002D2C0A"/>
    <w:rsid w:val="002D2D6F"/>
    <w:rsid w:val="002D3AED"/>
    <w:rsid w:val="002D409E"/>
    <w:rsid w:val="002D40F7"/>
    <w:rsid w:val="002D438B"/>
    <w:rsid w:val="002D43DD"/>
    <w:rsid w:val="002D44F1"/>
    <w:rsid w:val="002D48D6"/>
    <w:rsid w:val="002D4AE7"/>
    <w:rsid w:val="002D4C26"/>
    <w:rsid w:val="002D5B0F"/>
    <w:rsid w:val="002D5D75"/>
    <w:rsid w:val="002D5E63"/>
    <w:rsid w:val="002D6664"/>
    <w:rsid w:val="002D667A"/>
    <w:rsid w:val="002D68C1"/>
    <w:rsid w:val="002D69B3"/>
    <w:rsid w:val="002D6A54"/>
    <w:rsid w:val="002D6F37"/>
    <w:rsid w:val="002D76D6"/>
    <w:rsid w:val="002E00CE"/>
    <w:rsid w:val="002E02F9"/>
    <w:rsid w:val="002E076E"/>
    <w:rsid w:val="002E083A"/>
    <w:rsid w:val="002E0AC6"/>
    <w:rsid w:val="002E0AD2"/>
    <w:rsid w:val="002E13D4"/>
    <w:rsid w:val="002E13E0"/>
    <w:rsid w:val="002E1D5A"/>
    <w:rsid w:val="002E1E49"/>
    <w:rsid w:val="002E2918"/>
    <w:rsid w:val="002E3FF1"/>
    <w:rsid w:val="002E41C2"/>
    <w:rsid w:val="002E4A4D"/>
    <w:rsid w:val="002E4B29"/>
    <w:rsid w:val="002E50CC"/>
    <w:rsid w:val="002E560A"/>
    <w:rsid w:val="002E5A60"/>
    <w:rsid w:val="002E5F0C"/>
    <w:rsid w:val="002E6F6A"/>
    <w:rsid w:val="002E71E1"/>
    <w:rsid w:val="002E79C7"/>
    <w:rsid w:val="002E7CF9"/>
    <w:rsid w:val="002F085E"/>
    <w:rsid w:val="002F1199"/>
    <w:rsid w:val="002F16A2"/>
    <w:rsid w:val="002F16C6"/>
    <w:rsid w:val="002F1967"/>
    <w:rsid w:val="002F19C4"/>
    <w:rsid w:val="002F2048"/>
    <w:rsid w:val="002F2412"/>
    <w:rsid w:val="002F28E2"/>
    <w:rsid w:val="002F2FF7"/>
    <w:rsid w:val="002F33FA"/>
    <w:rsid w:val="002F34CA"/>
    <w:rsid w:val="002F4043"/>
    <w:rsid w:val="002F4357"/>
    <w:rsid w:val="002F4429"/>
    <w:rsid w:val="002F454E"/>
    <w:rsid w:val="002F4EBA"/>
    <w:rsid w:val="002F529E"/>
    <w:rsid w:val="002F5440"/>
    <w:rsid w:val="002F555F"/>
    <w:rsid w:val="002F56E0"/>
    <w:rsid w:val="002F5790"/>
    <w:rsid w:val="002F58F7"/>
    <w:rsid w:val="002F5A17"/>
    <w:rsid w:val="002F5FDE"/>
    <w:rsid w:val="002F619D"/>
    <w:rsid w:val="002F624F"/>
    <w:rsid w:val="002F6E53"/>
    <w:rsid w:val="002F7046"/>
    <w:rsid w:val="002F71EF"/>
    <w:rsid w:val="002F7370"/>
    <w:rsid w:val="002F744D"/>
    <w:rsid w:val="002F78E5"/>
    <w:rsid w:val="002F7B8D"/>
    <w:rsid w:val="002F7C4F"/>
    <w:rsid w:val="002F7E32"/>
    <w:rsid w:val="002F7F40"/>
    <w:rsid w:val="00300047"/>
    <w:rsid w:val="00300A39"/>
    <w:rsid w:val="00301B8C"/>
    <w:rsid w:val="00301E4D"/>
    <w:rsid w:val="00301EB0"/>
    <w:rsid w:val="003020B4"/>
    <w:rsid w:val="003020EA"/>
    <w:rsid w:val="00302B74"/>
    <w:rsid w:val="00302D29"/>
    <w:rsid w:val="00303362"/>
    <w:rsid w:val="00303468"/>
    <w:rsid w:val="00303C6F"/>
    <w:rsid w:val="00304027"/>
    <w:rsid w:val="00304435"/>
    <w:rsid w:val="00304E72"/>
    <w:rsid w:val="00305224"/>
    <w:rsid w:val="003052EF"/>
    <w:rsid w:val="00305349"/>
    <w:rsid w:val="00305B7E"/>
    <w:rsid w:val="00305CD1"/>
    <w:rsid w:val="003065A6"/>
    <w:rsid w:val="0030663A"/>
    <w:rsid w:val="0030692B"/>
    <w:rsid w:val="00306BE6"/>
    <w:rsid w:val="00306CDD"/>
    <w:rsid w:val="00306D8E"/>
    <w:rsid w:val="003075A6"/>
    <w:rsid w:val="00307772"/>
    <w:rsid w:val="00307E2A"/>
    <w:rsid w:val="00310645"/>
    <w:rsid w:val="00310B5B"/>
    <w:rsid w:val="00311185"/>
    <w:rsid w:val="0031186C"/>
    <w:rsid w:val="0031191F"/>
    <w:rsid w:val="00311991"/>
    <w:rsid w:val="00311A0C"/>
    <w:rsid w:val="003120C8"/>
    <w:rsid w:val="00312178"/>
    <w:rsid w:val="00312215"/>
    <w:rsid w:val="0031253D"/>
    <w:rsid w:val="00312637"/>
    <w:rsid w:val="00312DB9"/>
    <w:rsid w:val="00312EAE"/>
    <w:rsid w:val="00312F9A"/>
    <w:rsid w:val="003137B2"/>
    <w:rsid w:val="00313AF3"/>
    <w:rsid w:val="00313CE9"/>
    <w:rsid w:val="00313F5D"/>
    <w:rsid w:val="00313FCA"/>
    <w:rsid w:val="003145D7"/>
    <w:rsid w:val="0031472C"/>
    <w:rsid w:val="00314843"/>
    <w:rsid w:val="003149E9"/>
    <w:rsid w:val="00314BEF"/>
    <w:rsid w:val="003151E9"/>
    <w:rsid w:val="00315930"/>
    <w:rsid w:val="00315B29"/>
    <w:rsid w:val="00315B42"/>
    <w:rsid w:val="00316094"/>
    <w:rsid w:val="0031622C"/>
    <w:rsid w:val="003166FE"/>
    <w:rsid w:val="00316D15"/>
    <w:rsid w:val="00316ECD"/>
    <w:rsid w:val="00316F94"/>
    <w:rsid w:val="00317090"/>
    <w:rsid w:val="003170AA"/>
    <w:rsid w:val="00317270"/>
    <w:rsid w:val="0031771D"/>
    <w:rsid w:val="00317FAD"/>
    <w:rsid w:val="00320153"/>
    <w:rsid w:val="0032015F"/>
    <w:rsid w:val="00320316"/>
    <w:rsid w:val="003204A1"/>
    <w:rsid w:val="0032081D"/>
    <w:rsid w:val="00320B58"/>
    <w:rsid w:val="00320D6F"/>
    <w:rsid w:val="003215BA"/>
    <w:rsid w:val="003217BD"/>
    <w:rsid w:val="00321F65"/>
    <w:rsid w:val="00322321"/>
    <w:rsid w:val="003224F8"/>
    <w:rsid w:val="003225DF"/>
    <w:rsid w:val="003227BA"/>
    <w:rsid w:val="00322EBC"/>
    <w:rsid w:val="00323874"/>
    <w:rsid w:val="003243CB"/>
    <w:rsid w:val="00324621"/>
    <w:rsid w:val="00324B4F"/>
    <w:rsid w:val="00325598"/>
    <w:rsid w:val="003257EC"/>
    <w:rsid w:val="00325DFC"/>
    <w:rsid w:val="00325FAE"/>
    <w:rsid w:val="00326820"/>
    <w:rsid w:val="00326A32"/>
    <w:rsid w:val="00326D75"/>
    <w:rsid w:val="00327533"/>
    <w:rsid w:val="003275F7"/>
    <w:rsid w:val="00327D9C"/>
    <w:rsid w:val="00330206"/>
    <w:rsid w:val="00330985"/>
    <w:rsid w:val="00330C74"/>
    <w:rsid w:val="00330C7E"/>
    <w:rsid w:val="00330ECD"/>
    <w:rsid w:val="00330F9D"/>
    <w:rsid w:val="00331018"/>
    <w:rsid w:val="0033134F"/>
    <w:rsid w:val="00331B9D"/>
    <w:rsid w:val="00331EBC"/>
    <w:rsid w:val="0033231B"/>
    <w:rsid w:val="00332405"/>
    <w:rsid w:val="00332452"/>
    <w:rsid w:val="00332619"/>
    <w:rsid w:val="0033269F"/>
    <w:rsid w:val="00332B90"/>
    <w:rsid w:val="00332D32"/>
    <w:rsid w:val="00332DAA"/>
    <w:rsid w:val="003331BE"/>
    <w:rsid w:val="0033386C"/>
    <w:rsid w:val="003339BE"/>
    <w:rsid w:val="00333A8F"/>
    <w:rsid w:val="00333DBB"/>
    <w:rsid w:val="00333E28"/>
    <w:rsid w:val="00334666"/>
    <w:rsid w:val="003349C1"/>
    <w:rsid w:val="00335022"/>
    <w:rsid w:val="00335086"/>
    <w:rsid w:val="003350EA"/>
    <w:rsid w:val="003351C8"/>
    <w:rsid w:val="003359C1"/>
    <w:rsid w:val="00335BBD"/>
    <w:rsid w:val="00335C49"/>
    <w:rsid w:val="00335CF8"/>
    <w:rsid w:val="003367A0"/>
    <w:rsid w:val="00336E69"/>
    <w:rsid w:val="003374B1"/>
    <w:rsid w:val="003374E4"/>
    <w:rsid w:val="00337995"/>
    <w:rsid w:val="00337BE6"/>
    <w:rsid w:val="00340059"/>
    <w:rsid w:val="00340216"/>
    <w:rsid w:val="003402A4"/>
    <w:rsid w:val="003402E6"/>
    <w:rsid w:val="003403E0"/>
    <w:rsid w:val="003409AC"/>
    <w:rsid w:val="00340CB8"/>
    <w:rsid w:val="00340DBA"/>
    <w:rsid w:val="003418B0"/>
    <w:rsid w:val="00341AB5"/>
    <w:rsid w:val="00341C2F"/>
    <w:rsid w:val="00341DB8"/>
    <w:rsid w:val="0034202C"/>
    <w:rsid w:val="0034241D"/>
    <w:rsid w:val="003427AB"/>
    <w:rsid w:val="00342D66"/>
    <w:rsid w:val="00343088"/>
    <w:rsid w:val="00343758"/>
    <w:rsid w:val="00343A54"/>
    <w:rsid w:val="00343DBE"/>
    <w:rsid w:val="00343E35"/>
    <w:rsid w:val="00343F5A"/>
    <w:rsid w:val="0034426D"/>
    <w:rsid w:val="0034428E"/>
    <w:rsid w:val="00344393"/>
    <w:rsid w:val="0034449C"/>
    <w:rsid w:val="003444F1"/>
    <w:rsid w:val="00344578"/>
    <w:rsid w:val="00344CDC"/>
    <w:rsid w:val="00345738"/>
    <w:rsid w:val="00345FB7"/>
    <w:rsid w:val="003462D5"/>
    <w:rsid w:val="003465FB"/>
    <w:rsid w:val="0034665B"/>
    <w:rsid w:val="00346AC2"/>
    <w:rsid w:val="00346C69"/>
    <w:rsid w:val="00347072"/>
    <w:rsid w:val="003471FD"/>
    <w:rsid w:val="00347558"/>
    <w:rsid w:val="0035001E"/>
    <w:rsid w:val="00350267"/>
    <w:rsid w:val="00350E22"/>
    <w:rsid w:val="00350F69"/>
    <w:rsid w:val="00351C62"/>
    <w:rsid w:val="00352152"/>
    <w:rsid w:val="003521FB"/>
    <w:rsid w:val="003522A0"/>
    <w:rsid w:val="0035254C"/>
    <w:rsid w:val="0035280E"/>
    <w:rsid w:val="00352ACA"/>
    <w:rsid w:val="00352E6A"/>
    <w:rsid w:val="00353465"/>
    <w:rsid w:val="0035353B"/>
    <w:rsid w:val="003536DB"/>
    <w:rsid w:val="00353F1C"/>
    <w:rsid w:val="00353F61"/>
    <w:rsid w:val="003546D2"/>
    <w:rsid w:val="003546FF"/>
    <w:rsid w:val="00354CF7"/>
    <w:rsid w:val="0035645B"/>
    <w:rsid w:val="00356DB7"/>
    <w:rsid w:val="00357376"/>
    <w:rsid w:val="0035783D"/>
    <w:rsid w:val="00357C41"/>
    <w:rsid w:val="00357DA2"/>
    <w:rsid w:val="00360064"/>
    <w:rsid w:val="003601EB"/>
    <w:rsid w:val="00360569"/>
    <w:rsid w:val="00360A6F"/>
    <w:rsid w:val="00360AB8"/>
    <w:rsid w:val="0036108C"/>
    <w:rsid w:val="00361880"/>
    <w:rsid w:val="003618EE"/>
    <w:rsid w:val="00361977"/>
    <w:rsid w:val="00361D7D"/>
    <w:rsid w:val="00361E27"/>
    <w:rsid w:val="003623D8"/>
    <w:rsid w:val="00362496"/>
    <w:rsid w:val="003625CA"/>
    <w:rsid w:val="0036267B"/>
    <w:rsid w:val="003626C1"/>
    <w:rsid w:val="00362760"/>
    <w:rsid w:val="00362771"/>
    <w:rsid w:val="0036293A"/>
    <w:rsid w:val="00362D99"/>
    <w:rsid w:val="00363EB1"/>
    <w:rsid w:val="00364684"/>
    <w:rsid w:val="00364922"/>
    <w:rsid w:val="00364B54"/>
    <w:rsid w:val="003652DE"/>
    <w:rsid w:val="003657D7"/>
    <w:rsid w:val="00365E84"/>
    <w:rsid w:val="00366653"/>
    <w:rsid w:val="003666EB"/>
    <w:rsid w:val="00367391"/>
    <w:rsid w:val="003673B1"/>
    <w:rsid w:val="00367583"/>
    <w:rsid w:val="00367870"/>
    <w:rsid w:val="00367A24"/>
    <w:rsid w:val="00367D71"/>
    <w:rsid w:val="003700C7"/>
    <w:rsid w:val="00370600"/>
    <w:rsid w:val="003706A5"/>
    <w:rsid w:val="00371544"/>
    <w:rsid w:val="00371C9D"/>
    <w:rsid w:val="00371D89"/>
    <w:rsid w:val="0037222B"/>
    <w:rsid w:val="00372923"/>
    <w:rsid w:val="0037296C"/>
    <w:rsid w:val="00372E58"/>
    <w:rsid w:val="00372F78"/>
    <w:rsid w:val="0037303B"/>
    <w:rsid w:val="003732CE"/>
    <w:rsid w:val="00373839"/>
    <w:rsid w:val="00373A9B"/>
    <w:rsid w:val="00373B01"/>
    <w:rsid w:val="0037406C"/>
    <w:rsid w:val="0037417F"/>
    <w:rsid w:val="003741FB"/>
    <w:rsid w:val="0037438E"/>
    <w:rsid w:val="0037467D"/>
    <w:rsid w:val="003750CE"/>
    <w:rsid w:val="00375845"/>
    <w:rsid w:val="00375E13"/>
    <w:rsid w:val="00376149"/>
    <w:rsid w:val="0037676D"/>
    <w:rsid w:val="00376C67"/>
    <w:rsid w:val="0037719B"/>
    <w:rsid w:val="003771D2"/>
    <w:rsid w:val="00377448"/>
    <w:rsid w:val="003775A0"/>
    <w:rsid w:val="003775A9"/>
    <w:rsid w:val="003779C6"/>
    <w:rsid w:val="00377B56"/>
    <w:rsid w:val="00377BA5"/>
    <w:rsid w:val="00377BCE"/>
    <w:rsid w:val="00380A90"/>
    <w:rsid w:val="00381123"/>
    <w:rsid w:val="0038128C"/>
    <w:rsid w:val="003817F9"/>
    <w:rsid w:val="00381A27"/>
    <w:rsid w:val="0038206D"/>
    <w:rsid w:val="0038258D"/>
    <w:rsid w:val="00383466"/>
    <w:rsid w:val="0038357D"/>
    <w:rsid w:val="0038400A"/>
    <w:rsid w:val="00384652"/>
    <w:rsid w:val="00384745"/>
    <w:rsid w:val="003849E9"/>
    <w:rsid w:val="00384F82"/>
    <w:rsid w:val="003852DB"/>
    <w:rsid w:val="0038550D"/>
    <w:rsid w:val="003855A1"/>
    <w:rsid w:val="00385B7B"/>
    <w:rsid w:val="003862A3"/>
    <w:rsid w:val="00386DDD"/>
    <w:rsid w:val="00386EC8"/>
    <w:rsid w:val="00386ED4"/>
    <w:rsid w:val="0038708A"/>
    <w:rsid w:val="00387127"/>
    <w:rsid w:val="00390297"/>
    <w:rsid w:val="00390E1B"/>
    <w:rsid w:val="003913AD"/>
    <w:rsid w:val="00391841"/>
    <w:rsid w:val="003919AD"/>
    <w:rsid w:val="00391A7D"/>
    <w:rsid w:val="003920F1"/>
    <w:rsid w:val="00392395"/>
    <w:rsid w:val="003924DF"/>
    <w:rsid w:val="00392A70"/>
    <w:rsid w:val="00392A85"/>
    <w:rsid w:val="00392F13"/>
    <w:rsid w:val="00393C1F"/>
    <w:rsid w:val="003946C2"/>
    <w:rsid w:val="00394C89"/>
    <w:rsid w:val="00394CE1"/>
    <w:rsid w:val="0039540A"/>
    <w:rsid w:val="003956D5"/>
    <w:rsid w:val="00396315"/>
    <w:rsid w:val="00396B9D"/>
    <w:rsid w:val="0039731D"/>
    <w:rsid w:val="003A0281"/>
    <w:rsid w:val="003A07A9"/>
    <w:rsid w:val="003A0D73"/>
    <w:rsid w:val="003A1109"/>
    <w:rsid w:val="003A133F"/>
    <w:rsid w:val="003A1757"/>
    <w:rsid w:val="003A1B43"/>
    <w:rsid w:val="003A2A59"/>
    <w:rsid w:val="003A32F7"/>
    <w:rsid w:val="003A3307"/>
    <w:rsid w:val="003A3317"/>
    <w:rsid w:val="003A39E8"/>
    <w:rsid w:val="003A3E25"/>
    <w:rsid w:val="003A3E97"/>
    <w:rsid w:val="003A4871"/>
    <w:rsid w:val="003A4C78"/>
    <w:rsid w:val="003A511C"/>
    <w:rsid w:val="003A5536"/>
    <w:rsid w:val="003A554D"/>
    <w:rsid w:val="003A625C"/>
    <w:rsid w:val="003A6E11"/>
    <w:rsid w:val="003A7467"/>
    <w:rsid w:val="003A7750"/>
    <w:rsid w:val="003A784F"/>
    <w:rsid w:val="003B121D"/>
    <w:rsid w:val="003B1FD7"/>
    <w:rsid w:val="003B203B"/>
    <w:rsid w:val="003B26A5"/>
    <w:rsid w:val="003B287D"/>
    <w:rsid w:val="003B3436"/>
    <w:rsid w:val="003B3953"/>
    <w:rsid w:val="003B3A5E"/>
    <w:rsid w:val="003B3A89"/>
    <w:rsid w:val="003B3DAB"/>
    <w:rsid w:val="003B4098"/>
    <w:rsid w:val="003B420E"/>
    <w:rsid w:val="003B43D4"/>
    <w:rsid w:val="003B44D9"/>
    <w:rsid w:val="003B48D5"/>
    <w:rsid w:val="003B4F66"/>
    <w:rsid w:val="003B579B"/>
    <w:rsid w:val="003B58FA"/>
    <w:rsid w:val="003B5B75"/>
    <w:rsid w:val="003B5DC4"/>
    <w:rsid w:val="003B6166"/>
    <w:rsid w:val="003B6501"/>
    <w:rsid w:val="003B681B"/>
    <w:rsid w:val="003B6EB0"/>
    <w:rsid w:val="003B71DE"/>
    <w:rsid w:val="003B7241"/>
    <w:rsid w:val="003B72F8"/>
    <w:rsid w:val="003B73E0"/>
    <w:rsid w:val="003B77F7"/>
    <w:rsid w:val="003B799E"/>
    <w:rsid w:val="003C017D"/>
    <w:rsid w:val="003C0BE2"/>
    <w:rsid w:val="003C0DCB"/>
    <w:rsid w:val="003C2363"/>
    <w:rsid w:val="003C2AB5"/>
    <w:rsid w:val="003C2AC0"/>
    <w:rsid w:val="003C2F47"/>
    <w:rsid w:val="003C357D"/>
    <w:rsid w:val="003C3DE7"/>
    <w:rsid w:val="003C408D"/>
    <w:rsid w:val="003C47F3"/>
    <w:rsid w:val="003C4B50"/>
    <w:rsid w:val="003C4FA5"/>
    <w:rsid w:val="003C5746"/>
    <w:rsid w:val="003C6260"/>
    <w:rsid w:val="003C6416"/>
    <w:rsid w:val="003C67D9"/>
    <w:rsid w:val="003C69A9"/>
    <w:rsid w:val="003C6E51"/>
    <w:rsid w:val="003C7104"/>
    <w:rsid w:val="003C71D4"/>
    <w:rsid w:val="003C788A"/>
    <w:rsid w:val="003C7A83"/>
    <w:rsid w:val="003C7A92"/>
    <w:rsid w:val="003C7D8F"/>
    <w:rsid w:val="003C7FE6"/>
    <w:rsid w:val="003D00A1"/>
    <w:rsid w:val="003D0196"/>
    <w:rsid w:val="003D0405"/>
    <w:rsid w:val="003D0A1B"/>
    <w:rsid w:val="003D1302"/>
    <w:rsid w:val="003D1563"/>
    <w:rsid w:val="003D15C9"/>
    <w:rsid w:val="003D1790"/>
    <w:rsid w:val="003D1799"/>
    <w:rsid w:val="003D220D"/>
    <w:rsid w:val="003D22EA"/>
    <w:rsid w:val="003D2371"/>
    <w:rsid w:val="003D2483"/>
    <w:rsid w:val="003D2BA3"/>
    <w:rsid w:val="003D2CC6"/>
    <w:rsid w:val="003D2E0D"/>
    <w:rsid w:val="003D37DC"/>
    <w:rsid w:val="003D3D65"/>
    <w:rsid w:val="003D3F50"/>
    <w:rsid w:val="003D4194"/>
    <w:rsid w:val="003D4B7C"/>
    <w:rsid w:val="003D4C91"/>
    <w:rsid w:val="003D4CC9"/>
    <w:rsid w:val="003D4D66"/>
    <w:rsid w:val="003D501A"/>
    <w:rsid w:val="003D50F5"/>
    <w:rsid w:val="003D5486"/>
    <w:rsid w:val="003D61EF"/>
    <w:rsid w:val="003D6252"/>
    <w:rsid w:val="003D69E9"/>
    <w:rsid w:val="003D73F8"/>
    <w:rsid w:val="003D74B6"/>
    <w:rsid w:val="003D7C2E"/>
    <w:rsid w:val="003D7DCA"/>
    <w:rsid w:val="003D7F63"/>
    <w:rsid w:val="003E07AD"/>
    <w:rsid w:val="003E0C1B"/>
    <w:rsid w:val="003E0ED0"/>
    <w:rsid w:val="003E1674"/>
    <w:rsid w:val="003E1C32"/>
    <w:rsid w:val="003E1D10"/>
    <w:rsid w:val="003E2649"/>
    <w:rsid w:val="003E2A1E"/>
    <w:rsid w:val="003E2D76"/>
    <w:rsid w:val="003E330E"/>
    <w:rsid w:val="003E3FD6"/>
    <w:rsid w:val="003E4043"/>
    <w:rsid w:val="003E412E"/>
    <w:rsid w:val="003E41EA"/>
    <w:rsid w:val="003E42EF"/>
    <w:rsid w:val="003E44B7"/>
    <w:rsid w:val="003E47B7"/>
    <w:rsid w:val="003E47BF"/>
    <w:rsid w:val="003E4AB5"/>
    <w:rsid w:val="003E4D44"/>
    <w:rsid w:val="003E4DCF"/>
    <w:rsid w:val="003E553E"/>
    <w:rsid w:val="003E56DD"/>
    <w:rsid w:val="003E65D7"/>
    <w:rsid w:val="003E6663"/>
    <w:rsid w:val="003E68F3"/>
    <w:rsid w:val="003E6F61"/>
    <w:rsid w:val="003E7621"/>
    <w:rsid w:val="003E776D"/>
    <w:rsid w:val="003E78FF"/>
    <w:rsid w:val="003E7C5A"/>
    <w:rsid w:val="003E7E2E"/>
    <w:rsid w:val="003E7F39"/>
    <w:rsid w:val="003F052C"/>
    <w:rsid w:val="003F0684"/>
    <w:rsid w:val="003F0BFA"/>
    <w:rsid w:val="003F0CF6"/>
    <w:rsid w:val="003F189B"/>
    <w:rsid w:val="003F19E5"/>
    <w:rsid w:val="003F1BB3"/>
    <w:rsid w:val="003F1D11"/>
    <w:rsid w:val="003F20CB"/>
    <w:rsid w:val="003F2132"/>
    <w:rsid w:val="003F2220"/>
    <w:rsid w:val="003F240C"/>
    <w:rsid w:val="003F2D17"/>
    <w:rsid w:val="003F443C"/>
    <w:rsid w:val="003F4C30"/>
    <w:rsid w:val="003F4DBF"/>
    <w:rsid w:val="003F4EBF"/>
    <w:rsid w:val="003F4EE2"/>
    <w:rsid w:val="003F511B"/>
    <w:rsid w:val="003F540F"/>
    <w:rsid w:val="003F5B9B"/>
    <w:rsid w:val="003F60FA"/>
    <w:rsid w:val="003F6201"/>
    <w:rsid w:val="003F67B3"/>
    <w:rsid w:val="003F7288"/>
    <w:rsid w:val="003F72A8"/>
    <w:rsid w:val="003F7311"/>
    <w:rsid w:val="003F7831"/>
    <w:rsid w:val="003F7941"/>
    <w:rsid w:val="003F7F5A"/>
    <w:rsid w:val="004007E8"/>
    <w:rsid w:val="0040087D"/>
    <w:rsid w:val="00400C04"/>
    <w:rsid w:val="00400FB9"/>
    <w:rsid w:val="00401184"/>
    <w:rsid w:val="0040124E"/>
    <w:rsid w:val="004018C9"/>
    <w:rsid w:val="00401967"/>
    <w:rsid w:val="00401CA1"/>
    <w:rsid w:val="00401F0C"/>
    <w:rsid w:val="00402213"/>
    <w:rsid w:val="004023B6"/>
    <w:rsid w:val="00402E08"/>
    <w:rsid w:val="00402E11"/>
    <w:rsid w:val="004037E3"/>
    <w:rsid w:val="0040491A"/>
    <w:rsid w:val="00404F98"/>
    <w:rsid w:val="00405115"/>
    <w:rsid w:val="00405E7A"/>
    <w:rsid w:val="00406848"/>
    <w:rsid w:val="00406C37"/>
    <w:rsid w:val="00406DE1"/>
    <w:rsid w:val="00407040"/>
    <w:rsid w:val="004075D0"/>
    <w:rsid w:val="00407A50"/>
    <w:rsid w:val="00410042"/>
    <w:rsid w:val="0041059E"/>
    <w:rsid w:val="00410B4D"/>
    <w:rsid w:val="004113AF"/>
    <w:rsid w:val="004119D4"/>
    <w:rsid w:val="00411B0D"/>
    <w:rsid w:val="00411CD8"/>
    <w:rsid w:val="00411D19"/>
    <w:rsid w:val="00411E05"/>
    <w:rsid w:val="00412139"/>
    <w:rsid w:val="004126A1"/>
    <w:rsid w:val="004127D0"/>
    <w:rsid w:val="00412AB1"/>
    <w:rsid w:val="00412B95"/>
    <w:rsid w:val="0041331F"/>
    <w:rsid w:val="00413DAC"/>
    <w:rsid w:val="00413EB3"/>
    <w:rsid w:val="00414586"/>
    <w:rsid w:val="004146D4"/>
    <w:rsid w:val="00414B92"/>
    <w:rsid w:val="00414C48"/>
    <w:rsid w:val="00414E09"/>
    <w:rsid w:val="00414EF4"/>
    <w:rsid w:val="004151A1"/>
    <w:rsid w:val="004156B1"/>
    <w:rsid w:val="00415A4F"/>
    <w:rsid w:val="00415B3F"/>
    <w:rsid w:val="00415ED7"/>
    <w:rsid w:val="00415F78"/>
    <w:rsid w:val="004161B2"/>
    <w:rsid w:val="00417258"/>
    <w:rsid w:val="004172DB"/>
    <w:rsid w:val="004177D2"/>
    <w:rsid w:val="00417A94"/>
    <w:rsid w:val="00417E75"/>
    <w:rsid w:val="004206B5"/>
    <w:rsid w:val="00420770"/>
    <w:rsid w:val="00420F0A"/>
    <w:rsid w:val="00421248"/>
    <w:rsid w:val="0042137D"/>
    <w:rsid w:val="0042138B"/>
    <w:rsid w:val="00421926"/>
    <w:rsid w:val="00421F0F"/>
    <w:rsid w:val="004227C5"/>
    <w:rsid w:val="00422817"/>
    <w:rsid w:val="00423243"/>
    <w:rsid w:val="004235E6"/>
    <w:rsid w:val="0042377B"/>
    <w:rsid w:val="004239A1"/>
    <w:rsid w:val="00423D4F"/>
    <w:rsid w:val="0042527F"/>
    <w:rsid w:val="004252D8"/>
    <w:rsid w:val="00425384"/>
    <w:rsid w:val="0042552D"/>
    <w:rsid w:val="00425665"/>
    <w:rsid w:val="00425A5E"/>
    <w:rsid w:val="00425E69"/>
    <w:rsid w:val="00425FF0"/>
    <w:rsid w:val="0042613F"/>
    <w:rsid w:val="00426195"/>
    <w:rsid w:val="00426260"/>
    <w:rsid w:val="00426DD6"/>
    <w:rsid w:val="0042798A"/>
    <w:rsid w:val="00427C09"/>
    <w:rsid w:val="00427C14"/>
    <w:rsid w:val="00427D99"/>
    <w:rsid w:val="0043005A"/>
    <w:rsid w:val="00430161"/>
    <w:rsid w:val="00430203"/>
    <w:rsid w:val="00430A38"/>
    <w:rsid w:val="00431821"/>
    <w:rsid w:val="0043191F"/>
    <w:rsid w:val="00431E9C"/>
    <w:rsid w:val="00432885"/>
    <w:rsid w:val="004328FF"/>
    <w:rsid w:val="00432EC8"/>
    <w:rsid w:val="0043352A"/>
    <w:rsid w:val="004336E1"/>
    <w:rsid w:val="0043415D"/>
    <w:rsid w:val="00434A7C"/>
    <w:rsid w:val="00434D1C"/>
    <w:rsid w:val="00434FEF"/>
    <w:rsid w:val="004355E4"/>
    <w:rsid w:val="00435F05"/>
    <w:rsid w:val="00436490"/>
    <w:rsid w:val="00436CC0"/>
    <w:rsid w:val="00436D32"/>
    <w:rsid w:val="0043703F"/>
    <w:rsid w:val="004376F8"/>
    <w:rsid w:val="0044011C"/>
    <w:rsid w:val="004406E3"/>
    <w:rsid w:val="004408A1"/>
    <w:rsid w:val="004409E1"/>
    <w:rsid w:val="00440A44"/>
    <w:rsid w:val="00440BD3"/>
    <w:rsid w:val="00440C90"/>
    <w:rsid w:val="00440EF5"/>
    <w:rsid w:val="00441086"/>
    <w:rsid w:val="004411E8"/>
    <w:rsid w:val="0044131F"/>
    <w:rsid w:val="004415A0"/>
    <w:rsid w:val="00441990"/>
    <w:rsid w:val="004419F3"/>
    <w:rsid w:val="004424D2"/>
    <w:rsid w:val="00442A12"/>
    <w:rsid w:val="00442F1B"/>
    <w:rsid w:val="00442FF7"/>
    <w:rsid w:val="004435D1"/>
    <w:rsid w:val="004440E4"/>
    <w:rsid w:val="00444320"/>
    <w:rsid w:val="00444417"/>
    <w:rsid w:val="004447EA"/>
    <w:rsid w:val="00444868"/>
    <w:rsid w:val="004449D6"/>
    <w:rsid w:val="00445385"/>
    <w:rsid w:val="00445538"/>
    <w:rsid w:val="00445FED"/>
    <w:rsid w:val="00446C4B"/>
    <w:rsid w:val="00446DEA"/>
    <w:rsid w:val="00446F8E"/>
    <w:rsid w:val="00447A54"/>
    <w:rsid w:val="00447EAA"/>
    <w:rsid w:val="00450291"/>
    <w:rsid w:val="0045092C"/>
    <w:rsid w:val="004509A8"/>
    <w:rsid w:val="00450AB1"/>
    <w:rsid w:val="00450F27"/>
    <w:rsid w:val="0045173B"/>
    <w:rsid w:val="00452391"/>
    <w:rsid w:val="00453729"/>
    <w:rsid w:val="00453A1E"/>
    <w:rsid w:val="00453D44"/>
    <w:rsid w:val="004540BD"/>
    <w:rsid w:val="00454245"/>
    <w:rsid w:val="00454940"/>
    <w:rsid w:val="00455262"/>
    <w:rsid w:val="004552B8"/>
    <w:rsid w:val="00455369"/>
    <w:rsid w:val="00457085"/>
    <w:rsid w:val="004572D2"/>
    <w:rsid w:val="00457408"/>
    <w:rsid w:val="0045784C"/>
    <w:rsid w:val="00457E27"/>
    <w:rsid w:val="00460C99"/>
    <w:rsid w:val="00461906"/>
    <w:rsid w:val="00461914"/>
    <w:rsid w:val="00461A95"/>
    <w:rsid w:val="004620A3"/>
    <w:rsid w:val="00462204"/>
    <w:rsid w:val="004623BC"/>
    <w:rsid w:val="004627BA"/>
    <w:rsid w:val="00463084"/>
    <w:rsid w:val="0046361D"/>
    <w:rsid w:val="0046378D"/>
    <w:rsid w:val="0046385E"/>
    <w:rsid w:val="004638B6"/>
    <w:rsid w:val="00463B82"/>
    <w:rsid w:val="004642AB"/>
    <w:rsid w:val="00464A90"/>
    <w:rsid w:val="00464C56"/>
    <w:rsid w:val="00465E99"/>
    <w:rsid w:val="00465EBE"/>
    <w:rsid w:val="00465F31"/>
    <w:rsid w:val="00466974"/>
    <w:rsid w:val="00466D1F"/>
    <w:rsid w:val="00466FC3"/>
    <w:rsid w:val="004676F1"/>
    <w:rsid w:val="00467852"/>
    <w:rsid w:val="00467A0D"/>
    <w:rsid w:val="00470102"/>
    <w:rsid w:val="00470423"/>
    <w:rsid w:val="0047119C"/>
    <w:rsid w:val="00471444"/>
    <w:rsid w:val="00471780"/>
    <w:rsid w:val="00471BCC"/>
    <w:rsid w:val="00472F66"/>
    <w:rsid w:val="00473175"/>
    <w:rsid w:val="004732F7"/>
    <w:rsid w:val="00473BAE"/>
    <w:rsid w:val="00473E32"/>
    <w:rsid w:val="00474268"/>
    <w:rsid w:val="004743C9"/>
    <w:rsid w:val="004744C1"/>
    <w:rsid w:val="0047498E"/>
    <w:rsid w:val="00474AE5"/>
    <w:rsid w:val="0047531C"/>
    <w:rsid w:val="00475842"/>
    <w:rsid w:val="0047584A"/>
    <w:rsid w:val="00475CEF"/>
    <w:rsid w:val="00475D83"/>
    <w:rsid w:val="00476430"/>
    <w:rsid w:val="00476980"/>
    <w:rsid w:val="004772D9"/>
    <w:rsid w:val="004807B4"/>
    <w:rsid w:val="00480A4C"/>
    <w:rsid w:val="00480BCB"/>
    <w:rsid w:val="00480BCC"/>
    <w:rsid w:val="00480C5E"/>
    <w:rsid w:val="00480F8F"/>
    <w:rsid w:val="00481B59"/>
    <w:rsid w:val="00481CFD"/>
    <w:rsid w:val="00481DCC"/>
    <w:rsid w:val="00481F9A"/>
    <w:rsid w:val="00482EF2"/>
    <w:rsid w:val="00482F6F"/>
    <w:rsid w:val="004831EA"/>
    <w:rsid w:val="0048382A"/>
    <w:rsid w:val="00483B19"/>
    <w:rsid w:val="00483B2C"/>
    <w:rsid w:val="00483D95"/>
    <w:rsid w:val="00484062"/>
    <w:rsid w:val="004842DB"/>
    <w:rsid w:val="004842E2"/>
    <w:rsid w:val="00484F83"/>
    <w:rsid w:val="00485067"/>
    <w:rsid w:val="004851AC"/>
    <w:rsid w:val="00485574"/>
    <w:rsid w:val="00485BC2"/>
    <w:rsid w:val="00485C38"/>
    <w:rsid w:val="004860C9"/>
    <w:rsid w:val="004862EF"/>
    <w:rsid w:val="00486364"/>
    <w:rsid w:val="004868F8"/>
    <w:rsid w:val="00486D2D"/>
    <w:rsid w:val="004875DB"/>
    <w:rsid w:val="00487B8A"/>
    <w:rsid w:val="00487E7F"/>
    <w:rsid w:val="0049013F"/>
    <w:rsid w:val="004905FF"/>
    <w:rsid w:val="00490963"/>
    <w:rsid w:val="00490B78"/>
    <w:rsid w:val="00490C7B"/>
    <w:rsid w:val="00490E2E"/>
    <w:rsid w:val="00490F27"/>
    <w:rsid w:val="00490F4D"/>
    <w:rsid w:val="00491181"/>
    <w:rsid w:val="00491506"/>
    <w:rsid w:val="00491868"/>
    <w:rsid w:val="00491F37"/>
    <w:rsid w:val="00492422"/>
    <w:rsid w:val="00492A52"/>
    <w:rsid w:val="00492F02"/>
    <w:rsid w:val="004934D2"/>
    <w:rsid w:val="004934DE"/>
    <w:rsid w:val="004935BE"/>
    <w:rsid w:val="0049373F"/>
    <w:rsid w:val="00495CA9"/>
    <w:rsid w:val="00495E2D"/>
    <w:rsid w:val="00496487"/>
    <w:rsid w:val="004974C9"/>
    <w:rsid w:val="00497565"/>
    <w:rsid w:val="004A0220"/>
    <w:rsid w:val="004A0900"/>
    <w:rsid w:val="004A0DBF"/>
    <w:rsid w:val="004A0F25"/>
    <w:rsid w:val="004A101F"/>
    <w:rsid w:val="004A142E"/>
    <w:rsid w:val="004A1C88"/>
    <w:rsid w:val="004A235D"/>
    <w:rsid w:val="004A254A"/>
    <w:rsid w:val="004A278B"/>
    <w:rsid w:val="004A293F"/>
    <w:rsid w:val="004A3090"/>
    <w:rsid w:val="004A353F"/>
    <w:rsid w:val="004A36BB"/>
    <w:rsid w:val="004A3ACD"/>
    <w:rsid w:val="004A42D4"/>
    <w:rsid w:val="004A4493"/>
    <w:rsid w:val="004A4643"/>
    <w:rsid w:val="004A4B46"/>
    <w:rsid w:val="004A4DC3"/>
    <w:rsid w:val="004A4F4D"/>
    <w:rsid w:val="004A5170"/>
    <w:rsid w:val="004A6177"/>
    <w:rsid w:val="004A78FB"/>
    <w:rsid w:val="004A7C17"/>
    <w:rsid w:val="004A7F53"/>
    <w:rsid w:val="004B049E"/>
    <w:rsid w:val="004B0605"/>
    <w:rsid w:val="004B0C24"/>
    <w:rsid w:val="004B1194"/>
    <w:rsid w:val="004B1695"/>
    <w:rsid w:val="004B20FC"/>
    <w:rsid w:val="004B2C1F"/>
    <w:rsid w:val="004B2E05"/>
    <w:rsid w:val="004B2E3B"/>
    <w:rsid w:val="004B2EC0"/>
    <w:rsid w:val="004B2F3F"/>
    <w:rsid w:val="004B30D3"/>
    <w:rsid w:val="004B3414"/>
    <w:rsid w:val="004B433D"/>
    <w:rsid w:val="004B44FE"/>
    <w:rsid w:val="004B4530"/>
    <w:rsid w:val="004B4B00"/>
    <w:rsid w:val="004B4C0B"/>
    <w:rsid w:val="004B4DF6"/>
    <w:rsid w:val="004B5DE8"/>
    <w:rsid w:val="004B6653"/>
    <w:rsid w:val="004B6804"/>
    <w:rsid w:val="004B6E01"/>
    <w:rsid w:val="004B6EF3"/>
    <w:rsid w:val="004B72FA"/>
    <w:rsid w:val="004B7609"/>
    <w:rsid w:val="004B7ABD"/>
    <w:rsid w:val="004B7C03"/>
    <w:rsid w:val="004C00F8"/>
    <w:rsid w:val="004C0357"/>
    <w:rsid w:val="004C0890"/>
    <w:rsid w:val="004C08C6"/>
    <w:rsid w:val="004C0F4E"/>
    <w:rsid w:val="004C13C0"/>
    <w:rsid w:val="004C1697"/>
    <w:rsid w:val="004C1955"/>
    <w:rsid w:val="004C1C15"/>
    <w:rsid w:val="004C1C78"/>
    <w:rsid w:val="004C1E1D"/>
    <w:rsid w:val="004C2344"/>
    <w:rsid w:val="004C24BF"/>
    <w:rsid w:val="004C25FF"/>
    <w:rsid w:val="004C2791"/>
    <w:rsid w:val="004C2A51"/>
    <w:rsid w:val="004C3203"/>
    <w:rsid w:val="004C3906"/>
    <w:rsid w:val="004C39AF"/>
    <w:rsid w:val="004C3D5D"/>
    <w:rsid w:val="004C4222"/>
    <w:rsid w:val="004C45BC"/>
    <w:rsid w:val="004C4E1D"/>
    <w:rsid w:val="004C5485"/>
    <w:rsid w:val="004C5594"/>
    <w:rsid w:val="004C5B36"/>
    <w:rsid w:val="004C66AC"/>
    <w:rsid w:val="004C672D"/>
    <w:rsid w:val="004C672E"/>
    <w:rsid w:val="004C6804"/>
    <w:rsid w:val="004C68A1"/>
    <w:rsid w:val="004C6E57"/>
    <w:rsid w:val="004C6FD6"/>
    <w:rsid w:val="004C7816"/>
    <w:rsid w:val="004C79D8"/>
    <w:rsid w:val="004C7AF9"/>
    <w:rsid w:val="004C7D4E"/>
    <w:rsid w:val="004C7EA7"/>
    <w:rsid w:val="004D0036"/>
    <w:rsid w:val="004D0404"/>
    <w:rsid w:val="004D0722"/>
    <w:rsid w:val="004D077B"/>
    <w:rsid w:val="004D11F1"/>
    <w:rsid w:val="004D20F2"/>
    <w:rsid w:val="004D27F8"/>
    <w:rsid w:val="004D28DB"/>
    <w:rsid w:val="004D2A16"/>
    <w:rsid w:val="004D32B4"/>
    <w:rsid w:val="004D35AE"/>
    <w:rsid w:val="004D36E1"/>
    <w:rsid w:val="004D3A09"/>
    <w:rsid w:val="004D3D52"/>
    <w:rsid w:val="004D3D66"/>
    <w:rsid w:val="004D41C0"/>
    <w:rsid w:val="004D42C8"/>
    <w:rsid w:val="004D434D"/>
    <w:rsid w:val="004D475E"/>
    <w:rsid w:val="004D4937"/>
    <w:rsid w:val="004D5245"/>
    <w:rsid w:val="004D589A"/>
    <w:rsid w:val="004D5ACD"/>
    <w:rsid w:val="004D6AAE"/>
    <w:rsid w:val="004D7207"/>
    <w:rsid w:val="004D7E62"/>
    <w:rsid w:val="004E05F8"/>
    <w:rsid w:val="004E08CC"/>
    <w:rsid w:val="004E1824"/>
    <w:rsid w:val="004E1FCB"/>
    <w:rsid w:val="004E24A7"/>
    <w:rsid w:val="004E24AE"/>
    <w:rsid w:val="004E36C5"/>
    <w:rsid w:val="004E4789"/>
    <w:rsid w:val="004E4933"/>
    <w:rsid w:val="004E5008"/>
    <w:rsid w:val="004E506A"/>
    <w:rsid w:val="004E5A12"/>
    <w:rsid w:val="004E5C77"/>
    <w:rsid w:val="004E6417"/>
    <w:rsid w:val="004E68A5"/>
    <w:rsid w:val="004E69E3"/>
    <w:rsid w:val="004E6CF8"/>
    <w:rsid w:val="004E6E75"/>
    <w:rsid w:val="004E7611"/>
    <w:rsid w:val="004E7704"/>
    <w:rsid w:val="004E7DA5"/>
    <w:rsid w:val="004F0C30"/>
    <w:rsid w:val="004F0D21"/>
    <w:rsid w:val="004F0E5A"/>
    <w:rsid w:val="004F1111"/>
    <w:rsid w:val="004F130A"/>
    <w:rsid w:val="004F21CD"/>
    <w:rsid w:val="004F2330"/>
    <w:rsid w:val="004F2434"/>
    <w:rsid w:val="004F29C3"/>
    <w:rsid w:val="004F31DD"/>
    <w:rsid w:val="004F50C0"/>
    <w:rsid w:val="004F529B"/>
    <w:rsid w:val="004F5677"/>
    <w:rsid w:val="004F56DF"/>
    <w:rsid w:val="004F60B0"/>
    <w:rsid w:val="004F6832"/>
    <w:rsid w:val="004F6C1A"/>
    <w:rsid w:val="004F72FB"/>
    <w:rsid w:val="004F7E4A"/>
    <w:rsid w:val="00500246"/>
    <w:rsid w:val="00500257"/>
    <w:rsid w:val="0050025D"/>
    <w:rsid w:val="0050038F"/>
    <w:rsid w:val="00500BAD"/>
    <w:rsid w:val="0050100C"/>
    <w:rsid w:val="005016C6"/>
    <w:rsid w:val="00501711"/>
    <w:rsid w:val="00501822"/>
    <w:rsid w:val="00502461"/>
    <w:rsid w:val="00502646"/>
    <w:rsid w:val="00502A64"/>
    <w:rsid w:val="00502AD5"/>
    <w:rsid w:val="00502B3C"/>
    <w:rsid w:val="00502C1D"/>
    <w:rsid w:val="00502DF1"/>
    <w:rsid w:val="00503BD0"/>
    <w:rsid w:val="0050429D"/>
    <w:rsid w:val="005044BE"/>
    <w:rsid w:val="00504845"/>
    <w:rsid w:val="00504A23"/>
    <w:rsid w:val="00505366"/>
    <w:rsid w:val="00505821"/>
    <w:rsid w:val="00505871"/>
    <w:rsid w:val="005058E3"/>
    <w:rsid w:val="0050661D"/>
    <w:rsid w:val="00506C51"/>
    <w:rsid w:val="005074C4"/>
    <w:rsid w:val="005075EB"/>
    <w:rsid w:val="0050778A"/>
    <w:rsid w:val="00507851"/>
    <w:rsid w:val="00507ED3"/>
    <w:rsid w:val="0051135A"/>
    <w:rsid w:val="00511395"/>
    <w:rsid w:val="00511513"/>
    <w:rsid w:val="0051162F"/>
    <w:rsid w:val="00511A8F"/>
    <w:rsid w:val="00511B13"/>
    <w:rsid w:val="00512059"/>
    <w:rsid w:val="00512270"/>
    <w:rsid w:val="00512505"/>
    <w:rsid w:val="00512C53"/>
    <w:rsid w:val="005133F4"/>
    <w:rsid w:val="00513AA9"/>
    <w:rsid w:val="00513C60"/>
    <w:rsid w:val="00514014"/>
    <w:rsid w:val="00514202"/>
    <w:rsid w:val="0051438B"/>
    <w:rsid w:val="00514FD5"/>
    <w:rsid w:val="00515200"/>
    <w:rsid w:val="00515B59"/>
    <w:rsid w:val="005162D3"/>
    <w:rsid w:val="00516EB8"/>
    <w:rsid w:val="0051711E"/>
    <w:rsid w:val="00517C6E"/>
    <w:rsid w:val="00517CA5"/>
    <w:rsid w:val="00520826"/>
    <w:rsid w:val="0052086F"/>
    <w:rsid w:val="00520A4F"/>
    <w:rsid w:val="00520B6E"/>
    <w:rsid w:val="00520C97"/>
    <w:rsid w:val="0052128D"/>
    <w:rsid w:val="00521443"/>
    <w:rsid w:val="00521562"/>
    <w:rsid w:val="00521D2A"/>
    <w:rsid w:val="00521E52"/>
    <w:rsid w:val="00522781"/>
    <w:rsid w:val="0052352F"/>
    <w:rsid w:val="00523788"/>
    <w:rsid w:val="00523B90"/>
    <w:rsid w:val="00523E9A"/>
    <w:rsid w:val="00524138"/>
    <w:rsid w:val="00524668"/>
    <w:rsid w:val="005249BF"/>
    <w:rsid w:val="00524C4E"/>
    <w:rsid w:val="0052515D"/>
    <w:rsid w:val="00525528"/>
    <w:rsid w:val="00526BA5"/>
    <w:rsid w:val="00526E00"/>
    <w:rsid w:val="00526EC2"/>
    <w:rsid w:val="00526FAC"/>
    <w:rsid w:val="005279C1"/>
    <w:rsid w:val="00527D5C"/>
    <w:rsid w:val="00530CCE"/>
    <w:rsid w:val="00530DB0"/>
    <w:rsid w:val="00530DEC"/>
    <w:rsid w:val="0053195F"/>
    <w:rsid w:val="00531990"/>
    <w:rsid w:val="00531EA9"/>
    <w:rsid w:val="005327D1"/>
    <w:rsid w:val="005333AE"/>
    <w:rsid w:val="00533700"/>
    <w:rsid w:val="005339FF"/>
    <w:rsid w:val="00533ABB"/>
    <w:rsid w:val="00533CD5"/>
    <w:rsid w:val="0053430C"/>
    <w:rsid w:val="005344EF"/>
    <w:rsid w:val="005345C8"/>
    <w:rsid w:val="00534614"/>
    <w:rsid w:val="00534904"/>
    <w:rsid w:val="00534D20"/>
    <w:rsid w:val="005358F8"/>
    <w:rsid w:val="005359D2"/>
    <w:rsid w:val="00536871"/>
    <w:rsid w:val="00536957"/>
    <w:rsid w:val="00536B60"/>
    <w:rsid w:val="00536F22"/>
    <w:rsid w:val="00537138"/>
    <w:rsid w:val="00537EF8"/>
    <w:rsid w:val="005400F6"/>
    <w:rsid w:val="00540729"/>
    <w:rsid w:val="00540A69"/>
    <w:rsid w:val="00540B37"/>
    <w:rsid w:val="0054136C"/>
    <w:rsid w:val="005416A5"/>
    <w:rsid w:val="00541824"/>
    <w:rsid w:val="0054212C"/>
    <w:rsid w:val="005428B7"/>
    <w:rsid w:val="00542CE7"/>
    <w:rsid w:val="005433CF"/>
    <w:rsid w:val="00543DCB"/>
    <w:rsid w:val="00544413"/>
    <w:rsid w:val="0054470B"/>
    <w:rsid w:val="0054472F"/>
    <w:rsid w:val="005447EC"/>
    <w:rsid w:val="00544F87"/>
    <w:rsid w:val="0054513C"/>
    <w:rsid w:val="005455E3"/>
    <w:rsid w:val="005458C1"/>
    <w:rsid w:val="005458F1"/>
    <w:rsid w:val="00545E78"/>
    <w:rsid w:val="005460B2"/>
    <w:rsid w:val="00546467"/>
    <w:rsid w:val="005466F0"/>
    <w:rsid w:val="00546E47"/>
    <w:rsid w:val="00546F06"/>
    <w:rsid w:val="00547A5E"/>
    <w:rsid w:val="00547D73"/>
    <w:rsid w:val="0055003F"/>
    <w:rsid w:val="00550334"/>
    <w:rsid w:val="00550408"/>
    <w:rsid w:val="005505D1"/>
    <w:rsid w:val="00550B75"/>
    <w:rsid w:val="00550CD1"/>
    <w:rsid w:val="005510F8"/>
    <w:rsid w:val="0055111F"/>
    <w:rsid w:val="00551D5E"/>
    <w:rsid w:val="00551DE1"/>
    <w:rsid w:val="00552111"/>
    <w:rsid w:val="0055256F"/>
    <w:rsid w:val="005527E8"/>
    <w:rsid w:val="005535B6"/>
    <w:rsid w:val="00553805"/>
    <w:rsid w:val="00553C5A"/>
    <w:rsid w:val="00553FA2"/>
    <w:rsid w:val="00554027"/>
    <w:rsid w:val="00554A04"/>
    <w:rsid w:val="00554C3B"/>
    <w:rsid w:val="0055537E"/>
    <w:rsid w:val="00555B20"/>
    <w:rsid w:val="00555CBA"/>
    <w:rsid w:val="0055617C"/>
    <w:rsid w:val="0055646C"/>
    <w:rsid w:val="005566E7"/>
    <w:rsid w:val="005568D4"/>
    <w:rsid w:val="005569CA"/>
    <w:rsid w:val="00556BDA"/>
    <w:rsid w:val="0055714E"/>
    <w:rsid w:val="00557917"/>
    <w:rsid w:val="00560100"/>
    <w:rsid w:val="00560611"/>
    <w:rsid w:val="00560625"/>
    <w:rsid w:val="00560FDD"/>
    <w:rsid w:val="00560FFA"/>
    <w:rsid w:val="005618D5"/>
    <w:rsid w:val="00561AD1"/>
    <w:rsid w:val="00561D8F"/>
    <w:rsid w:val="005623F3"/>
    <w:rsid w:val="0056240E"/>
    <w:rsid w:val="005625CA"/>
    <w:rsid w:val="0056285D"/>
    <w:rsid w:val="00562BA2"/>
    <w:rsid w:val="00562E77"/>
    <w:rsid w:val="0056348F"/>
    <w:rsid w:val="00563B7C"/>
    <w:rsid w:val="00563FAE"/>
    <w:rsid w:val="005644D6"/>
    <w:rsid w:val="00564893"/>
    <w:rsid w:val="00564A93"/>
    <w:rsid w:val="00564E7C"/>
    <w:rsid w:val="00565345"/>
    <w:rsid w:val="00565C53"/>
    <w:rsid w:val="00565D88"/>
    <w:rsid w:val="0056610B"/>
    <w:rsid w:val="005661A3"/>
    <w:rsid w:val="00566F02"/>
    <w:rsid w:val="00566F4F"/>
    <w:rsid w:val="00567628"/>
    <w:rsid w:val="005676A1"/>
    <w:rsid w:val="00567789"/>
    <w:rsid w:val="00567A1B"/>
    <w:rsid w:val="00567B4F"/>
    <w:rsid w:val="00567C9C"/>
    <w:rsid w:val="005701A1"/>
    <w:rsid w:val="0057066B"/>
    <w:rsid w:val="0057071D"/>
    <w:rsid w:val="00570A31"/>
    <w:rsid w:val="00570F5F"/>
    <w:rsid w:val="00571129"/>
    <w:rsid w:val="005713D6"/>
    <w:rsid w:val="00571E52"/>
    <w:rsid w:val="00571F4F"/>
    <w:rsid w:val="00572163"/>
    <w:rsid w:val="00572D2C"/>
    <w:rsid w:val="00572D3D"/>
    <w:rsid w:val="00572FF0"/>
    <w:rsid w:val="00573102"/>
    <w:rsid w:val="0057324E"/>
    <w:rsid w:val="00573634"/>
    <w:rsid w:val="00574313"/>
    <w:rsid w:val="005747C9"/>
    <w:rsid w:val="00574904"/>
    <w:rsid w:val="00574B0E"/>
    <w:rsid w:val="005750AB"/>
    <w:rsid w:val="005756CB"/>
    <w:rsid w:val="00575A33"/>
    <w:rsid w:val="00575F41"/>
    <w:rsid w:val="0057627E"/>
    <w:rsid w:val="00576A4A"/>
    <w:rsid w:val="00576CC2"/>
    <w:rsid w:val="0057705C"/>
    <w:rsid w:val="005776CB"/>
    <w:rsid w:val="005777E7"/>
    <w:rsid w:val="00577F2C"/>
    <w:rsid w:val="00580807"/>
    <w:rsid w:val="00580C82"/>
    <w:rsid w:val="005811BF"/>
    <w:rsid w:val="005814FF"/>
    <w:rsid w:val="005816C8"/>
    <w:rsid w:val="00581796"/>
    <w:rsid w:val="00581E87"/>
    <w:rsid w:val="00581EB2"/>
    <w:rsid w:val="0058226C"/>
    <w:rsid w:val="0058247A"/>
    <w:rsid w:val="005825B0"/>
    <w:rsid w:val="00582ABF"/>
    <w:rsid w:val="00582C29"/>
    <w:rsid w:val="00582E41"/>
    <w:rsid w:val="005834BC"/>
    <w:rsid w:val="005838B0"/>
    <w:rsid w:val="0058392B"/>
    <w:rsid w:val="005839A8"/>
    <w:rsid w:val="00583F50"/>
    <w:rsid w:val="00584406"/>
    <w:rsid w:val="005848CF"/>
    <w:rsid w:val="00584A73"/>
    <w:rsid w:val="0058500E"/>
    <w:rsid w:val="005850A5"/>
    <w:rsid w:val="00585889"/>
    <w:rsid w:val="00585D2D"/>
    <w:rsid w:val="00585EB0"/>
    <w:rsid w:val="0058699B"/>
    <w:rsid w:val="00586B72"/>
    <w:rsid w:val="00587321"/>
    <w:rsid w:val="00587A94"/>
    <w:rsid w:val="00587F80"/>
    <w:rsid w:val="00591126"/>
    <w:rsid w:val="0059113E"/>
    <w:rsid w:val="0059186D"/>
    <w:rsid w:val="00591CC0"/>
    <w:rsid w:val="005926C8"/>
    <w:rsid w:val="0059341E"/>
    <w:rsid w:val="00593850"/>
    <w:rsid w:val="00593EA3"/>
    <w:rsid w:val="00594ACB"/>
    <w:rsid w:val="00594BE9"/>
    <w:rsid w:val="00594E3B"/>
    <w:rsid w:val="00594FA2"/>
    <w:rsid w:val="005950AB"/>
    <w:rsid w:val="005951D8"/>
    <w:rsid w:val="005951D9"/>
    <w:rsid w:val="00595629"/>
    <w:rsid w:val="00595F68"/>
    <w:rsid w:val="0059609A"/>
    <w:rsid w:val="0059617B"/>
    <w:rsid w:val="00596548"/>
    <w:rsid w:val="0059688C"/>
    <w:rsid w:val="0059689E"/>
    <w:rsid w:val="0059694E"/>
    <w:rsid w:val="00596A9B"/>
    <w:rsid w:val="0059785E"/>
    <w:rsid w:val="005978F8"/>
    <w:rsid w:val="00597AC0"/>
    <w:rsid w:val="00597B68"/>
    <w:rsid w:val="00597EAF"/>
    <w:rsid w:val="005A0060"/>
    <w:rsid w:val="005A0112"/>
    <w:rsid w:val="005A11DC"/>
    <w:rsid w:val="005A127C"/>
    <w:rsid w:val="005A1A4B"/>
    <w:rsid w:val="005A25F9"/>
    <w:rsid w:val="005A270F"/>
    <w:rsid w:val="005A2FB5"/>
    <w:rsid w:val="005A31DB"/>
    <w:rsid w:val="005A3D1C"/>
    <w:rsid w:val="005A4B2A"/>
    <w:rsid w:val="005A4B74"/>
    <w:rsid w:val="005A4D9F"/>
    <w:rsid w:val="005A4F57"/>
    <w:rsid w:val="005A51A2"/>
    <w:rsid w:val="005A5588"/>
    <w:rsid w:val="005A5931"/>
    <w:rsid w:val="005A5D41"/>
    <w:rsid w:val="005A6357"/>
    <w:rsid w:val="005A63E4"/>
    <w:rsid w:val="005A670C"/>
    <w:rsid w:val="005A6D91"/>
    <w:rsid w:val="005A7132"/>
    <w:rsid w:val="005A774D"/>
    <w:rsid w:val="005B0264"/>
    <w:rsid w:val="005B02AD"/>
    <w:rsid w:val="005B0350"/>
    <w:rsid w:val="005B11F4"/>
    <w:rsid w:val="005B123B"/>
    <w:rsid w:val="005B2664"/>
    <w:rsid w:val="005B29E0"/>
    <w:rsid w:val="005B2A52"/>
    <w:rsid w:val="005B309E"/>
    <w:rsid w:val="005B32C8"/>
    <w:rsid w:val="005B3505"/>
    <w:rsid w:val="005B353C"/>
    <w:rsid w:val="005B37C5"/>
    <w:rsid w:val="005B3B70"/>
    <w:rsid w:val="005B5A40"/>
    <w:rsid w:val="005B5AE8"/>
    <w:rsid w:val="005B624C"/>
    <w:rsid w:val="005B654C"/>
    <w:rsid w:val="005B6716"/>
    <w:rsid w:val="005B6B21"/>
    <w:rsid w:val="005B7314"/>
    <w:rsid w:val="005B7BF4"/>
    <w:rsid w:val="005B7E8B"/>
    <w:rsid w:val="005C016F"/>
    <w:rsid w:val="005C0940"/>
    <w:rsid w:val="005C09EA"/>
    <w:rsid w:val="005C0D41"/>
    <w:rsid w:val="005C0DB4"/>
    <w:rsid w:val="005C110C"/>
    <w:rsid w:val="005C11B1"/>
    <w:rsid w:val="005C1709"/>
    <w:rsid w:val="005C1948"/>
    <w:rsid w:val="005C20AD"/>
    <w:rsid w:val="005C23B6"/>
    <w:rsid w:val="005C2584"/>
    <w:rsid w:val="005C305F"/>
    <w:rsid w:val="005C3858"/>
    <w:rsid w:val="005C3C9A"/>
    <w:rsid w:val="005C3C9B"/>
    <w:rsid w:val="005C4519"/>
    <w:rsid w:val="005C45AD"/>
    <w:rsid w:val="005C4A91"/>
    <w:rsid w:val="005C5578"/>
    <w:rsid w:val="005C569E"/>
    <w:rsid w:val="005C56F9"/>
    <w:rsid w:val="005C5848"/>
    <w:rsid w:val="005C5987"/>
    <w:rsid w:val="005C5CAA"/>
    <w:rsid w:val="005C5D99"/>
    <w:rsid w:val="005C64C8"/>
    <w:rsid w:val="005C689C"/>
    <w:rsid w:val="005C6B15"/>
    <w:rsid w:val="005C6B6A"/>
    <w:rsid w:val="005C6F19"/>
    <w:rsid w:val="005C70F0"/>
    <w:rsid w:val="005C72CA"/>
    <w:rsid w:val="005C7396"/>
    <w:rsid w:val="005C76C2"/>
    <w:rsid w:val="005D05ED"/>
    <w:rsid w:val="005D061B"/>
    <w:rsid w:val="005D0B45"/>
    <w:rsid w:val="005D1B4E"/>
    <w:rsid w:val="005D1BBC"/>
    <w:rsid w:val="005D1BC5"/>
    <w:rsid w:val="005D1CBF"/>
    <w:rsid w:val="005D1EF6"/>
    <w:rsid w:val="005D218D"/>
    <w:rsid w:val="005D25F0"/>
    <w:rsid w:val="005D3568"/>
    <w:rsid w:val="005D3AC1"/>
    <w:rsid w:val="005D3F79"/>
    <w:rsid w:val="005D4096"/>
    <w:rsid w:val="005D4133"/>
    <w:rsid w:val="005D4239"/>
    <w:rsid w:val="005D42D0"/>
    <w:rsid w:val="005D4532"/>
    <w:rsid w:val="005D468D"/>
    <w:rsid w:val="005D4825"/>
    <w:rsid w:val="005D49E0"/>
    <w:rsid w:val="005D4C96"/>
    <w:rsid w:val="005D4F64"/>
    <w:rsid w:val="005D4F9A"/>
    <w:rsid w:val="005D54E0"/>
    <w:rsid w:val="005D5753"/>
    <w:rsid w:val="005D6586"/>
    <w:rsid w:val="005D689A"/>
    <w:rsid w:val="005D71B4"/>
    <w:rsid w:val="005D7220"/>
    <w:rsid w:val="005D7552"/>
    <w:rsid w:val="005D7E17"/>
    <w:rsid w:val="005E0341"/>
    <w:rsid w:val="005E090A"/>
    <w:rsid w:val="005E0D54"/>
    <w:rsid w:val="005E1BB8"/>
    <w:rsid w:val="005E1D48"/>
    <w:rsid w:val="005E1D5F"/>
    <w:rsid w:val="005E283B"/>
    <w:rsid w:val="005E3972"/>
    <w:rsid w:val="005E3C4C"/>
    <w:rsid w:val="005E4025"/>
    <w:rsid w:val="005E402F"/>
    <w:rsid w:val="005E40F0"/>
    <w:rsid w:val="005E44BD"/>
    <w:rsid w:val="005E45FA"/>
    <w:rsid w:val="005E460F"/>
    <w:rsid w:val="005E46C5"/>
    <w:rsid w:val="005E4D3E"/>
    <w:rsid w:val="005E509A"/>
    <w:rsid w:val="005E50E6"/>
    <w:rsid w:val="005E5549"/>
    <w:rsid w:val="005E6038"/>
    <w:rsid w:val="005E604A"/>
    <w:rsid w:val="005E6084"/>
    <w:rsid w:val="005E6D05"/>
    <w:rsid w:val="005E7B5D"/>
    <w:rsid w:val="005F04A4"/>
    <w:rsid w:val="005F0D8F"/>
    <w:rsid w:val="005F0FE4"/>
    <w:rsid w:val="005F12E2"/>
    <w:rsid w:val="005F132E"/>
    <w:rsid w:val="005F1446"/>
    <w:rsid w:val="005F1919"/>
    <w:rsid w:val="005F1CA7"/>
    <w:rsid w:val="005F1CCA"/>
    <w:rsid w:val="005F228C"/>
    <w:rsid w:val="005F22DD"/>
    <w:rsid w:val="005F260D"/>
    <w:rsid w:val="005F26B1"/>
    <w:rsid w:val="005F26BC"/>
    <w:rsid w:val="005F2B14"/>
    <w:rsid w:val="005F2B85"/>
    <w:rsid w:val="005F37A7"/>
    <w:rsid w:val="005F3AE1"/>
    <w:rsid w:val="005F4024"/>
    <w:rsid w:val="005F4260"/>
    <w:rsid w:val="005F45DC"/>
    <w:rsid w:val="005F48BD"/>
    <w:rsid w:val="005F4EE1"/>
    <w:rsid w:val="005F5458"/>
    <w:rsid w:val="005F5883"/>
    <w:rsid w:val="005F5A36"/>
    <w:rsid w:val="005F5BB1"/>
    <w:rsid w:val="005F5D97"/>
    <w:rsid w:val="005F65A6"/>
    <w:rsid w:val="005F6BA4"/>
    <w:rsid w:val="005F6FF6"/>
    <w:rsid w:val="005F72DE"/>
    <w:rsid w:val="005F76C7"/>
    <w:rsid w:val="005F779D"/>
    <w:rsid w:val="005F77C0"/>
    <w:rsid w:val="005F7B73"/>
    <w:rsid w:val="005F7DC0"/>
    <w:rsid w:val="005F7E62"/>
    <w:rsid w:val="005F7F13"/>
    <w:rsid w:val="00600033"/>
    <w:rsid w:val="006005DF"/>
    <w:rsid w:val="00600F5B"/>
    <w:rsid w:val="00600F60"/>
    <w:rsid w:val="00601132"/>
    <w:rsid w:val="00601E4D"/>
    <w:rsid w:val="00602213"/>
    <w:rsid w:val="0060329E"/>
    <w:rsid w:val="00603750"/>
    <w:rsid w:val="00603941"/>
    <w:rsid w:val="00603A7A"/>
    <w:rsid w:val="0060423E"/>
    <w:rsid w:val="00604305"/>
    <w:rsid w:val="0060446A"/>
    <w:rsid w:val="00604E91"/>
    <w:rsid w:val="006055D4"/>
    <w:rsid w:val="00605BC9"/>
    <w:rsid w:val="00605FA7"/>
    <w:rsid w:val="006061D7"/>
    <w:rsid w:val="00607D95"/>
    <w:rsid w:val="00607DCD"/>
    <w:rsid w:val="00610240"/>
    <w:rsid w:val="006102AA"/>
    <w:rsid w:val="006115BC"/>
    <w:rsid w:val="006118A1"/>
    <w:rsid w:val="00611A19"/>
    <w:rsid w:val="0061251B"/>
    <w:rsid w:val="00612E8E"/>
    <w:rsid w:val="00612EE7"/>
    <w:rsid w:val="00612FC5"/>
    <w:rsid w:val="0061330B"/>
    <w:rsid w:val="006133C1"/>
    <w:rsid w:val="00613999"/>
    <w:rsid w:val="00613A12"/>
    <w:rsid w:val="00613ED0"/>
    <w:rsid w:val="00613F3C"/>
    <w:rsid w:val="00614BDD"/>
    <w:rsid w:val="0061525E"/>
    <w:rsid w:val="006156E6"/>
    <w:rsid w:val="006157F0"/>
    <w:rsid w:val="00615972"/>
    <w:rsid w:val="006159A8"/>
    <w:rsid w:val="006161F0"/>
    <w:rsid w:val="00616AE2"/>
    <w:rsid w:val="00617531"/>
    <w:rsid w:val="00617644"/>
    <w:rsid w:val="00617CD5"/>
    <w:rsid w:val="00617E5C"/>
    <w:rsid w:val="006204D4"/>
    <w:rsid w:val="00620C81"/>
    <w:rsid w:val="00620E67"/>
    <w:rsid w:val="0062143C"/>
    <w:rsid w:val="006215FC"/>
    <w:rsid w:val="00621761"/>
    <w:rsid w:val="00621B4C"/>
    <w:rsid w:val="00621CAF"/>
    <w:rsid w:val="00621F0C"/>
    <w:rsid w:val="00622876"/>
    <w:rsid w:val="00622E42"/>
    <w:rsid w:val="006236F6"/>
    <w:rsid w:val="00623AA5"/>
    <w:rsid w:val="00623B49"/>
    <w:rsid w:val="00623BC8"/>
    <w:rsid w:val="00624D03"/>
    <w:rsid w:val="00624D6B"/>
    <w:rsid w:val="00625925"/>
    <w:rsid w:val="006261E0"/>
    <w:rsid w:val="00626227"/>
    <w:rsid w:val="0062651A"/>
    <w:rsid w:val="00626652"/>
    <w:rsid w:val="00626847"/>
    <w:rsid w:val="00626905"/>
    <w:rsid w:val="00626A30"/>
    <w:rsid w:val="00626DA3"/>
    <w:rsid w:val="00626FB5"/>
    <w:rsid w:val="0062733F"/>
    <w:rsid w:val="00627734"/>
    <w:rsid w:val="00630676"/>
    <w:rsid w:val="00630A1D"/>
    <w:rsid w:val="00630C14"/>
    <w:rsid w:val="00630CE3"/>
    <w:rsid w:val="00631024"/>
    <w:rsid w:val="00631554"/>
    <w:rsid w:val="00631C5B"/>
    <w:rsid w:val="006320E5"/>
    <w:rsid w:val="00632ABD"/>
    <w:rsid w:val="00632C4B"/>
    <w:rsid w:val="0063326E"/>
    <w:rsid w:val="006332B9"/>
    <w:rsid w:val="00633639"/>
    <w:rsid w:val="00633739"/>
    <w:rsid w:val="00633855"/>
    <w:rsid w:val="006338DF"/>
    <w:rsid w:val="00633A28"/>
    <w:rsid w:val="00633BB3"/>
    <w:rsid w:val="00634131"/>
    <w:rsid w:val="00634828"/>
    <w:rsid w:val="00634943"/>
    <w:rsid w:val="00634A2F"/>
    <w:rsid w:val="00634E8D"/>
    <w:rsid w:val="00634ECF"/>
    <w:rsid w:val="006357C1"/>
    <w:rsid w:val="00635D8C"/>
    <w:rsid w:val="00636144"/>
    <w:rsid w:val="0063678D"/>
    <w:rsid w:val="00636E27"/>
    <w:rsid w:val="00636E79"/>
    <w:rsid w:val="0063740B"/>
    <w:rsid w:val="00637F71"/>
    <w:rsid w:val="0064055E"/>
    <w:rsid w:val="00640A89"/>
    <w:rsid w:val="006410C2"/>
    <w:rsid w:val="006410C8"/>
    <w:rsid w:val="006415C1"/>
    <w:rsid w:val="006416E1"/>
    <w:rsid w:val="00641DDC"/>
    <w:rsid w:val="00641F74"/>
    <w:rsid w:val="006420E7"/>
    <w:rsid w:val="00642573"/>
    <w:rsid w:val="006425DF"/>
    <w:rsid w:val="0064309B"/>
    <w:rsid w:val="006438B1"/>
    <w:rsid w:val="00643A0F"/>
    <w:rsid w:val="00643D0C"/>
    <w:rsid w:val="0064404A"/>
    <w:rsid w:val="00644941"/>
    <w:rsid w:val="0064532B"/>
    <w:rsid w:val="00645920"/>
    <w:rsid w:val="0064602A"/>
    <w:rsid w:val="00647C28"/>
    <w:rsid w:val="00647EC6"/>
    <w:rsid w:val="00650220"/>
    <w:rsid w:val="0065025C"/>
    <w:rsid w:val="00650315"/>
    <w:rsid w:val="0065065E"/>
    <w:rsid w:val="006508FF"/>
    <w:rsid w:val="00651601"/>
    <w:rsid w:val="00651B58"/>
    <w:rsid w:val="00652087"/>
    <w:rsid w:val="00652697"/>
    <w:rsid w:val="006528C3"/>
    <w:rsid w:val="00652B43"/>
    <w:rsid w:val="00652FF0"/>
    <w:rsid w:val="006530AF"/>
    <w:rsid w:val="006535EC"/>
    <w:rsid w:val="006536C2"/>
    <w:rsid w:val="00653D84"/>
    <w:rsid w:val="00654199"/>
    <w:rsid w:val="006541F9"/>
    <w:rsid w:val="00654565"/>
    <w:rsid w:val="0065485E"/>
    <w:rsid w:val="00654BC2"/>
    <w:rsid w:val="00654CFD"/>
    <w:rsid w:val="00654F6A"/>
    <w:rsid w:val="00655071"/>
    <w:rsid w:val="00655415"/>
    <w:rsid w:val="00655618"/>
    <w:rsid w:val="00655E88"/>
    <w:rsid w:val="00655F78"/>
    <w:rsid w:val="00656D5E"/>
    <w:rsid w:val="0065729C"/>
    <w:rsid w:val="00660141"/>
    <w:rsid w:val="006601A8"/>
    <w:rsid w:val="006603F9"/>
    <w:rsid w:val="0066046A"/>
    <w:rsid w:val="00660FBC"/>
    <w:rsid w:val="0066104B"/>
    <w:rsid w:val="006612D1"/>
    <w:rsid w:val="006615A2"/>
    <w:rsid w:val="006615F4"/>
    <w:rsid w:val="006622A0"/>
    <w:rsid w:val="006628CA"/>
    <w:rsid w:val="006629C7"/>
    <w:rsid w:val="00664112"/>
    <w:rsid w:val="00664A8A"/>
    <w:rsid w:val="00664C2D"/>
    <w:rsid w:val="00664D4B"/>
    <w:rsid w:val="00664DBC"/>
    <w:rsid w:val="00665B38"/>
    <w:rsid w:val="00665D1A"/>
    <w:rsid w:val="00666CE1"/>
    <w:rsid w:val="006671ED"/>
    <w:rsid w:val="006674A4"/>
    <w:rsid w:val="006677E0"/>
    <w:rsid w:val="006678A5"/>
    <w:rsid w:val="00667E60"/>
    <w:rsid w:val="00670574"/>
    <w:rsid w:val="006706DA"/>
    <w:rsid w:val="006712C1"/>
    <w:rsid w:val="00671636"/>
    <w:rsid w:val="00671678"/>
    <w:rsid w:val="0067183B"/>
    <w:rsid w:val="0067185E"/>
    <w:rsid w:val="00671BE1"/>
    <w:rsid w:val="00672598"/>
    <w:rsid w:val="006726CD"/>
    <w:rsid w:val="00672C37"/>
    <w:rsid w:val="00672DA2"/>
    <w:rsid w:val="00672F7F"/>
    <w:rsid w:val="006731A5"/>
    <w:rsid w:val="00673933"/>
    <w:rsid w:val="006739B4"/>
    <w:rsid w:val="00673A99"/>
    <w:rsid w:val="00673BBC"/>
    <w:rsid w:val="00673F37"/>
    <w:rsid w:val="0067482C"/>
    <w:rsid w:val="00674A93"/>
    <w:rsid w:val="00674C2A"/>
    <w:rsid w:val="00674C96"/>
    <w:rsid w:val="00674C9A"/>
    <w:rsid w:val="00675590"/>
    <w:rsid w:val="00675F0F"/>
    <w:rsid w:val="00676145"/>
    <w:rsid w:val="00676363"/>
    <w:rsid w:val="00676691"/>
    <w:rsid w:val="00677035"/>
    <w:rsid w:val="006774CB"/>
    <w:rsid w:val="0067768A"/>
    <w:rsid w:val="00677E47"/>
    <w:rsid w:val="00681A20"/>
    <w:rsid w:val="00681D46"/>
    <w:rsid w:val="00682107"/>
    <w:rsid w:val="006829B5"/>
    <w:rsid w:val="00682A39"/>
    <w:rsid w:val="00682B69"/>
    <w:rsid w:val="00682DFF"/>
    <w:rsid w:val="00682E30"/>
    <w:rsid w:val="00683991"/>
    <w:rsid w:val="00683D2F"/>
    <w:rsid w:val="00684355"/>
    <w:rsid w:val="00684B2D"/>
    <w:rsid w:val="006860FE"/>
    <w:rsid w:val="00686B6C"/>
    <w:rsid w:val="00687225"/>
    <w:rsid w:val="00687442"/>
    <w:rsid w:val="00687B20"/>
    <w:rsid w:val="00687F4D"/>
    <w:rsid w:val="00690AE5"/>
    <w:rsid w:val="00690AF4"/>
    <w:rsid w:val="00690B42"/>
    <w:rsid w:val="00690D2A"/>
    <w:rsid w:val="006912AA"/>
    <w:rsid w:val="00691863"/>
    <w:rsid w:val="00691DD0"/>
    <w:rsid w:val="0069240F"/>
    <w:rsid w:val="00692BD5"/>
    <w:rsid w:val="006930C1"/>
    <w:rsid w:val="006933FE"/>
    <w:rsid w:val="006934C8"/>
    <w:rsid w:val="00693622"/>
    <w:rsid w:val="006936DD"/>
    <w:rsid w:val="0069375C"/>
    <w:rsid w:val="00693836"/>
    <w:rsid w:val="00693ECA"/>
    <w:rsid w:val="00693FC8"/>
    <w:rsid w:val="00694CB0"/>
    <w:rsid w:val="00694E8A"/>
    <w:rsid w:val="006952B7"/>
    <w:rsid w:val="006952F6"/>
    <w:rsid w:val="0069587B"/>
    <w:rsid w:val="00695B66"/>
    <w:rsid w:val="00696078"/>
    <w:rsid w:val="006962BB"/>
    <w:rsid w:val="006966C9"/>
    <w:rsid w:val="00696B90"/>
    <w:rsid w:val="00696D84"/>
    <w:rsid w:val="006972FB"/>
    <w:rsid w:val="00697479"/>
    <w:rsid w:val="006979A8"/>
    <w:rsid w:val="006A03F0"/>
    <w:rsid w:val="006A0AF6"/>
    <w:rsid w:val="006A0B1C"/>
    <w:rsid w:val="006A1A7E"/>
    <w:rsid w:val="006A215A"/>
    <w:rsid w:val="006A22FE"/>
    <w:rsid w:val="006A313C"/>
    <w:rsid w:val="006A37C0"/>
    <w:rsid w:val="006A4211"/>
    <w:rsid w:val="006A4692"/>
    <w:rsid w:val="006A5673"/>
    <w:rsid w:val="006A5A35"/>
    <w:rsid w:val="006A5D9C"/>
    <w:rsid w:val="006A5F1A"/>
    <w:rsid w:val="006A6255"/>
    <w:rsid w:val="006A6456"/>
    <w:rsid w:val="006A656B"/>
    <w:rsid w:val="006A69FE"/>
    <w:rsid w:val="006A6A28"/>
    <w:rsid w:val="006A6ADA"/>
    <w:rsid w:val="006A6BDB"/>
    <w:rsid w:val="006B01C9"/>
    <w:rsid w:val="006B01EE"/>
    <w:rsid w:val="006B0629"/>
    <w:rsid w:val="006B0794"/>
    <w:rsid w:val="006B0BB7"/>
    <w:rsid w:val="006B0F36"/>
    <w:rsid w:val="006B104C"/>
    <w:rsid w:val="006B1ACB"/>
    <w:rsid w:val="006B1DA7"/>
    <w:rsid w:val="006B1DCE"/>
    <w:rsid w:val="006B20C0"/>
    <w:rsid w:val="006B26D5"/>
    <w:rsid w:val="006B2CD4"/>
    <w:rsid w:val="006B391A"/>
    <w:rsid w:val="006B3AD8"/>
    <w:rsid w:val="006B3BDA"/>
    <w:rsid w:val="006B3C67"/>
    <w:rsid w:val="006B3D7F"/>
    <w:rsid w:val="006B3E2E"/>
    <w:rsid w:val="006B44D4"/>
    <w:rsid w:val="006B4ED9"/>
    <w:rsid w:val="006B4EF9"/>
    <w:rsid w:val="006B5298"/>
    <w:rsid w:val="006B6041"/>
    <w:rsid w:val="006B63DC"/>
    <w:rsid w:val="006B6608"/>
    <w:rsid w:val="006B6ACA"/>
    <w:rsid w:val="006B7148"/>
    <w:rsid w:val="006B742D"/>
    <w:rsid w:val="006B74AE"/>
    <w:rsid w:val="006B760C"/>
    <w:rsid w:val="006B7A28"/>
    <w:rsid w:val="006B7BE4"/>
    <w:rsid w:val="006B7C63"/>
    <w:rsid w:val="006B7E08"/>
    <w:rsid w:val="006C018D"/>
    <w:rsid w:val="006C0C68"/>
    <w:rsid w:val="006C0F88"/>
    <w:rsid w:val="006C186D"/>
    <w:rsid w:val="006C1916"/>
    <w:rsid w:val="006C1982"/>
    <w:rsid w:val="006C1EE5"/>
    <w:rsid w:val="006C1F35"/>
    <w:rsid w:val="006C2AC6"/>
    <w:rsid w:val="006C2BCC"/>
    <w:rsid w:val="006C2EA1"/>
    <w:rsid w:val="006C3548"/>
    <w:rsid w:val="006C3A98"/>
    <w:rsid w:val="006C3D2B"/>
    <w:rsid w:val="006C4006"/>
    <w:rsid w:val="006C440E"/>
    <w:rsid w:val="006C4420"/>
    <w:rsid w:val="006C4A74"/>
    <w:rsid w:val="006C4B36"/>
    <w:rsid w:val="006C59D6"/>
    <w:rsid w:val="006C6798"/>
    <w:rsid w:val="006C71D4"/>
    <w:rsid w:val="006C724A"/>
    <w:rsid w:val="006C75C9"/>
    <w:rsid w:val="006C766D"/>
    <w:rsid w:val="006C76E7"/>
    <w:rsid w:val="006C7997"/>
    <w:rsid w:val="006D004C"/>
    <w:rsid w:val="006D07AE"/>
    <w:rsid w:val="006D096A"/>
    <w:rsid w:val="006D098A"/>
    <w:rsid w:val="006D0CB2"/>
    <w:rsid w:val="006D0CB3"/>
    <w:rsid w:val="006D0FFF"/>
    <w:rsid w:val="006D1055"/>
    <w:rsid w:val="006D17BF"/>
    <w:rsid w:val="006D1A4C"/>
    <w:rsid w:val="006D1AFC"/>
    <w:rsid w:val="006D1B77"/>
    <w:rsid w:val="006D1C2F"/>
    <w:rsid w:val="006D2571"/>
    <w:rsid w:val="006D25E0"/>
    <w:rsid w:val="006D2E29"/>
    <w:rsid w:val="006D31BC"/>
    <w:rsid w:val="006D33CD"/>
    <w:rsid w:val="006D34B2"/>
    <w:rsid w:val="006D38D3"/>
    <w:rsid w:val="006D39DF"/>
    <w:rsid w:val="006D4497"/>
    <w:rsid w:val="006D44F2"/>
    <w:rsid w:val="006D4568"/>
    <w:rsid w:val="006D4837"/>
    <w:rsid w:val="006D4B4F"/>
    <w:rsid w:val="006D4C88"/>
    <w:rsid w:val="006D4E90"/>
    <w:rsid w:val="006D5980"/>
    <w:rsid w:val="006D5AC0"/>
    <w:rsid w:val="006D5BC4"/>
    <w:rsid w:val="006D5BD0"/>
    <w:rsid w:val="006D5BFA"/>
    <w:rsid w:val="006D5D84"/>
    <w:rsid w:val="006D5ED7"/>
    <w:rsid w:val="006D6444"/>
    <w:rsid w:val="006D6571"/>
    <w:rsid w:val="006D6D09"/>
    <w:rsid w:val="006D6FDA"/>
    <w:rsid w:val="006D7089"/>
    <w:rsid w:val="006D723F"/>
    <w:rsid w:val="006D7557"/>
    <w:rsid w:val="006D784F"/>
    <w:rsid w:val="006D7888"/>
    <w:rsid w:val="006D7A13"/>
    <w:rsid w:val="006D7AD1"/>
    <w:rsid w:val="006D7BFA"/>
    <w:rsid w:val="006E0315"/>
    <w:rsid w:val="006E0A0A"/>
    <w:rsid w:val="006E0FFA"/>
    <w:rsid w:val="006E17C3"/>
    <w:rsid w:val="006E17D2"/>
    <w:rsid w:val="006E1CEB"/>
    <w:rsid w:val="006E1EB4"/>
    <w:rsid w:val="006E208E"/>
    <w:rsid w:val="006E21BF"/>
    <w:rsid w:val="006E2240"/>
    <w:rsid w:val="006E27B0"/>
    <w:rsid w:val="006E29B8"/>
    <w:rsid w:val="006E301D"/>
    <w:rsid w:val="006E3135"/>
    <w:rsid w:val="006E435E"/>
    <w:rsid w:val="006E47CE"/>
    <w:rsid w:val="006E47F4"/>
    <w:rsid w:val="006E490C"/>
    <w:rsid w:val="006E4BD5"/>
    <w:rsid w:val="006E4E97"/>
    <w:rsid w:val="006E5175"/>
    <w:rsid w:val="006E52B4"/>
    <w:rsid w:val="006E5574"/>
    <w:rsid w:val="006E5EB8"/>
    <w:rsid w:val="006E670A"/>
    <w:rsid w:val="006E6825"/>
    <w:rsid w:val="006E6876"/>
    <w:rsid w:val="006E6887"/>
    <w:rsid w:val="006E6BB7"/>
    <w:rsid w:val="006E6C73"/>
    <w:rsid w:val="006E7278"/>
    <w:rsid w:val="006E7F30"/>
    <w:rsid w:val="006F02D7"/>
    <w:rsid w:val="006F05D6"/>
    <w:rsid w:val="006F0AFF"/>
    <w:rsid w:val="006F0CBE"/>
    <w:rsid w:val="006F0E38"/>
    <w:rsid w:val="006F10E2"/>
    <w:rsid w:val="006F171C"/>
    <w:rsid w:val="006F1D82"/>
    <w:rsid w:val="006F2318"/>
    <w:rsid w:val="006F249E"/>
    <w:rsid w:val="006F2E46"/>
    <w:rsid w:val="006F384F"/>
    <w:rsid w:val="006F386D"/>
    <w:rsid w:val="006F4B6E"/>
    <w:rsid w:val="006F4BAD"/>
    <w:rsid w:val="006F4FDE"/>
    <w:rsid w:val="006F5129"/>
    <w:rsid w:val="006F5782"/>
    <w:rsid w:val="006F5789"/>
    <w:rsid w:val="006F5AD3"/>
    <w:rsid w:val="006F5B1A"/>
    <w:rsid w:val="006F5BCB"/>
    <w:rsid w:val="006F5CE2"/>
    <w:rsid w:val="006F5DFC"/>
    <w:rsid w:val="006F5F02"/>
    <w:rsid w:val="006F6034"/>
    <w:rsid w:val="006F67C2"/>
    <w:rsid w:val="006F73D4"/>
    <w:rsid w:val="006F7995"/>
    <w:rsid w:val="006F7D8D"/>
    <w:rsid w:val="006F7DCD"/>
    <w:rsid w:val="007004D8"/>
    <w:rsid w:val="00700880"/>
    <w:rsid w:val="00700BB7"/>
    <w:rsid w:val="00700D82"/>
    <w:rsid w:val="00701749"/>
    <w:rsid w:val="007018FC"/>
    <w:rsid w:val="00701FCE"/>
    <w:rsid w:val="0070236A"/>
    <w:rsid w:val="007029D5"/>
    <w:rsid w:val="007034C8"/>
    <w:rsid w:val="0070364A"/>
    <w:rsid w:val="00703C92"/>
    <w:rsid w:val="00703FA5"/>
    <w:rsid w:val="007046C2"/>
    <w:rsid w:val="0070477C"/>
    <w:rsid w:val="00704EED"/>
    <w:rsid w:val="0070508A"/>
    <w:rsid w:val="007050E5"/>
    <w:rsid w:val="0070564C"/>
    <w:rsid w:val="00705BA2"/>
    <w:rsid w:val="00705D7B"/>
    <w:rsid w:val="00705DCF"/>
    <w:rsid w:val="00705F6A"/>
    <w:rsid w:val="00706CF6"/>
    <w:rsid w:val="007072D3"/>
    <w:rsid w:val="00707539"/>
    <w:rsid w:val="007076EC"/>
    <w:rsid w:val="00707B3C"/>
    <w:rsid w:val="0071009E"/>
    <w:rsid w:val="00710516"/>
    <w:rsid w:val="007107B4"/>
    <w:rsid w:val="007109F4"/>
    <w:rsid w:val="0071152B"/>
    <w:rsid w:val="0071174D"/>
    <w:rsid w:val="007117E7"/>
    <w:rsid w:val="00712500"/>
    <w:rsid w:val="00712544"/>
    <w:rsid w:val="007131C6"/>
    <w:rsid w:val="00713288"/>
    <w:rsid w:val="00713379"/>
    <w:rsid w:val="0071367A"/>
    <w:rsid w:val="00713E7C"/>
    <w:rsid w:val="007146BA"/>
    <w:rsid w:val="00714884"/>
    <w:rsid w:val="007149CC"/>
    <w:rsid w:val="00714C5D"/>
    <w:rsid w:val="0071504C"/>
    <w:rsid w:val="0071537D"/>
    <w:rsid w:val="00715407"/>
    <w:rsid w:val="0071617A"/>
    <w:rsid w:val="00716AAC"/>
    <w:rsid w:val="0071737B"/>
    <w:rsid w:val="00717BA2"/>
    <w:rsid w:val="00717C3B"/>
    <w:rsid w:val="007204D6"/>
    <w:rsid w:val="00720903"/>
    <w:rsid w:val="00720982"/>
    <w:rsid w:val="007210CF"/>
    <w:rsid w:val="00721D7C"/>
    <w:rsid w:val="007224DF"/>
    <w:rsid w:val="00722866"/>
    <w:rsid w:val="00722FBF"/>
    <w:rsid w:val="0072342A"/>
    <w:rsid w:val="00723562"/>
    <w:rsid w:val="00723E0E"/>
    <w:rsid w:val="0072413F"/>
    <w:rsid w:val="0072416B"/>
    <w:rsid w:val="00724348"/>
    <w:rsid w:val="00726091"/>
    <w:rsid w:val="00726945"/>
    <w:rsid w:val="00726A2D"/>
    <w:rsid w:val="00726DBC"/>
    <w:rsid w:val="007275A0"/>
    <w:rsid w:val="0072768F"/>
    <w:rsid w:val="00727CE3"/>
    <w:rsid w:val="00727D65"/>
    <w:rsid w:val="00727DEF"/>
    <w:rsid w:val="00730587"/>
    <w:rsid w:val="0073068F"/>
    <w:rsid w:val="007306F5"/>
    <w:rsid w:val="00730F0D"/>
    <w:rsid w:val="00731128"/>
    <w:rsid w:val="00731356"/>
    <w:rsid w:val="007316C0"/>
    <w:rsid w:val="00731B2E"/>
    <w:rsid w:val="00731E2A"/>
    <w:rsid w:val="00732291"/>
    <w:rsid w:val="007322AE"/>
    <w:rsid w:val="00732C8F"/>
    <w:rsid w:val="00732D7C"/>
    <w:rsid w:val="00733187"/>
    <w:rsid w:val="00733281"/>
    <w:rsid w:val="007334B6"/>
    <w:rsid w:val="00733731"/>
    <w:rsid w:val="00733781"/>
    <w:rsid w:val="0073387C"/>
    <w:rsid w:val="007341A8"/>
    <w:rsid w:val="00734637"/>
    <w:rsid w:val="00734695"/>
    <w:rsid w:val="00734D0E"/>
    <w:rsid w:val="007351B4"/>
    <w:rsid w:val="00735439"/>
    <w:rsid w:val="00735468"/>
    <w:rsid w:val="007357CB"/>
    <w:rsid w:val="00735ABD"/>
    <w:rsid w:val="00735ABE"/>
    <w:rsid w:val="00735E00"/>
    <w:rsid w:val="00736386"/>
    <w:rsid w:val="00736F34"/>
    <w:rsid w:val="00737139"/>
    <w:rsid w:val="00737746"/>
    <w:rsid w:val="00737937"/>
    <w:rsid w:val="00737A27"/>
    <w:rsid w:val="00737A9C"/>
    <w:rsid w:val="00737D82"/>
    <w:rsid w:val="00737EAC"/>
    <w:rsid w:val="00740783"/>
    <w:rsid w:val="007407D7"/>
    <w:rsid w:val="00740ACD"/>
    <w:rsid w:val="007411FB"/>
    <w:rsid w:val="00741C75"/>
    <w:rsid w:val="00741E59"/>
    <w:rsid w:val="00741E65"/>
    <w:rsid w:val="00741EAE"/>
    <w:rsid w:val="00742171"/>
    <w:rsid w:val="0074223C"/>
    <w:rsid w:val="007424C3"/>
    <w:rsid w:val="007430AC"/>
    <w:rsid w:val="00743A46"/>
    <w:rsid w:val="00744101"/>
    <w:rsid w:val="00744939"/>
    <w:rsid w:val="00744A92"/>
    <w:rsid w:val="00745602"/>
    <w:rsid w:val="00745788"/>
    <w:rsid w:val="00745DDE"/>
    <w:rsid w:val="00745E55"/>
    <w:rsid w:val="0074618C"/>
    <w:rsid w:val="007462A7"/>
    <w:rsid w:val="007463EB"/>
    <w:rsid w:val="00746BCB"/>
    <w:rsid w:val="00746D10"/>
    <w:rsid w:val="00747145"/>
    <w:rsid w:val="00747A0E"/>
    <w:rsid w:val="00747CE6"/>
    <w:rsid w:val="007505E3"/>
    <w:rsid w:val="00750B5C"/>
    <w:rsid w:val="00750EEB"/>
    <w:rsid w:val="00751120"/>
    <w:rsid w:val="00751256"/>
    <w:rsid w:val="00751839"/>
    <w:rsid w:val="00751EBE"/>
    <w:rsid w:val="00752A06"/>
    <w:rsid w:val="0075308E"/>
    <w:rsid w:val="00753821"/>
    <w:rsid w:val="00754421"/>
    <w:rsid w:val="0075444D"/>
    <w:rsid w:val="007557C4"/>
    <w:rsid w:val="00755E0A"/>
    <w:rsid w:val="007560DC"/>
    <w:rsid w:val="0075656A"/>
    <w:rsid w:val="00756A18"/>
    <w:rsid w:val="00757482"/>
    <w:rsid w:val="00757566"/>
    <w:rsid w:val="00757715"/>
    <w:rsid w:val="00760024"/>
    <w:rsid w:val="00760188"/>
    <w:rsid w:val="00760284"/>
    <w:rsid w:val="007604D4"/>
    <w:rsid w:val="00760743"/>
    <w:rsid w:val="00760C6A"/>
    <w:rsid w:val="0076107F"/>
    <w:rsid w:val="007612CF"/>
    <w:rsid w:val="0076174B"/>
    <w:rsid w:val="00761BFA"/>
    <w:rsid w:val="00761E45"/>
    <w:rsid w:val="00762AD8"/>
    <w:rsid w:val="00763016"/>
    <w:rsid w:val="00763102"/>
    <w:rsid w:val="007632C4"/>
    <w:rsid w:val="0076342C"/>
    <w:rsid w:val="0076345A"/>
    <w:rsid w:val="0076372C"/>
    <w:rsid w:val="0076382B"/>
    <w:rsid w:val="0076388B"/>
    <w:rsid w:val="00763E33"/>
    <w:rsid w:val="007643ED"/>
    <w:rsid w:val="00764702"/>
    <w:rsid w:val="00764C6A"/>
    <w:rsid w:val="00764C7E"/>
    <w:rsid w:val="007650B4"/>
    <w:rsid w:val="0076524C"/>
    <w:rsid w:val="00765A21"/>
    <w:rsid w:val="00766A1E"/>
    <w:rsid w:val="00766F5A"/>
    <w:rsid w:val="00766FF9"/>
    <w:rsid w:val="007670AF"/>
    <w:rsid w:val="00767E40"/>
    <w:rsid w:val="007703AD"/>
    <w:rsid w:val="00770D9D"/>
    <w:rsid w:val="00770F03"/>
    <w:rsid w:val="00771833"/>
    <w:rsid w:val="00771A1B"/>
    <w:rsid w:val="00771CE3"/>
    <w:rsid w:val="00771E85"/>
    <w:rsid w:val="007721CB"/>
    <w:rsid w:val="007723FB"/>
    <w:rsid w:val="00772972"/>
    <w:rsid w:val="007732F5"/>
    <w:rsid w:val="007735A8"/>
    <w:rsid w:val="007737D4"/>
    <w:rsid w:val="00773C1D"/>
    <w:rsid w:val="00774407"/>
    <w:rsid w:val="00774BB0"/>
    <w:rsid w:val="0077520F"/>
    <w:rsid w:val="0077538C"/>
    <w:rsid w:val="0077564D"/>
    <w:rsid w:val="00775DCF"/>
    <w:rsid w:val="00775EF8"/>
    <w:rsid w:val="007763E4"/>
    <w:rsid w:val="00777176"/>
    <w:rsid w:val="00777E7D"/>
    <w:rsid w:val="00777F25"/>
    <w:rsid w:val="00780186"/>
    <w:rsid w:val="007803AF"/>
    <w:rsid w:val="00780580"/>
    <w:rsid w:val="00780E83"/>
    <w:rsid w:val="007815FF"/>
    <w:rsid w:val="00781C26"/>
    <w:rsid w:val="00781C9E"/>
    <w:rsid w:val="0078233B"/>
    <w:rsid w:val="00782AC1"/>
    <w:rsid w:val="00782DB0"/>
    <w:rsid w:val="00782F20"/>
    <w:rsid w:val="00783097"/>
    <w:rsid w:val="007832C2"/>
    <w:rsid w:val="00783647"/>
    <w:rsid w:val="00783F48"/>
    <w:rsid w:val="007842DE"/>
    <w:rsid w:val="007844DF"/>
    <w:rsid w:val="00786478"/>
    <w:rsid w:val="007869A3"/>
    <w:rsid w:val="00786A6A"/>
    <w:rsid w:val="00787336"/>
    <w:rsid w:val="007873B1"/>
    <w:rsid w:val="007879C1"/>
    <w:rsid w:val="007900CC"/>
    <w:rsid w:val="00790115"/>
    <w:rsid w:val="0079025B"/>
    <w:rsid w:val="00790381"/>
    <w:rsid w:val="007905D2"/>
    <w:rsid w:val="00790B9F"/>
    <w:rsid w:val="00790CE9"/>
    <w:rsid w:val="007916D0"/>
    <w:rsid w:val="00791909"/>
    <w:rsid w:val="007919F1"/>
    <w:rsid w:val="00791E35"/>
    <w:rsid w:val="00791EDC"/>
    <w:rsid w:val="00791FA5"/>
    <w:rsid w:val="0079206A"/>
    <w:rsid w:val="007922C1"/>
    <w:rsid w:val="00792426"/>
    <w:rsid w:val="00792BBE"/>
    <w:rsid w:val="00792D08"/>
    <w:rsid w:val="00792E25"/>
    <w:rsid w:val="0079335B"/>
    <w:rsid w:val="0079360C"/>
    <w:rsid w:val="00793E49"/>
    <w:rsid w:val="007945FA"/>
    <w:rsid w:val="007946BC"/>
    <w:rsid w:val="007947F9"/>
    <w:rsid w:val="0079482E"/>
    <w:rsid w:val="00794D0A"/>
    <w:rsid w:val="007950C5"/>
    <w:rsid w:val="007950D5"/>
    <w:rsid w:val="00795447"/>
    <w:rsid w:val="00795579"/>
    <w:rsid w:val="00795584"/>
    <w:rsid w:val="00795B9F"/>
    <w:rsid w:val="00796C6C"/>
    <w:rsid w:val="00796E22"/>
    <w:rsid w:val="00797243"/>
    <w:rsid w:val="00797294"/>
    <w:rsid w:val="00797744"/>
    <w:rsid w:val="007A1185"/>
    <w:rsid w:val="007A2282"/>
    <w:rsid w:val="007A22DB"/>
    <w:rsid w:val="007A2471"/>
    <w:rsid w:val="007A28AC"/>
    <w:rsid w:val="007A371A"/>
    <w:rsid w:val="007A3A53"/>
    <w:rsid w:val="007A3A97"/>
    <w:rsid w:val="007A3BEE"/>
    <w:rsid w:val="007A4229"/>
    <w:rsid w:val="007A510A"/>
    <w:rsid w:val="007A540E"/>
    <w:rsid w:val="007A62A5"/>
    <w:rsid w:val="007A6AC0"/>
    <w:rsid w:val="007A6D48"/>
    <w:rsid w:val="007A6F8F"/>
    <w:rsid w:val="007A765B"/>
    <w:rsid w:val="007A7931"/>
    <w:rsid w:val="007B0259"/>
    <w:rsid w:val="007B0262"/>
    <w:rsid w:val="007B0415"/>
    <w:rsid w:val="007B1A9A"/>
    <w:rsid w:val="007B2732"/>
    <w:rsid w:val="007B28E3"/>
    <w:rsid w:val="007B2942"/>
    <w:rsid w:val="007B2C22"/>
    <w:rsid w:val="007B2E96"/>
    <w:rsid w:val="007B2F99"/>
    <w:rsid w:val="007B3205"/>
    <w:rsid w:val="007B3B49"/>
    <w:rsid w:val="007B3CCF"/>
    <w:rsid w:val="007B4150"/>
    <w:rsid w:val="007B43A2"/>
    <w:rsid w:val="007B57F5"/>
    <w:rsid w:val="007B5C9B"/>
    <w:rsid w:val="007B5CB4"/>
    <w:rsid w:val="007B5F2A"/>
    <w:rsid w:val="007B5FA0"/>
    <w:rsid w:val="007B68E4"/>
    <w:rsid w:val="007B6C52"/>
    <w:rsid w:val="007B742F"/>
    <w:rsid w:val="007B747A"/>
    <w:rsid w:val="007B764A"/>
    <w:rsid w:val="007B772E"/>
    <w:rsid w:val="007B7B35"/>
    <w:rsid w:val="007C003A"/>
    <w:rsid w:val="007C0B50"/>
    <w:rsid w:val="007C0DCE"/>
    <w:rsid w:val="007C12EC"/>
    <w:rsid w:val="007C1A43"/>
    <w:rsid w:val="007C1A9F"/>
    <w:rsid w:val="007C1C8E"/>
    <w:rsid w:val="007C21F8"/>
    <w:rsid w:val="007C31BD"/>
    <w:rsid w:val="007C3C13"/>
    <w:rsid w:val="007C3CD2"/>
    <w:rsid w:val="007C422A"/>
    <w:rsid w:val="007C4236"/>
    <w:rsid w:val="007C4324"/>
    <w:rsid w:val="007C43BF"/>
    <w:rsid w:val="007C4529"/>
    <w:rsid w:val="007C4F97"/>
    <w:rsid w:val="007C520F"/>
    <w:rsid w:val="007C569E"/>
    <w:rsid w:val="007C56F7"/>
    <w:rsid w:val="007C5C26"/>
    <w:rsid w:val="007C61CF"/>
    <w:rsid w:val="007C6380"/>
    <w:rsid w:val="007C6951"/>
    <w:rsid w:val="007C6968"/>
    <w:rsid w:val="007C6977"/>
    <w:rsid w:val="007C6DD1"/>
    <w:rsid w:val="007C6EFD"/>
    <w:rsid w:val="007C7718"/>
    <w:rsid w:val="007C7AB8"/>
    <w:rsid w:val="007C7D8B"/>
    <w:rsid w:val="007C7F2D"/>
    <w:rsid w:val="007C7FB7"/>
    <w:rsid w:val="007D02C8"/>
    <w:rsid w:val="007D08E5"/>
    <w:rsid w:val="007D0F52"/>
    <w:rsid w:val="007D15FF"/>
    <w:rsid w:val="007D1E5F"/>
    <w:rsid w:val="007D1F80"/>
    <w:rsid w:val="007D2EC7"/>
    <w:rsid w:val="007D2F67"/>
    <w:rsid w:val="007D319E"/>
    <w:rsid w:val="007D3E5E"/>
    <w:rsid w:val="007D3F68"/>
    <w:rsid w:val="007D4075"/>
    <w:rsid w:val="007D42D9"/>
    <w:rsid w:val="007D4588"/>
    <w:rsid w:val="007D488E"/>
    <w:rsid w:val="007D49CB"/>
    <w:rsid w:val="007D4A8A"/>
    <w:rsid w:val="007D4E4F"/>
    <w:rsid w:val="007D521D"/>
    <w:rsid w:val="007D5250"/>
    <w:rsid w:val="007D5473"/>
    <w:rsid w:val="007D5504"/>
    <w:rsid w:val="007D5FBC"/>
    <w:rsid w:val="007D621E"/>
    <w:rsid w:val="007D63C5"/>
    <w:rsid w:val="007D6900"/>
    <w:rsid w:val="007D6DC4"/>
    <w:rsid w:val="007D6F9E"/>
    <w:rsid w:val="007D784A"/>
    <w:rsid w:val="007D7E6E"/>
    <w:rsid w:val="007E0AE5"/>
    <w:rsid w:val="007E0D56"/>
    <w:rsid w:val="007E0EE0"/>
    <w:rsid w:val="007E2100"/>
    <w:rsid w:val="007E261A"/>
    <w:rsid w:val="007E2A02"/>
    <w:rsid w:val="007E2A45"/>
    <w:rsid w:val="007E2FC0"/>
    <w:rsid w:val="007E35DF"/>
    <w:rsid w:val="007E3696"/>
    <w:rsid w:val="007E3CDA"/>
    <w:rsid w:val="007E4466"/>
    <w:rsid w:val="007E469F"/>
    <w:rsid w:val="007E49C3"/>
    <w:rsid w:val="007E4E76"/>
    <w:rsid w:val="007E4EB2"/>
    <w:rsid w:val="007E5218"/>
    <w:rsid w:val="007E57F9"/>
    <w:rsid w:val="007E58C3"/>
    <w:rsid w:val="007E5BA2"/>
    <w:rsid w:val="007E5E46"/>
    <w:rsid w:val="007E6721"/>
    <w:rsid w:val="007E69B9"/>
    <w:rsid w:val="007E6A0D"/>
    <w:rsid w:val="007E6B76"/>
    <w:rsid w:val="007E6D97"/>
    <w:rsid w:val="007E7297"/>
    <w:rsid w:val="007E78F7"/>
    <w:rsid w:val="007E7F86"/>
    <w:rsid w:val="007F0E2C"/>
    <w:rsid w:val="007F0E9E"/>
    <w:rsid w:val="007F0EB7"/>
    <w:rsid w:val="007F2161"/>
    <w:rsid w:val="007F226C"/>
    <w:rsid w:val="007F2E6E"/>
    <w:rsid w:val="007F3176"/>
    <w:rsid w:val="007F3B2D"/>
    <w:rsid w:val="007F3EF0"/>
    <w:rsid w:val="007F3F23"/>
    <w:rsid w:val="007F4254"/>
    <w:rsid w:val="007F430A"/>
    <w:rsid w:val="007F47E3"/>
    <w:rsid w:val="007F48BD"/>
    <w:rsid w:val="007F4982"/>
    <w:rsid w:val="007F4A98"/>
    <w:rsid w:val="007F4E20"/>
    <w:rsid w:val="007F57ED"/>
    <w:rsid w:val="007F5FA0"/>
    <w:rsid w:val="007F61A7"/>
    <w:rsid w:val="007F6282"/>
    <w:rsid w:val="007F6655"/>
    <w:rsid w:val="007F6888"/>
    <w:rsid w:val="007F6A0C"/>
    <w:rsid w:val="007F6AA3"/>
    <w:rsid w:val="007F6D7F"/>
    <w:rsid w:val="007F71AA"/>
    <w:rsid w:val="007F7277"/>
    <w:rsid w:val="007F7754"/>
    <w:rsid w:val="008006C3"/>
    <w:rsid w:val="00801185"/>
    <w:rsid w:val="008014D7"/>
    <w:rsid w:val="008016E5"/>
    <w:rsid w:val="00801801"/>
    <w:rsid w:val="0080231B"/>
    <w:rsid w:val="008034BF"/>
    <w:rsid w:val="008043E5"/>
    <w:rsid w:val="008047DD"/>
    <w:rsid w:val="008048C3"/>
    <w:rsid w:val="0080554D"/>
    <w:rsid w:val="00805836"/>
    <w:rsid w:val="00805A59"/>
    <w:rsid w:val="00805BD6"/>
    <w:rsid w:val="00805C3C"/>
    <w:rsid w:val="0080615C"/>
    <w:rsid w:val="0080634C"/>
    <w:rsid w:val="00806678"/>
    <w:rsid w:val="00806CC4"/>
    <w:rsid w:val="00807646"/>
    <w:rsid w:val="00807747"/>
    <w:rsid w:val="00807B0D"/>
    <w:rsid w:val="00807F39"/>
    <w:rsid w:val="008101E0"/>
    <w:rsid w:val="0081029A"/>
    <w:rsid w:val="00810372"/>
    <w:rsid w:val="008104E7"/>
    <w:rsid w:val="00810926"/>
    <w:rsid w:val="00810BD8"/>
    <w:rsid w:val="00811D61"/>
    <w:rsid w:val="008120FA"/>
    <w:rsid w:val="0081252C"/>
    <w:rsid w:val="008131EF"/>
    <w:rsid w:val="0081353E"/>
    <w:rsid w:val="00813690"/>
    <w:rsid w:val="008136C0"/>
    <w:rsid w:val="0081372A"/>
    <w:rsid w:val="00813E1F"/>
    <w:rsid w:val="0081440D"/>
    <w:rsid w:val="00814BDE"/>
    <w:rsid w:val="00814CEA"/>
    <w:rsid w:val="00814DBF"/>
    <w:rsid w:val="0081525E"/>
    <w:rsid w:val="008156E7"/>
    <w:rsid w:val="00815789"/>
    <w:rsid w:val="00815CEB"/>
    <w:rsid w:val="0081616D"/>
    <w:rsid w:val="00816445"/>
    <w:rsid w:val="008168F7"/>
    <w:rsid w:val="00816967"/>
    <w:rsid w:val="00816AE0"/>
    <w:rsid w:val="00816BB5"/>
    <w:rsid w:val="00816BDA"/>
    <w:rsid w:val="00816F5B"/>
    <w:rsid w:val="008171D2"/>
    <w:rsid w:val="00817982"/>
    <w:rsid w:val="00817C6E"/>
    <w:rsid w:val="00817D23"/>
    <w:rsid w:val="00817E35"/>
    <w:rsid w:val="00820176"/>
    <w:rsid w:val="00820206"/>
    <w:rsid w:val="008202A3"/>
    <w:rsid w:val="008204F0"/>
    <w:rsid w:val="00820680"/>
    <w:rsid w:val="008207D0"/>
    <w:rsid w:val="00820B85"/>
    <w:rsid w:val="00821159"/>
    <w:rsid w:val="00821826"/>
    <w:rsid w:val="00821916"/>
    <w:rsid w:val="008223DD"/>
    <w:rsid w:val="0082271E"/>
    <w:rsid w:val="00822D0D"/>
    <w:rsid w:val="00822D7E"/>
    <w:rsid w:val="0082318A"/>
    <w:rsid w:val="00823237"/>
    <w:rsid w:val="0082329C"/>
    <w:rsid w:val="008233BF"/>
    <w:rsid w:val="00823DB4"/>
    <w:rsid w:val="00824394"/>
    <w:rsid w:val="0082460A"/>
    <w:rsid w:val="00824895"/>
    <w:rsid w:val="00824D44"/>
    <w:rsid w:val="00824E0A"/>
    <w:rsid w:val="00824F51"/>
    <w:rsid w:val="0082544F"/>
    <w:rsid w:val="008254C7"/>
    <w:rsid w:val="008264FF"/>
    <w:rsid w:val="00826BBB"/>
    <w:rsid w:val="00826E19"/>
    <w:rsid w:val="00827186"/>
    <w:rsid w:val="00827CC4"/>
    <w:rsid w:val="00830330"/>
    <w:rsid w:val="008303AC"/>
    <w:rsid w:val="008305E6"/>
    <w:rsid w:val="0083066F"/>
    <w:rsid w:val="00830C4C"/>
    <w:rsid w:val="00830DFB"/>
    <w:rsid w:val="008312E9"/>
    <w:rsid w:val="0083130E"/>
    <w:rsid w:val="00831628"/>
    <w:rsid w:val="008316D5"/>
    <w:rsid w:val="00831813"/>
    <w:rsid w:val="00831B60"/>
    <w:rsid w:val="008321AA"/>
    <w:rsid w:val="008322C8"/>
    <w:rsid w:val="0083277A"/>
    <w:rsid w:val="00832C11"/>
    <w:rsid w:val="00833076"/>
    <w:rsid w:val="00834301"/>
    <w:rsid w:val="00834736"/>
    <w:rsid w:val="008352EA"/>
    <w:rsid w:val="008355B1"/>
    <w:rsid w:val="0083592C"/>
    <w:rsid w:val="0083601A"/>
    <w:rsid w:val="00837213"/>
    <w:rsid w:val="00837903"/>
    <w:rsid w:val="008379A7"/>
    <w:rsid w:val="00837DDE"/>
    <w:rsid w:val="0084008C"/>
    <w:rsid w:val="00840684"/>
    <w:rsid w:val="00840899"/>
    <w:rsid w:val="00840941"/>
    <w:rsid w:val="00840CEF"/>
    <w:rsid w:val="0084155B"/>
    <w:rsid w:val="00841CE2"/>
    <w:rsid w:val="0084223C"/>
    <w:rsid w:val="00842A7F"/>
    <w:rsid w:val="008434BA"/>
    <w:rsid w:val="008438CC"/>
    <w:rsid w:val="00843E40"/>
    <w:rsid w:val="008441AD"/>
    <w:rsid w:val="00844305"/>
    <w:rsid w:val="00844763"/>
    <w:rsid w:val="00844B2A"/>
    <w:rsid w:val="00844E6C"/>
    <w:rsid w:val="00845076"/>
    <w:rsid w:val="0084582C"/>
    <w:rsid w:val="00846261"/>
    <w:rsid w:val="008463A2"/>
    <w:rsid w:val="008463DC"/>
    <w:rsid w:val="0084687E"/>
    <w:rsid w:val="008468F9"/>
    <w:rsid w:val="00846F0A"/>
    <w:rsid w:val="00847463"/>
    <w:rsid w:val="00847A9B"/>
    <w:rsid w:val="008500FA"/>
    <w:rsid w:val="0085075E"/>
    <w:rsid w:val="00850E88"/>
    <w:rsid w:val="00850FDE"/>
    <w:rsid w:val="00850FFC"/>
    <w:rsid w:val="00851881"/>
    <w:rsid w:val="0085189C"/>
    <w:rsid w:val="00851BBB"/>
    <w:rsid w:val="00852191"/>
    <w:rsid w:val="008524C8"/>
    <w:rsid w:val="00852BFD"/>
    <w:rsid w:val="008531F3"/>
    <w:rsid w:val="008537C9"/>
    <w:rsid w:val="00853AD6"/>
    <w:rsid w:val="008546FE"/>
    <w:rsid w:val="008552F6"/>
    <w:rsid w:val="00855433"/>
    <w:rsid w:val="00855A0E"/>
    <w:rsid w:val="008560C9"/>
    <w:rsid w:val="0085629C"/>
    <w:rsid w:val="008564D7"/>
    <w:rsid w:val="008565F6"/>
    <w:rsid w:val="00856716"/>
    <w:rsid w:val="00856A22"/>
    <w:rsid w:val="00856CED"/>
    <w:rsid w:val="00856E9E"/>
    <w:rsid w:val="00857304"/>
    <w:rsid w:val="008576D8"/>
    <w:rsid w:val="00857728"/>
    <w:rsid w:val="00857D0B"/>
    <w:rsid w:val="00857D43"/>
    <w:rsid w:val="008600C8"/>
    <w:rsid w:val="008604BC"/>
    <w:rsid w:val="008609D1"/>
    <w:rsid w:val="00860C90"/>
    <w:rsid w:val="00860EAF"/>
    <w:rsid w:val="00861432"/>
    <w:rsid w:val="0086192B"/>
    <w:rsid w:val="00861AD1"/>
    <w:rsid w:val="00861DBE"/>
    <w:rsid w:val="0086204D"/>
    <w:rsid w:val="00862341"/>
    <w:rsid w:val="00864049"/>
    <w:rsid w:val="00864079"/>
    <w:rsid w:val="008644F4"/>
    <w:rsid w:val="00864509"/>
    <w:rsid w:val="00864828"/>
    <w:rsid w:val="00864A1B"/>
    <w:rsid w:val="00864B7C"/>
    <w:rsid w:val="00864E56"/>
    <w:rsid w:val="00865166"/>
    <w:rsid w:val="008657DE"/>
    <w:rsid w:val="00865873"/>
    <w:rsid w:val="00865C58"/>
    <w:rsid w:val="00866622"/>
    <w:rsid w:val="00867065"/>
    <w:rsid w:val="008675A5"/>
    <w:rsid w:val="00867929"/>
    <w:rsid w:val="008679FF"/>
    <w:rsid w:val="00867CC0"/>
    <w:rsid w:val="00870087"/>
    <w:rsid w:val="008706AD"/>
    <w:rsid w:val="00870F7A"/>
    <w:rsid w:val="0087137F"/>
    <w:rsid w:val="00871B7C"/>
    <w:rsid w:val="0087236D"/>
    <w:rsid w:val="008723E2"/>
    <w:rsid w:val="00872800"/>
    <w:rsid w:val="00872F5C"/>
    <w:rsid w:val="0087316B"/>
    <w:rsid w:val="008737C8"/>
    <w:rsid w:val="008737D3"/>
    <w:rsid w:val="008738F0"/>
    <w:rsid w:val="00873F7E"/>
    <w:rsid w:val="008741B9"/>
    <w:rsid w:val="008743AA"/>
    <w:rsid w:val="008743F8"/>
    <w:rsid w:val="00874626"/>
    <w:rsid w:val="008748C8"/>
    <w:rsid w:val="00875639"/>
    <w:rsid w:val="008756DE"/>
    <w:rsid w:val="00875ACE"/>
    <w:rsid w:val="00875E41"/>
    <w:rsid w:val="00875F38"/>
    <w:rsid w:val="00876085"/>
    <w:rsid w:val="008760F6"/>
    <w:rsid w:val="00876600"/>
    <w:rsid w:val="00876AEA"/>
    <w:rsid w:val="00876BAC"/>
    <w:rsid w:val="00876E48"/>
    <w:rsid w:val="00876F1D"/>
    <w:rsid w:val="00877572"/>
    <w:rsid w:val="008775CB"/>
    <w:rsid w:val="0088008D"/>
    <w:rsid w:val="00880363"/>
    <w:rsid w:val="00881254"/>
    <w:rsid w:val="00882F45"/>
    <w:rsid w:val="008832B7"/>
    <w:rsid w:val="008833D5"/>
    <w:rsid w:val="00883782"/>
    <w:rsid w:val="00883B2C"/>
    <w:rsid w:val="00883F84"/>
    <w:rsid w:val="008844DA"/>
    <w:rsid w:val="008848AC"/>
    <w:rsid w:val="00884932"/>
    <w:rsid w:val="00884AC4"/>
    <w:rsid w:val="00884AF4"/>
    <w:rsid w:val="00884E17"/>
    <w:rsid w:val="00884E77"/>
    <w:rsid w:val="00885361"/>
    <w:rsid w:val="0088542A"/>
    <w:rsid w:val="00885845"/>
    <w:rsid w:val="00885FC0"/>
    <w:rsid w:val="008861BC"/>
    <w:rsid w:val="00886A95"/>
    <w:rsid w:val="00886B0F"/>
    <w:rsid w:val="0088782E"/>
    <w:rsid w:val="00887BDD"/>
    <w:rsid w:val="00887D92"/>
    <w:rsid w:val="008901B3"/>
    <w:rsid w:val="00890257"/>
    <w:rsid w:val="0089061E"/>
    <w:rsid w:val="00890681"/>
    <w:rsid w:val="00890A87"/>
    <w:rsid w:val="00890D3A"/>
    <w:rsid w:val="00891089"/>
    <w:rsid w:val="0089117C"/>
    <w:rsid w:val="008914BD"/>
    <w:rsid w:val="008928CD"/>
    <w:rsid w:val="00892C84"/>
    <w:rsid w:val="0089307A"/>
    <w:rsid w:val="008935AD"/>
    <w:rsid w:val="00893A9E"/>
    <w:rsid w:val="0089422B"/>
    <w:rsid w:val="008944AB"/>
    <w:rsid w:val="00894644"/>
    <w:rsid w:val="008946B6"/>
    <w:rsid w:val="00894734"/>
    <w:rsid w:val="00894D83"/>
    <w:rsid w:val="00895867"/>
    <w:rsid w:val="00895B08"/>
    <w:rsid w:val="00895DA6"/>
    <w:rsid w:val="00895DCE"/>
    <w:rsid w:val="00896187"/>
    <w:rsid w:val="008966DF"/>
    <w:rsid w:val="00896EE2"/>
    <w:rsid w:val="008976AE"/>
    <w:rsid w:val="00897AD0"/>
    <w:rsid w:val="008A04A3"/>
    <w:rsid w:val="008A080C"/>
    <w:rsid w:val="008A0873"/>
    <w:rsid w:val="008A0BF8"/>
    <w:rsid w:val="008A0C2C"/>
    <w:rsid w:val="008A134B"/>
    <w:rsid w:val="008A15ED"/>
    <w:rsid w:val="008A17F7"/>
    <w:rsid w:val="008A24B9"/>
    <w:rsid w:val="008A295C"/>
    <w:rsid w:val="008A29A3"/>
    <w:rsid w:val="008A3307"/>
    <w:rsid w:val="008A369E"/>
    <w:rsid w:val="008A36ED"/>
    <w:rsid w:val="008A3E6C"/>
    <w:rsid w:val="008A427A"/>
    <w:rsid w:val="008A4950"/>
    <w:rsid w:val="008A5016"/>
    <w:rsid w:val="008A529E"/>
    <w:rsid w:val="008A5DC7"/>
    <w:rsid w:val="008A62E4"/>
    <w:rsid w:val="008A6833"/>
    <w:rsid w:val="008A6EE4"/>
    <w:rsid w:val="008A6EF5"/>
    <w:rsid w:val="008A7101"/>
    <w:rsid w:val="008A74ED"/>
    <w:rsid w:val="008A76AE"/>
    <w:rsid w:val="008A7B49"/>
    <w:rsid w:val="008B075A"/>
    <w:rsid w:val="008B1261"/>
    <w:rsid w:val="008B13E3"/>
    <w:rsid w:val="008B16F4"/>
    <w:rsid w:val="008B1B49"/>
    <w:rsid w:val="008B1D3D"/>
    <w:rsid w:val="008B2188"/>
    <w:rsid w:val="008B25C9"/>
    <w:rsid w:val="008B28C2"/>
    <w:rsid w:val="008B3069"/>
    <w:rsid w:val="008B31B7"/>
    <w:rsid w:val="008B42D0"/>
    <w:rsid w:val="008B4787"/>
    <w:rsid w:val="008B4A22"/>
    <w:rsid w:val="008B4FFD"/>
    <w:rsid w:val="008B5112"/>
    <w:rsid w:val="008B5150"/>
    <w:rsid w:val="008B537C"/>
    <w:rsid w:val="008B54B7"/>
    <w:rsid w:val="008B5550"/>
    <w:rsid w:val="008B5794"/>
    <w:rsid w:val="008B5819"/>
    <w:rsid w:val="008B5B02"/>
    <w:rsid w:val="008B6121"/>
    <w:rsid w:val="008B6146"/>
    <w:rsid w:val="008B6352"/>
    <w:rsid w:val="008B6F2F"/>
    <w:rsid w:val="008B70EA"/>
    <w:rsid w:val="008B7344"/>
    <w:rsid w:val="008B781C"/>
    <w:rsid w:val="008C0033"/>
    <w:rsid w:val="008C0923"/>
    <w:rsid w:val="008C0A4B"/>
    <w:rsid w:val="008C0DFE"/>
    <w:rsid w:val="008C0F07"/>
    <w:rsid w:val="008C11CD"/>
    <w:rsid w:val="008C13AB"/>
    <w:rsid w:val="008C14E7"/>
    <w:rsid w:val="008C1964"/>
    <w:rsid w:val="008C1B4D"/>
    <w:rsid w:val="008C1BCC"/>
    <w:rsid w:val="008C1C73"/>
    <w:rsid w:val="008C1F73"/>
    <w:rsid w:val="008C210D"/>
    <w:rsid w:val="008C2D87"/>
    <w:rsid w:val="008C2E25"/>
    <w:rsid w:val="008C307F"/>
    <w:rsid w:val="008C36DD"/>
    <w:rsid w:val="008C3B20"/>
    <w:rsid w:val="008C46AC"/>
    <w:rsid w:val="008C4D80"/>
    <w:rsid w:val="008C5313"/>
    <w:rsid w:val="008C5913"/>
    <w:rsid w:val="008C6048"/>
    <w:rsid w:val="008C6416"/>
    <w:rsid w:val="008C64E1"/>
    <w:rsid w:val="008C6843"/>
    <w:rsid w:val="008C70F7"/>
    <w:rsid w:val="008C736E"/>
    <w:rsid w:val="008C77E5"/>
    <w:rsid w:val="008C7F24"/>
    <w:rsid w:val="008D04DF"/>
    <w:rsid w:val="008D06A5"/>
    <w:rsid w:val="008D0B34"/>
    <w:rsid w:val="008D0C9E"/>
    <w:rsid w:val="008D11CB"/>
    <w:rsid w:val="008D1CD4"/>
    <w:rsid w:val="008D1F02"/>
    <w:rsid w:val="008D2211"/>
    <w:rsid w:val="008D264D"/>
    <w:rsid w:val="008D272B"/>
    <w:rsid w:val="008D292D"/>
    <w:rsid w:val="008D29FC"/>
    <w:rsid w:val="008D3A93"/>
    <w:rsid w:val="008D3AFC"/>
    <w:rsid w:val="008D3D66"/>
    <w:rsid w:val="008D3EE9"/>
    <w:rsid w:val="008D3EF9"/>
    <w:rsid w:val="008D40D9"/>
    <w:rsid w:val="008D4340"/>
    <w:rsid w:val="008D49B7"/>
    <w:rsid w:val="008D5D7A"/>
    <w:rsid w:val="008D5F2E"/>
    <w:rsid w:val="008D5F9B"/>
    <w:rsid w:val="008D6168"/>
    <w:rsid w:val="008D66E0"/>
    <w:rsid w:val="008D708B"/>
    <w:rsid w:val="008D78FA"/>
    <w:rsid w:val="008D7A45"/>
    <w:rsid w:val="008D7AC5"/>
    <w:rsid w:val="008E0480"/>
    <w:rsid w:val="008E09BA"/>
    <w:rsid w:val="008E0A3B"/>
    <w:rsid w:val="008E0BD1"/>
    <w:rsid w:val="008E116D"/>
    <w:rsid w:val="008E1407"/>
    <w:rsid w:val="008E19AB"/>
    <w:rsid w:val="008E1C15"/>
    <w:rsid w:val="008E1C77"/>
    <w:rsid w:val="008E1E4A"/>
    <w:rsid w:val="008E25DD"/>
    <w:rsid w:val="008E2838"/>
    <w:rsid w:val="008E2937"/>
    <w:rsid w:val="008E2E62"/>
    <w:rsid w:val="008E356A"/>
    <w:rsid w:val="008E41FA"/>
    <w:rsid w:val="008E46CB"/>
    <w:rsid w:val="008E4CC4"/>
    <w:rsid w:val="008E50D6"/>
    <w:rsid w:val="008E57D5"/>
    <w:rsid w:val="008E5A46"/>
    <w:rsid w:val="008E6144"/>
    <w:rsid w:val="008E61D9"/>
    <w:rsid w:val="008E65DB"/>
    <w:rsid w:val="008E69BE"/>
    <w:rsid w:val="008E69F8"/>
    <w:rsid w:val="008E6A8F"/>
    <w:rsid w:val="008E759C"/>
    <w:rsid w:val="008E797E"/>
    <w:rsid w:val="008E7AA0"/>
    <w:rsid w:val="008F01C7"/>
    <w:rsid w:val="008F04DE"/>
    <w:rsid w:val="008F089E"/>
    <w:rsid w:val="008F0DB9"/>
    <w:rsid w:val="008F1520"/>
    <w:rsid w:val="008F1DC7"/>
    <w:rsid w:val="008F2935"/>
    <w:rsid w:val="008F2BB5"/>
    <w:rsid w:val="008F2F32"/>
    <w:rsid w:val="008F34AD"/>
    <w:rsid w:val="008F35FC"/>
    <w:rsid w:val="008F393D"/>
    <w:rsid w:val="008F4191"/>
    <w:rsid w:val="008F41CD"/>
    <w:rsid w:val="008F48CE"/>
    <w:rsid w:val="008F4B4A"/>
    <w:rsid w:val="008F4E1E"/>
    <w:rsid w:val="008F5272"/>
    <w:rsid w:val="008F558B"/>
    <w:rsid w:val="008F5E0F"/>
    <w:rsid w:val="008F63C4"/>
    <w:rsid w:val="008F6432"/>
    <w:rsid w:val="008F66CA"/>
    <w:rsid w:val="008F6F2C"/>
    <w:rsid w:val="008F71FD"/>
    <w:rsid w:val="008F79C7"/>
    <w:rsid w:val="008F7DBC"/>
    <w:rsid w:val="009004F7"/>
    <w:rsid w:val="009008EE"/>
    <w:rsid w:val="00900D72"/>
    <w:rsid w:val="00900EF8"/>
    <w:rsid w:val="00901997"/>
    <w:rsid w:val="009019A0"/>
    <w:rsid w:val="00901C21"/>
    <w:rsid w:val="009023DA"/>
    <w:rsid w:val="00902416"/>
    <w:rsid w:val="00902793"/>
    <w:rsid w:val="00903021"/>
    <w:rsid w:val="009034F6"/>
    <w:rsid w:val="00904C3E"/>
    <w:rsid w:val="00904E22"/>
    <w:rsid w:val="009053BB"/>
    <w:rsid w:val="0090545C"/>
    <w:rsid w:val="00905D34"/>
    <w:rsid w:val="00905E69"/>
    <w:rsid w:val="00906004"/>
    <w:rsid w:val="00906328"/>
    <w:rsid w:val="009064DF"/>
    <w:rsid w:val="009064FA"/>
    <w:rsid w:val="00906630"/>
    <w:rsid w:val="00906849"/>
    <w:rsid w:val="0090762A"/>
    <w:rsid w:val="00907928"/>
    <w:rsid w:val="00907B1D"/>
    <w:rsid w:val="00907E58"/>
    <w:rsid w:val="009102BE"/>
    <w:rsid w:val="00910A6E"/>
    <w:rsid w:val="009115D4"/>
    <w:rsid w:val="00911CE4"/>
    <w:rsid w:val="00911D62"/>
    <w:rsid w:val="00912283"/>
    <w:rsid w:val="00912408"/>
    <w:rsid w:val="00912A9B"/>
    <w:rsid w:val="00913754"/>
    <w:rsid w:val="00913966"/>
    <w:rsid w:val="00913CD0"/>
    <w:rsid w:val="00913D0F"/>
    <w:rsid w:val="00914411"/>
    <w:rsid w:val="009144AC"/>
    <w:rsid w:val="00914805"/>
    <w:rsid w:val="00914815"/>
    <w:rsid w:val="009149C9"/>
    <w:rsid w:val="00914CCC"/>
    <w:rsid w:val="009152C9"/>
    <w:rsid w:val="0091553E"/>
    <w:rsid w:val="00915C4D"/>
    <w:rsid w:val="009160EC"/>
    <w:rsid w:val="0091670F"/>
    <w:rsid w:val="00916D17"/>
    <w:rsid w:val="009173A9"/>
    <w:rsid w:val="00917865"/>
    <w:rsid w:val="00917980"/>
    <w:rsid w:val="009179C6"/>
    <w:rsid w:val="00920276"/>
    <w:rsid w:val="0092078B"/>
    <w:rsid w:val="00920794"/>
    <w:rsid w:val="00920C26"/>
    <w:rsid w:val="0092101D"/>
    <w:rsid w:val="009214A5"/>
    <w:rsid w:val="009217DE"/>
    <w:rsid w:val="0092187D"/>
    <w:rsid w:val="00922596"/>
    <w:rsid w:val="009229D7"/>
    <w:rsid w:val="00922DF8"/>
    <w:rsid w:val="00922F2A"/>
    <w:rsid w:val="009232B4"/>
    <w:rsid w:val="009232EA"/>
    <w:rsid w:val="00923CB9"/>
    <w:rsid w:val="0092405B"/>
    <w:rsid w:val="009244F6"/>
    <w:rsid w:val="009248B8"/>
    <w:rsid w:val="009250CC"/>
    <w:rsid w:val="009255D2"/>
    <w:rsid w:val="00925643"/>
    <w:rsid w:val="00925847"/>
    <w:rsid w:val="009258CA"/>
    <w:rsid w:val="00925C7C"/>
    <w:rsid w:val="00925F09"/>
    <w:rsid w:val="00925FDD"/>
    <w:rsid w:val="0092604E"/>
    <w:rsid w:val="009265A5"/>
    <w:rsid w:val="00926E56"/>
    <w:rsid w:val="00926E9F"/>
    <w:rsid w:val="00926EB4"/>
    <w:rsid w:val="00927157"/>
    <w:rsid w:val="009271DB"/>
    <w:rsid w:val="00927311"/>
    <w:rsid w:val="00927A67"/>
    <w:rsid w:val="00927B04"/>
    <w:rsid w:val="00930907"/>
    <w:rsid w:val="00930A9D"/>
    <w:rsid w:val="00930EBB"/>
    <w:rsid w:val="0093104A"/>
    <w:rsid w:val="0093161C"/>
    <w:rsid w:val="00932437"/>
    <w:rsid w:val="00932457"/>
    <w:rsid w:val="00932674"/>
    <w:rsid w:val="00932DC2"/>
    <w:rsid w:val="00932F73"/>
    <w:rsid w:val="009330C2"/>
    <w:rsid w:val="00933A5B"/>
    <w:rsid w:val="00933C34"/>
    <w:rsid w:val="00933FC9"/>
    <w:rsid w:val="00934100"/>
    <w:rsid w:val="00934648"/>
    <w:rsid w:val="009348F3"/>
    <w:rsid w:val="00934BF2"/>
    <w:rsid w:val="0093553F"/>
    <w:rsid w:val="00935630"/>
    <w:rsid w:val="00935C47"/>
    <w:rsid w:val="00935C98"/>
    <w:rsid w:val="009367EC"/>
    <w:rsid w:val="009370E5"/>
    <w:rsid w:val="0093711F"/>
    <w:rsid w:val="0093732A"/>
    <w:rsid w:val="00937353"/>
    <w:rsid w:val="0093735C"/>
    <w:rsid w:val="00937425"/>
    <w:rsid w:val="00937B2B"/>
    <w:rsid w:val="009403B7"/>
    <w:rsid w:val="00940610"/>
    <w:rsid w:val="00940D0E"/>
    <w:rsid w:val="00941174"/>
    <w:rsid w:val="00941186"/>
    <w:rsid w:val="0094152A"/>
    <w:rsid w:val="009419FF"/>
    <w:rsid w:val="00941A68"/>
    <w:rsid w:val="00941BDD"/>
    <w:rsid w:val="009420A4"/>
    <w:rsid w:val="009423F2"/>
    <w:rsid w:val="0094292E"/>
    <w:rsid w:val="009437D7"/>
    <w:rsid w:val="0094407D"/>
    <w:rsid w:val="00944416"/>
    <w:rsid w:val="009445E6"/>
    <w:rsid w:val="00944FB9"/>
    <w:rsid w:val="00944FF6"/>
    <w:rsid w:val="0094504B"/>
    <w:rsid w:val="00945631"/>
    <w:rsid w:val="009459C2"/>
    <w:rsid w:val="009459F5"/>
    <w:rsid w:val="00945BC6"/>
    <w:rsid w:val="00945FA9"/>
    <w:rsid w:val="00945FBC"/>
    <w:rsid w:val="0094602E"/>
    <w:rsid w:val="0094613C"/>
    <w:rsid w:val="0094650A"/>
    <w:rsid w:val="00946550"/>
    <w:rsid w:val="00946769"/>
    <w:rsid w:val="009472A3"/>
    <w:rsid w:val="009474DF"/>
    <w:rsid w:val="00947555"/>
    <w:rsid w:val="009478CD"/>
    <w:rsid w:val="00947A0D"/>
    <w:rsid w:val="0095082C"/>
    <w:rsid w:val="009518B5"/>
    <w:rsid w:val="00951EF0"/>
    <w:rsid w:val="00952DDF"/>
    <w:rsid w:val="00952E99"/>
    <w:rsid w:val="00953540"/>
    <w:rsid w:val="00954483"/>
    <w:rsid w:val="00954763"/>
    <w:rsid w:val="00954AAD"/>
    <w:rsid w:val="00954CA7"/>
    <w:rsid w:val="00954E79"/>
    <w:rsid w:val="009554B2"/>
    <w:rsid w:val="00955B5E"/>
    <w:rsid w:val="0095624F"/>
    <w:rsid w:val="00956254"/>
    <w:rsid w:val="009563DE"/>
    <w:rsid w:val="0095683F"/>
    <w:rsid w:val="00956F55"/>
    <w:rsid w:val="009574B6"/>
    <w:rsid w:val="009575BC"/>
    <w:rsid w:val="009579C7"/>
    <w:rsid w:val="00957B02"/>
    <w:rsid w:val="00957FF2"/>
    <w:rsid w:val="0096011C"/>
    <w:rsid w:val="009601B7"/>
    <w:rsid w:val="00960299"/>
    <w:rsid w:val="0096078B"/>
    <w:rsid w:val="00960F42"/>
    <w:rsid w:val="00961992"/>
    <w:rsid w:val="00961B1E"/>
    <w:rsid w:val="00961CA9"/>
    <w:rsid w:val="00962252"/>
    <w:rsid w:val="009628E1"/>
    <w:rsid w:val="00962BD7"/>
    <w:rsid w:val="0096357D"/>
    <w:rsid w:val="009641AB"/>
    <w:rsid w:val="00964800"/>
    <w:rsid w:val="00964AFF"/>
    <w:rsid w:val="00965C30"/>
    <w:rsid w:val="00966395"/>
    <w:rsid w:val="009663B9"/>
    <w:rsid w:val="00966B14"/>
    <w:rsid w:val="00966FEC"/>
    <w:rsid w:val="009674E9"/>
    <w:rsid w:val="009677FF"/>
    <w:rsid w:val="00967C82"/>
    <w:rsid w:val="00967E42"/>
    <w:rsid w:val="0097012C"/>
    <w:rsid w:val="00970343"/>
    <w:rsid w:val="00970A2E"/>
    <w:rsid w:val="00970A94"/>
    <w:rsid w:val="00970F45"/>
    <w:rsid w:val="00970FFF"/>
    <w:rsid w:val="009716F4"/>
    <w:rsid w:val="00971D0E"/>
    <w:rsid w:val="00972514"/>
    <w:rsid w:val="0097260D"/>
    <w:rsid w:val="00972702"/>
    <w:rsid w:val="00972D0E"/>
    <w:rsid w:val="00972F87"/>
    <w:rsid w:val="00973609"/>
    <w:rsid w:val="00973EA8"/>
    <w:rsid w:val="009740EC"/>
    <w:rsid w:val="009745DD"/>
    <w:rsid w:val="0097460F"/>
    <w:rsid w:val="009746C1"/>
    <w:rsid w:val="00974C8C"/>
    <w:rsid w:val="00974EC3"/>
    <w:rsid w:val="00975437"/>
    <w:rsid w:val="00975C23"/>
    <w:rsid w:val="00975CF1"/>
    <w:rsid w:val="00975F48"/>
    <w:rsid w:val="0097620B"/>
    <w:rsid w:val="009764B6"/>
    <w:rsid w:val="009769E9"/>
    <w:rsid w:val="009777E1"/>
    <w:rsid w:val="00977821"/>
    <w:rsid w:val="00977EF8"/>
    <w:rsid w:val="009802C4"/>
    <w:rsid w:val="009804E0"/>
    <w:rsid w:val="00980536"/>
    <w:rsid w:val="00980853"/>
    <w:rsid w:val="00980C32"/>
    <w:rsid w:val="00980CC5"/>
    <w:rsid w:val="00980EC2"/>
    <w:rsid w:val="0098106B"/>
    <w:rsid w:val="0098150E"/>
    <w:rsid w:val="00981ACA"/>
    <w:rsid w:val="009822CA"/>
    <w:rsid w:val="00982436"/>
    <w:rsid w:val="00982556"/>
    <w:rsid w:val="00982584"/>
    <w:rsid w:val="00982657"/>
    <w:rsid w:val="00982B7F"/>
    <w:rsid w:val="00983141"/>
    <w:rsid w:val="009833BB"/>
    <w:rsid w:val="00983487"/>
    <w:rsid w:val="009834A9"/>
    <w:rsid w:val="00984183"/>
    <w:rsid w:val="0098463A"/>
    <w:rsid w:val="0098465C"/>
    <w:rsid w:val="0098471B"/>
    <w:rsid w:val="00984C2B"/>
    <w:rsid w:val="00984E1B"/>
    <w:rsid w:val="00984ED7"/>
    <w:rsid w:val="00984FE4"/>
    <w:rsid w:val="00985183"/>
    <w:rsid w:val="009854F7"/>
    <w:rsid w:val="00986036"/>
    <w:rsid w:val="00986196"/>
    <w:rsid w:val="0098679D"/>
    <w:rsid w:val="009868E6"/>
    <w:rsid w:val="00986A4D"/>
    <w:rsid w:val="00986B70"/>
    <w:rsid w:val="00987370"/>
    <w:rsid w:val="00987A4A"/>
    <w:rsid w:val="00987AAE"/>
    <w:rsid w:val="00987C4F"/>
    <w:rsid w:val="00990FEF"/>
    <w:rsid w:val="00991A98"/>
    <w:rsid w:val="0099200B"/>
    <w:rsid w:val="0099236A"/>
    <w:rsid w:val="009923F9"/>
    <w:rsid w:val="00992412"/>
    <w:rsid w:val="009924D5"/>
    <w:rsid w:val="009928CF"/>
    <w:rsid w:val="00992C5C"/>
    <w:rsid w:val="00992C8D"/>
    <w:rsid w:val="00992CD6"/>
    <w:rsid w:val="009937E8"/>
    <w:rsid w:val="009941D2"/>
    <w:rsid w:val="00994724"/>
    <w:rsid w:val="00994924"/>
    <w:rsid w:val="009949AF"/>
    <w:rsid w:val="00994B19"/>
    <w:rsid w:val="00995113"/>
    <w:rsid w:val="009952B3"/>
    <w:rsid w:val="009958D6"/>
    <w:rsid w:val="00995B60"/>
    <w:rsid w:val="00995EDA"/>
    <w:rsid w:val="00995EF9"/>
    <w:rsid w:val="009962F0"/>
    <w:rsid w:val="009965B9"/>
    <w:rsid w:val="00997590"/>
    <w:rsid w:val="0099793E"/>
    <w:rsid w:val="00997AD5"/>
    <w:rsid w:val="009A0321"/>
    <w:rsid w:val="009A072E"/>
    <w:rsid w:val="009A09E1"/>
    <w:rsid w:val="009A0B4D"/>
    <w:rsid w:val="009A146A"/>
    <w:rsid w:val="009A150A"/>
    <w:rsid w:val="009A16EC"/>
    <w:rsid w:val="009A211B"/>
    <w:rsid w:val="009A2293"/>
    <w:rsid w:val="009A2CC3"/>
    <w:rsid w:val="009A2CF5"/>
    <w:rsid w:val="009A376B"/>
    <w:rsid w:val="009A3AFB"/>
    <w:rsid w:val="009A3C20"/>
    <w:rsid w:val="009A4296"/>
    <w:rsid w:val="009A48A4"/>
    <w:rsid w:val="009A4D08"/>
    <w:rsid w:val="009A4DC6"/>
    <w:rsid w:val="009A51A3"/>
    <w:rsid w:val="009A542E"/>
    <w:rsid w:val="009A5620"/>
    <w:rsid w:val="009A5AF4"/>
    <w:rsid w:val="009A66BC"/>
    <w:rsid w:val="009A6734"/>
    <w:rsid w:val="009A6BC6"/>
    <w:rsid w:val="009A6C80"/>
    <w:rsid w:val="009A7662"/>
    <w:rsid w:val="009A772A"/>
    <w:rsid w:val="009A7D5A"/>
    <w:rsid w:val="009B0C47"/>
    <w:rsid w:val="009B0EC5"/>
    <w:rsid w:val="009B1C3E"/>
    <w:rsid w:val="009B1C57"/>
    <w:rsid w:val="009B1D95"/>
    <w:rsid w:val="009B2481"/>
    <w:rsid w:val="009B275E"/>
    <w:rsid w:val="009B2D06"/>
    <w:rsid w:val="009B3E00"/>
    <w:rsid w:val="009B4364"/>
    <w:rsid w:val="009B46B5"/>
    <w:rsid w:val="009B47C3"/>
    <w:rsid w:val="009B4853"/>
    <w:rsid w:val="009B4A2C"/>
    <w:rsid w:val="009B4AE0"/>
    <w:rsid w:val="009B4B01"/>
    <w:rsid w:val="009B4B48"/>
    <w:rsid w:val="009B5288"/>
    <w:rsid w:val="009B5ABF"/>
    <w:rsid w:val="009B6018"/>
    <w:rsid w:val="009B63AE"/>
    <w:rsid w:val="009B6444"/>
    <w:rsid w:val="009B6790"/>
    <w:rsid w:val="009B7792"/>
    <w:rsid w:val="009B7B05"/>
    <w:rsid w:val="009B7D04"/>
    <w:rsid w:val="009B7E07"/>
    <w:rsid w:val="009C0178"/>
    <w:rsid w:val="009C05FC"/>
    <w:rsid w:val="009C14F6"/>
    <w:rsid w:val="009C1CE1"/>
    <w:rsid w:val="009C1D1F"/>
    <w:rsid w:val="009C2279"/>
    <w:rsid w:val="009C3469"/>
    <w:rsid w:val="009C34B4"/>
    <w:rsid w:val="009C3772"/>
    <w:rsid w:val="009C3B0A"/>
    <w:rsid w:val="009C3C2C"/>
    <w:rsid w:val="009C3C6C"/>
    <w:rsid w:val="009C4165"/>
    <w:rsid w:val="009C418A"/>
    <w:rsid w:val="009C47A2"/>
    <w:rsid w:val="009C488F"/>
    <w:rsid w:val="009C4E6B"/>
    <w:rsid w:val="009C5AEC"/>
    <w:rsid w:val="009C5FD3"/>
    <w:rsid w:val="009C62BC"/>
    <w:rsid w:val="009C63EC"/>
    <w:rsid w:val="009C665B"/>
    <w:rsid w:val="009C74E2"/>
    <w:rsid w:val="009C789F"/>
    <w:rsid w:val="009C7A97"/>
    <w:rsid w:val="009C7F2B"/>
    <w:rsid w:val="009D0CF6"/>
    <w:rsid w:val="009D0E23"/>
    <w:rsid w:val="009D0FA6"/>
    <w:rsid w:val="009D150D"/>
    <w:rsid w:val="009D22C8"/>
    <w:rsid w:val="009D2C12"/>
    <w:rsid w:val="009D3483"/>
    <w:rsid w:val="009D3F6A"/>
    <w:rsid w:val="009D3FE9"/>
    <w:rsid w:val="009D4796"/>
    <w:rsid w:val="009D4D10"/>
    <w:rsid w:val="009D4E4B"/>
    <w:rsid w:val="009D4F99"/>
    <w:rsid w:val="009D51B7"/>
    <w:rsid w:val="009D53AF"/>
    <w:rsid w:val="009D5E81"/>
    <w:rsid w:val="009D6295"/>
    <w:rsid w:val="009D6316"/>
    <w:rsid w:val="009D64D4"/>
    <w:rsid w:val="009D69CD"/>
    <w:rsid w:val="009D6D3D"/>
    <w:rsid w:val="009E01DA"/>
    <w:rsid w:val="009E0516"/>
    <w:rsid w:val="009E0602"/>
    <w:rsid w:val="009E08D1"/>
    <w:rsid w:val="009E0A9C"/>
    <w:rsid w:val="009E0CB0"/>
    <w:rsid w:val="009E1D92"/>
    <w:rsid w:val="009E23C6"/>
    <w:rsid w:val="009E24FD"/>
    <w:rsid w:val="009E2676"/>
    <w:rsid w:val="009E2B07"/>
    <w:rsid w:val="009E2C96"/>
    <w:rsid w:val="009E2EF5"/>
    <w:rsid w:val="009E3588"/>
    <w:rsid w:val="009E3767"/>
    <w:rsid w:val="009E3C05"/>
    <w:rsid w:val="009E3D33"/>
    <w:rsid w:val="009E4151"/>
    <w:rsid w:val="009E4B5F"/>
    <w:rsid w:val="009E4E84"/>
    <w:rsid w:val="009E5B5C"/>
    <w:rsid w:val="009E6C91"/>
    <w:rsid w:val="009E7166"/>
    <w:rsid w:val="009E7A3C"/>
    <w:rsid w:val="009E7A45"/>
    <w:rsid w:val="009E7D4A"/>
    <w:rsid w:val="009E7EB5"/>
    <w:rsid w:val="009E7F5F"/>
    <w:rsid w:val="009F00A3"/>
    <w:rsid w:val="009F0477"/>
    <w:rsid w:val="009F04A6"/>
    <w:rsid w:val="009F04D1"/>
    <w:rsid w:val="009F0723"/>
    <w:rsid w:val="009F0C3E"/>
    <w:rsid w:val="009F0E0C"/>
    <w:rsid w:val="009F10BD"/>
    <w:rsid w:val="009F1536"/>
    <w:rsid w:val="009F18BD"/>
    <w:rsid w:val="009F1C80"/>
    <w:rsid w:val="009F1F9C"/>
    <w:rsid w:val="009F2C69"/>
    <w:rsid w:val="009F3414"/>
    <w:rsid w:val="009F3441"/>
    <w:rsid w:val="009F3470"/>
    <w:rsid w:val="009F3DE1"/>
    <w:rsid w:val="009F463F"/>
    <w:rsid w:val="009F46A7"/>
    <w:rsid w:val="009F4A43"/>
    <w:rsid w:val="009F4E45"/>
    <w:rsid w:val="009F4FAA"/>
    <w:rsid w:val="009F500D"/>
    <w:rsid w:val="009F590C"/>
    <w:rsid w:val="009F62C4"/>
    <w:rsid w:val="009F6C8E"/>
    <w:rsid w:val="009F6D2E"/>
    <w:rsid w:val="009F7D20"/>
    <w:rsid w:val="00A00545"/>
    <w:rsid w:val="00A0067D"/>
    <w:rsid w:val="00A00FD7"/>
    <w:rsid w:val="00A0106C"/>
    <w:rsid w:val="00A0122D"/>
    <w:rsid w:val="00A0203D"/>
    <w:rsid w:val="00A02364"/>
    <w:rsid w:val="00A023F6"/>
    <w:rsid w:val="00A0274E"/>
    <w:rsid w:val="00A02C0F"/>
    <w:rsid w:val="00A030E9"/>
    <w:rsid w:val="00A0321C"/>
    <w:rsid w:val="00A033E7"/>
    <w:rsid w:val="00A034E5"/>
    <w:rsid w:val="00A03546"/>
    <w:rsid w:val="00A03EB1"/>
    <w:rsid w:val="00A04561"/>
    <w:rsid w:val="00A050AA"/>
    <w:rsid w:val="00A05501"/>
    <w:rsid w:val="00A058EC"/>
    <w:rsid w:val="00A05EDC"/>
    <w:rsid w:val="00A06077"/>
    <w:rsid w:val="00A06295"/>
    <w:rsid w:val="00A06356"/>
    <w:rsid w:val="00A064C9"/>
    <w:rsid w:val="00A0693D"/>
    <w:rsid w:val="00A06CE9"/>
    <w:rsid w:val="00A0713C"/>
    <w:rsid w:val="00A0754A"/>
    <w:rsid w:val="00A076A9"/>
    <w:rsid w:val="00A07935"/>
    <w:rsid w:val="00A07DF5"/>
    <w:rsid w:val="00A1001E"/>
    <w:rsid w:val="00A10305"/>
    <w:rsid w:val="00A10A25"/>
    <w:rsid w:val="00A10AD5"/>
    <w:rsid w:val="00A10E68"/>
    <w:rsid w:val="00A113AC"/>
    <w:rsid w:val="00A11777"/>
    <w:rsid w:val="00A11BC8"/>
    <w:rsid w:val="00A11DF3"/>
    <w:rsid w:val="00A11E99"/>
    <w:rsid w:val="00A11EE4"/>
    <w:rsid w:val="00A11F28"/>
    <w:rsid w:val="00A12690"/>
    <w:rsid w:val="00A12716"/>
    <w:rsid w:val="00A12730"/>
    <w:rsid w:val="00A1342C"/>
    <w:rsid w:val="00A13DF7"/>
    <w:rsid w:val="00A14630"/>
    <w:rsid w:val="00A147A5"/>
    <w:rsid w:val="00A14B2C"/>
    <w:rsid w:val="00A14D30"/>
    <w:rsid w:val="00A14FA2"/>
    <w:rsid w:val="00A15310"/>
    <w:rsid w:val="00A15B07"/>
    <w:rsid w:val="00A15EAD"/>
    <w:rsid w:val="00A16595"/>
    <w:rsid w:val="00A1669E"/>
    <w:rsid w:val="00A1676F"/>
    <w:rsid w:val="00A16BE5"/>
    <w:rsid w:val="00A16BF4"/>
    <w:rsid w:val="00A16CE1"/>
    <w:rsid w:val="00A16F40"/>
    <w:rsid w:val="00A17BC3"/>
    <w:rsid w:val="00A17EA9"/>
    <w:rsid w:val="00A2104C"/>
    <w:rsid w:val="00A2192F"/>
    <w:rsid w:val="00A22238"/>
    <w:rsid w:val="00A22322"/>
    <w:rsid w:val="00A22961"/>
    <w:rsid w:val="00A23231"/>
    <w:rsid w:val="00A23647"/>
    <w:rsid w:val="00A239CE"/>
    <w:rsid w:val="00A23CD9"/>
    <w:rsid w:val="00A23E68"/>
    <w:rsid w:val="00A24208"/>
    <w:rsid w:val="00A2436F"/>
    <w:rsid w:val="00A24A7D"/>
    <w:rsid w:val="00A24C31"/>
    <w:rsid w:val="00A24C35"/>
    <w:rsid w:val="00A25295"/>
    <w:rsid w:val="00A25418"/>
    <w:rsid w:val="00A2546C"/>
    <w:rsid w:val="00A25AA2"/>
    <w:rsid w:val="00A25CEF"/>
    <w:rsid w:val="00A25D05"/>
    <w:rsid w:val="00A2610C"/>
    <w:rsid w:val="00A266B9"/>
    <w:rsid w:val="00A267F2"/>
    <w:rsid w:val="00A2686C"/>
    <w:rsid w:val="00A269D3"/>
    <w:rsid w:val="00A26BA5"/>
    <w:rsid w:val="00A26CFB"/>
    <w:rsid w:val="00A27078"/>
    <w:rsid w:val="00A27261"/>
    <w:rsid w:val="00A2771B"/>
    <w:rsid w:val="00A27E43"/>
    <w:rsid w:val="00A30325"/>
    <w:rsid w:val="00A30B59"/>
    <w:rsid w:val="00A310BB"/>
    <w:rsid w:val="00A31432"/>
    <w:rsid w:val="00A3160A"/>
    <w:rsid w:val="00A316FD"/>
    <w:rsid w:val="00A317D8"/>
    <w:rsid w:val="00A31BD9"/>
    <w:rsid w:val="00A31D5B"/>
    <w:rsid w:val="00A3201A"/>
    <w:rsid w:val="00A32083"/>
    <w:rsid w:val="00A32969"/>
    <w:rsid w:val="00A3328A"/>
    <w:rsid w:val="00A338DC"/>
    <w:rsid w:val="00A33A56"/>
    <w:rsid w:val="00A33B6A"/>
    <w:rsid w:val="00A34575"/>
    <w:rsid w:val="00A34B55"/>
    <w:rsid w:val="00A35679"/>
    <w:rsid w:val="00A3599D"/>
    <w:rsid w:val="00A35A85"/>
    <w:rsid w:val="00A35DE1"/>
    <w:rsid w:val="00A35EDF"/>
    <w:rsid w:val="00A36213"/>
    <w:rsid w:val="00A364DE"/>
    <w:rsid w:val="00A366AD"/>
    <w:rsid w:val="00A36949"/>
    <w:rsid w:val="00A37346"/>
    <w:rsid w:val="00A378D7"/>
    <w:rsid w:val="00A37CAF"/>
    <w:rsid w:val="00A37F7B"/>
    <w:rsid w:val="00A40154"/>
    <w:rsid w:val="00A402D9"/>
    <w:rsid w:val="00A40D03"/>
    <w:rsid w:val="00A411B4"/>
    <w:rsid w:val="00A41318"/>
    <w:rsid w:val="00A41B42"/>
    <w:rsid w:val="00A41B93"/>
    <w:rsid w:val="00A420A6"/>
    <w:rsid w:val="00A42476"/>
    <w:rsid w:val="00A43310"/>
    <w:rsid w:val="00A4447F"/>
    <w:rsid w:val="00A44A79"/>
    <w:rsid w:val="00A45085"/>
    <w:rsid w:val="00A45760"/>
    <w:rsid w:val="00A457DD"/>
    <w:rsid w:val="00A4581E"/>
    <w:rsid w:val="00A45A24"/>
    <w:rsid w:val="00A45BC1"/>
    <w:rsid w:val="00A46196"/>
    <w:rsid w:val="00A4643B"/>
    <w:rsid w:val="00A46A81"/>
    <w:rsid w:val="00A47755"/>
    <w:rsid w:val="00A50409"/>
    <w:rsid w:val="00A50EFD"/>
    <w:rsid w:val="00A5122C"/>
    <w:rsid w:val="00A51403"/>
    <w:rsid w:val="00A51443"/>
    <w:rsid w:val="00A52250"/>
    <w:rsid w:val="00A52790"/>
    <w:rsid w:val="00A52B6F"/>
    <w:rsid w:val="00A52E05"/>
    <w:rsid w:val="00A53332"/>
    <w:rsid w:val="00A534FD"/>
    <w:rsid w:val="00A538BB"/>
    <w:rsid w:val="00A542B8"/>
    <w:rsid w:val="00A54BF7"/>
    <w:rsid w:val="00A551EB"/>
    <w:rsid w:val="00A55472"/>
    <w:rsid w:val="00A55E0F"/>
    <w:rsid w:val="00A5601F"/>
    <w:rsid w:val="00A5602B"/>
    <w:rsid w:val="00A56103"/>
    <w:rsid w:val="00A566E3"/>
    <w:rsid w:val="00A56ACA"/>
    <w:rsid w:val="00A56C87"/>
    <w:rsid w:val="00A56DAC"/>
    <w:rsid w:val="00A56E3F"/>
    <w:rsid w:val="00A57260"/>
    <w:rsid w:val="00A60283"/>
    <w:rsid w:val="00A6038F"/>
    <w:rsid w:val="00A60735"/>
    <w:rsid w:val="00A61329"/>
    <w:rsid w:val="00A61648"/>
    <w:rsid w:val="00A61F28"/>
    <w:rsid w:val="00A6204A"/>
    <w:rsid w:val="00A6208B"/>
    <w:rsid w:val="00A6251A"/>
    <w:rsid w:val="00A6276C"/>
    <w:rsid w:val="00A62D14"/>
    <w:rsid w:val="00A62D49"/>
    <w:rsid w:val="00A62D92"/>
    <w:rsid w:val="00A62EBE"/>
    <w:rsid w:val="00A63576"/>
    <w:rsid w:val="00A63617"/>
    <w:rsid w:val="00A63E80"/>
    <w:rsid w:val="00A646D4"/>
    <w:rsid w:val="00A64CCF"/>
    <w:rsid w:val="00A64D02"/>
    <w:rsid w:val="00A6537C"/>
    <w:rsid w:val="00A656EC"/>
    <w:rsid w:val="00A65B0B"/>
    <w:rsid w:val="00A65BD9"/>
    <w:rsid w:val="00A66094"/>
    <w:rsid w:val="00A66AD3"/>
    <w:rsid w:val="00A66CF6"/>
    <w:rsid w:val="00A675F2"/>
    <w:rsid w:val="00A678DB"/>
    <w:rsid w:val="00A679AD"/>
    <w:rsid w:val="00A67DD0"/>
    <w:rsid w:val="00A700DD"/>
    <w:rsid w:val="00A70713"/>
    <w:rsid w:val="00A70B74"/>
    <w:rsid w:val="00A70DA0"/>
    <w:rsid w:val="00A70E61"/>
    <w:rsid w:val="00A718AB"/>
    <w:rsid w:val="00A71AB3"/>
    <w:rsid w:val="00A71FE1"/>
    <w:rsid w:val="00A72242"/>
    <w:rsid w:val="00A727DC"/>
    <w:rsid w:val="00A72DCA"/>
    <w:rsid w:val="00A7316B"/>
    <w:rsid w:val="00A7322B"/>
    <w:rsid w:val="00A73489"/>
    <w:rsid w:val="00A734C4"/>
    <w:rsid w:val="00A7351F"/>
    <w:rsid w:val="00A73E9E"/>
    <w:rsid w:val="00A74233"/>
    <w:rsid w:val="00A74765"/>
    <w:rsid w:val="00A74967"/>
    <w:rsid w:val="00A74A51"/>
    <w:rsid w:val="00A75391"/>
    <w:rsid w:val="00A75B4A"/>
    <w:rsid w:val="00A75BAC"/>
    <w:rsid w:val="00A76137"/>
    <w:rsid w:val="00A76625"/>
    <w:rsid w:val="00A76A6B"/>
    <w:rsid w:val="00A76ADC"/>
    <w:rsid w:val="00A77005"/>
    <w:rsid w:val="00A77147"/>
    <w:rsid w:val="00A771F8"/>
    <w:rsid w:val="00A776E8"/>
    <w:rsid w:val="00A77718"/>
    <w:rsid w:val="00A8009B"/>
    <w:rsid w:val="00A8036A"/>
    <w:rsid w:val="00A80404"/>
    <w:rsid w:val="00A804C1"/>
    <w:rsid w:val="00A80636"/>
    <w:rsid w:val="00A806A6"/>
    <w:rsid w:val="00A80D93"/>
    <w:rsid w:val="00A80F6B"/>
    <w:rsid w:val="00A813C7"/>
    <w:rsid w:val="00A81E22"/>
    <w:rsid w:val="00A82086"/>
    <w:rsid w:val="00A820B2"/>
    <w:rsid w:val="00A820E1"/>
    <w:rsid w:val="00A82552"/>
    <w:rsid w:val="00A82705"/>
    <w:rsid w:val="00A8271F"/>
    <w:rsid w:val="00A83AFB"/>
    <w:rsid w:val="00A83CB2"/>
    <w:rsid w:val="00A83E59"/>
    <w:rsid w:val="00A83F28"/>
    <w:rsid w:val="00A840A6"/>
    <w:rsid w:val="00A845B7"/>
    <w:rsid w:val="00A85282"/>
    <w:rsid w:val="00A85327"/>
    <w:rsid w:val="00A8535D"/>
    <w:rsid w:val="00A8577B"/>
    <w:rsid w:val="00A85824"/>
    <w:rsid w:val="00A85DC6"/>
    <w:rsid w:val="00A8621F"/>
    <w:rsid w:val="00A86592"/>
    <w:rsid w:val="00A8662B"/>
    <w:rsid w:val="00A8682E"/>
    <w:rsid w:val="00A8685C"/>
    <w:rsid w:val="00A86F6C"/>
    <w:rsid w:val="00A8756A"/>
    <w:rsid w:val="00A87706"/>
    <w:rsid w:val="00A87769"/>
    <w:rsid w:val="00A87B9B"/>
    <w:rsid w:val="00A9030C"/>
    <w:rsid w:val="00A9071A"/>
    <w:rsid w:val="00A90FB2"/>
    <w:rsid w:val="00A91164"/>
    <w:rsid w:val="00A912D7"/>
    <w:rsid w:val="00A91331"/>
    <w:rsid w:val="00A91502"/>
    <w:rsid w:val="00A918E2"/>
    <w:rsid w:val="00A91DDA"/>
    <w:rsid w:val="00A91F22"/>
    <w:rsid w:val="00A9218E"/>
    <w:rsid w:val="00A9235A"/>
    <w:rsid w:val="00A92430"/>
    <w:rsid w:val="00A92676"/>
    <w:rsid w:val="00A92712"/>
    <w:rsid w:val="00A9370A"/>
    <w:rsid w:val="00A93762"/>
    <w:rsid w:val="00A939B9"/>
    <w:rsid w:val="00A93FCE"/>
    <w:rsid w:val="00A9411E"/>
    <w:rsid w:val="00A94197"/>
    <w:rsid w:val="00A94A59"/>
    <w:rsid w:val="00A9517E"/>
    <w:rsid w:val="00A951AF"/>
    <w:rsid w:val="00A951D8"/>
    <w:rsid w:val="00A95292"/>
    <w:rsid w:val="00A95779"/>
    <w:rsid w:val="00A95AB4"/>
    <w:rsid w:val="00A95F80"/>
    <w:rsid w:val="00A968F9"/>
    <w:rsid w:val="00A9718D"/>
    <w:rsid w:val="00A971EB"/>
    <w:rsid w:val="00A973EB"/>
    <w:rsid w:val="00A97A9C"/>
    <w:rsid w:val="00A97B75"/>
    <w:rsid w:val="00A97BE2"/>
    <w:rsid w:val="00A97E79"/>
    <w:rsid w:val="00AA00DC"/>
    <w:rsid w:val="00AA0126"/>
    <w:rsid w:val="00AA08EF"/>
    <w:rsid w:val="00AA0D59"/>
    <w:rsid w:val="00AA1724"/>
    <w:rsid w:val="00AA191E"/>
    <w:rsid w:val="00AA2376"/>
    <w:rsid w:val="00AA240E"/>
    <w:rsid w:val="00AA2D5A"/>
    <w:rsid w:val="00AA3349"/>
    <w:rsid w:val="00AA3358"/>
    <w:rsid w:val="00AA3939"/>
    <w:rsid w:val="00AA3A43"/>
    <w:rsid w:val="00AA3D76"/>
    <w:rsid w:val="00AA3E66"/>
    <w:rsid w:val="00AA3EFC"/>
    <w:rsid w:val="00AA41FE"/>
    <w:rsid w:val="00AA42AD"/>
    <w:rsid w:val="00AA53D9"/>
    <w:rsid w:val="00AA550F"/>
    <w:rsid w:val="00AA599F"/>
    <w:rsid w:val="00AA62DD"/>
    <w:rsid w:val="00AA6C4C"/>
    <w:rsid w:val="00AA6E24"/>
    <w:rsid w:val="00AA7715"/>
    <w:rsid w:val="00AB088D"/>
    <w:rsid w:val="00AB11ED"/>
    <w:rsid w:val="00AB1656"/>
    <w:rsid w:val="00AB1A19"/>
    <w:rsid w:val="00AB1C41"/>
    <w:rsid w:val="00AB1EC1"/>
    <w:rsid w:val="00AB21B5"/>
    <w:rsid w:val="00AB21D3"/>
    <w:rsid w:val="00AB2320"/>
    <w:rsid w:val="00AB271B"/>
    <w:rsid w:val="00AB2745"/>
    <w:rsid w:val="00AB2EFB"/>
    <w:rsid w:val="00AB3078"/>
    <w:rsid w:val="00AB348E"/>
    <w:rsid w:val="00AB3613"/>
    <w:rsid w:val="00AB3B09"/>
    <w:rsid w:val="00AB3C71"/>
    <w:rsid w:val="00AB3D3B"/>
    <w:rsid w:val="00AB3DB9"/>
    <w:rsid w:val="00AB426A"/>
    <w:rsid w:val="00AB44DD"/>
    <w:rsid w:val="00AB5B10"/>
    <w:rsid w:val="00AB5FDC"/>
    <w:rsid w:val="00AB646D"/>
    <w:rsid w:val="00AB6995"/>
    <w:rsid w:val="00AB7542"/>
    <w:rsid w:val="00AB7E0B"/>
    <w:rsid w:val="00AC1394"/>
    <w:rsid w:val="00AC1ADE"/>
    <w:rsid w:val="00AC207A"/>
    <w:rsid w:val="00AC207C"/>
    <w:rsid w:val="00AC2158"/>
    <w:rsid w:val="00AC2380"/>
    <w:rsid w:val="00AC23FF"/>
    <w:rsid w:val="00AC2408"/>
    <w:rsid w:val="00AC266D"/>
    <w:rsid w:val="00AC2B79"/>
    <w:rsid w:val="00AC2D5D"/>
    <w:rsid w:val="00AC3D6F"/>
    <w:rsid w:val="00AC3E76"/>
    <w:rsid w:val="00AC3F35"/>
    <w:rsid w:val="00AC485D"/>
    <w:rsid w:val="00AC4927"/>
    <w:rsid w:val="00AC4D1D"/>
    <w:rsid w:val="00AC5516"/>
    <w:rsid w:val="00AC5CC3"/>
    <w:rsid w:val="00AC5DE3"/>
    <w:rsid w:val="00AC61E8"/>
    <w:rsid w:val="00AC67F0"/>
    <w:rsid w:val="00AC6FBB"/>
    <w:rsid w:val="00AC707D"/>
    <w:rsid w:val="00AC7836"/>
    <w:rsid w:val="00AC7BEE"/>
    <w:rsid w:val="00AC7D03"/>
    <w:rsid w:val="00AC7E74"/>
    <w:rsid w:val="00AC7E80"/>
    <w:rsid w:val="00AD0348"/>
    <w:rsid w:val="00AD081E"/>
    <w:rsid w:val="00AD135A"/>
    <w:rsid w:val="00AD16DA"/>
    <w:rsid w:val="00AD296E"/>
    <w:rsid w:val="00AD29E1"/>
    <w:rsid w:val="00AD30C5"/>
    <w:rsid w:val="00AD31F4"/>
    <w:rsid w:val="00AD33D1"/>
    <w:rsid w:val="00AD36DF"/>
    <w:rsid w:val="00AD37D3"/>
    <w:rsid w:val="00AD3F50"/>
    <w:rsid w:val="00AD44F0"/>
    <w:rsid w:val="00AD5004"/>
    <w:rsid w:val="00AD571A"/>
    <w:rsid w:val="00AD57B9"/>
    <w:rsid w:val="00AD59B8"/>
    <w:rsid w:val="00AD5FC4"/>
    <w:rsid w:val="00AD657A"/>
    <w:rsid w:val="00AD6596"/>
    <w:rsid w:val="00AD6757"/>
    <w:rsid w:val="00AD6BDC"/>
    <w:rsid w:val="00AD6E7A"/>
    <w:rsid w:val="00AD6F1D"/>
    <w:rsid w:val="00AD711B"/>
    <w:rsid w:val="00AD7237"/>
    <w:rsid w:val="00AD748C"/>
    <w:rsid w:val="00AD76B0"/>
    <w:rsid w:val="00AD7BA8"/>
    <w:rsid w:val="00AE002C"/>
    <w:rsid w:val="00AE07E9"/>
    <w:rsid w:val="00AE1217"/>
    <w:rsid w:val="00AE14E8"/>
    <w:rsid w:val="00AE1C12"/>
    <w:rsid w:val="00AE1E6D"/>
    <w:rsid w:val="00AE2088"/>
    <w:rsid w:val="00AE2A77"/>
    <w:rsid w:val="00AE38BD"/>
    <w:rsid w:val="00AE3DB2"/>
    <w:rsid w:val="00AE4899"/>
    <w:rsid w:val="00AE4FBF"/>
    <w:rsid w:val="00AE5397"/>
    <w:rsid w:val="00AE572F"/>
    <w:rsid w:val="00AE5B2C"/>
    <w:rsid w:val="00AE5CC8"/>
    <w:rsid w:val="00AE608E"/>
    <w:rsid w:val="00AE6AB6"/>
    <w:rsid w:val="00AE6C63"/>
    <w:rsid w:val="00AE6EF7"/>
    <w:rsid w:val="00AE7713"/>
    <w:rsid w:val="00AE791A"/>
    <w:rsid w:val="00AF010F"/>
    <w:rsid w:val="00AF0346"/>
    <w:rsid w:val="00AF0461"/>
    <w:rsid w:val="00AF0553"/>
    <w:rsid w:val="00AF0A5F"/>
    <w:rsid w:val="00AF0EA1"/>
    <w:rsid w:val="00AF186D"/>
    <w:rsid w:val="00AF1E41"/>
    <w:rsid w:val="00AF2A3D"/>
    <w:rsid w:val="00AF2B9F"/>
    <w:rsid w:val="00AF2FEF"/>
    <w:rsid w:val="00AF307F"/>
    <w:rsid w:val="00AF320C"/>
    <w:rsid w:val="00AF38F5"/>
    <w:rsid w:val="00AF3E76"/>
    <w:rsid w:val="00AF4023"/>
    <w:rsid w:val="00AF40C4"/>
    <w:rsid w:val="00AF4311"/>
    <w:rsid w:val="00AF43BF"/>
    <w:rsid w:val="00AF4455"/>
    <w:rsid w:val="00AF476A"/>
    <w:rsid w:val="00AF4BD9"/>
    <w:rsid w:val="00AF4E85"/>
    <w:rsid w:val="00AF53E4"/>
    <w:rsid w:val="00AF5922"/>
    <w:rsid w:val="00AF6A60"/>
    <w:rsid w:val="00AF6A98"/>
    <w:rsid w:val="00AF6F16"/>
    <w:rsid w:val="00B00734"/>
    <w:rsid w:val="00B0079F"/>
    <w:rsid w:val="00B010A1"/>
    <w:rsid w:val="00B0156A"/>
    <w:rsid w:val="00B01A0D"/>
    <w:rsid w:val="00B01BF0"/>
    <w:rsid w:val="00B01DC3"/>
    <w:rsid w:val="00B02CEC"/>
    <w:rsid w:val="00B02D0C"/>
    <w:rsid w:val="00B02DD0"/>
    <w:rsid w:val="00B02DEF"/>
    <w:rsid w:val="00B04A00"/>
    <w:rsid w:val="00B04EF9"/>
    <w:rsid w:val="00B05154"/>
    <w:rsid w:val="00B051DD"/>
    <w:rsid w:val="00B05371"/>
    <w:rsid w:val="00B05420"/>
    <w:rsid w:val="00B05439"/>
    <w:rsid w:val="00B056FA"/>
    <w:rsid w:val="00B05B5A"/>
    <w:rsid w:val="00B05CFA"/>
    <w:rsid w:val="00B05EFB"/>
    <w:rsid w:val="00B064AD"/>
    <w:rsid w:val="00B068C4"/>
    <w:rsid w:val="00B06E65"/>
    <w:rsid w:val="00B0781E"/>
    <w:rsid w:val="00B07BE6"/>
    <w:rsid w:val="00B07D02"/>
    <w:rsid w:val="00B07E21"/>
    <w:rsid w:val="00B07ECF"/>
    <w:rsid w:val="00B07F9A"/>
    <w:rsid w:val="00B10302"/>
    <w:rsid w:val="00B103FB"/>
    <w:rsid w:val="00B10B45"/>
    <w:rsid w:val="00B114FB"/>
    <w:rsid w:val="00B11F48"/>
    <w:rsid w:val="00B12499"/>
    <w:rsid w:val="00B1282F"/>
    <w:rsid w:val="00B12854"/>
    <w:rsid w:val="00B12FE6"/>
    <w:rsid w:val="00B1390F"/>
    <w:rsid w:val="00B13DBA"/>
    <w:rsid w:val="00B140F6"/>
    <w:rsid w:val="00B148C1"/>
    <w:rsid w:val="00B14DC4"/>
    <w:rsid w:val="00B14F95"/>
    <w:rsid w:val="00B158D1"/>
    <w:rsid w:val="00B16646"/>
    <w:rsid w:val="00B16743"/>
    <w:rsid w:val="00B16919"/>
    <w:rsid w:val="00B16A3A"/>
    <w:rsid w:val="00B16AC0"/>
    <w:rsid w:val="00B17C5C"/>
    <w:rsid w:val="00B17F02"/>
    <w:rsid w:val="00B20464"/>
    <w:rsid w:val="00B20BE6"/>
    <w:rsid w:val="00B2141F"/>
    <w:rsid w:val="00B21442"/>
    <w:rsid w:val="00B21745"/>
    <w:rsid w:val="00B21B10"/>
    <w:rsid w:val="00B21CBD"/>
    <w:rsid w:val="00B21EA9"/>
    <w:rsid w:val="00B21FF3"/>
    <w:rsid w:val="00B222EC"/>
    <w:rsid w:val="00B2239F"/>
    <w:rsid w:val="00B2257D"/>
    <w:rsid w:val="00B2294D"/>
    <w:rsid w:val="00B22C73"/>
    <w:rsid w:val="00B2336A"/>
    <w:rsid w:val="00B23E21"/>
    <w:rsid w:val="00B23F2D"/>
    <w:rsid w:val="00B24303"/>
    <w:rsid w:val="00B243E7"/>
    <w:rsid w:val="00B24DF8"/>
    <w:rsid w:val="00B24E2B"/>
    <w:rsid w:val="00B24FA1"/>
    <w:rsid w:val="00B25089"/>
    <w:rsid w:val="00B250AA"/>
    <w:rsid w:val="00B252C7"/>
    <w:rsid w:val="00B25829"/>
    <w:rsid w:val="00B25F1C"/>
    <w:rsid w:val="00B25F57"/>
    <w:rsid w:val="00B26B9B"/>
    <w:rsid w:val="00B26E51"/>
    <w:rsid w:val="00B27184"/>
    <w:rsid w:val="00B27802"/>
    <w:rsid w:val="00B279BF"/>
    <w:rsid w:val="00B3038B"/>
    <w:rsid w:val="00B30551"/>
    <w:rsid w:val="00B30F25"/>
    <w:rsid w:val="00B31385"/>
    <w:rsid w:val="00B31674"/>
    <w:rsid w:val="00B31932"/>
    <w:rsid w:val="00B32009"/>
    <w:rsid w:val="00B32074"/>
    <w:rsid w:val="00B3238C"/>
    <w:rsid w:val="00B32422"/>
    <w:rsid w:val="00B324D1"/>
    <w:rsid w:val="00B325EA"/>
    <w:rsid w:val="00B326B9"/>
    <w:rsid w:val="00B32DE5"/>
    <w:rsid w:val="00B33B4E"/>
    <w:rsid w:val="00B33E0E"/>
    <w:rsid w:val="00B33E85"/>
    <w:rsid w:val="00B34067"/>
    <w:rsid w:val="00B340FA"/>
    <w:rsid w:val="00B3479A"/>
    <w:rsid w:val="00B3480D"/>
    <w:rsid w:val="00B34FD2"/>
    <w:rsid w:val="00B3516A"/>
    <w:rsid w:val="00B3540C"/>
    <w:rsid w:val="00B35442"/>
    <w:rsid w:val="00B3594C"/>
    <w:rsid w:val="00B35BBE"/>
    <w:rsid w:val="00B35C4C"/>
    <w:rsid w:val="00B35F4B"/>
    <w:rsid w:val="00B36B3B"/>
    <w:rsid w:val="00B36CDC"/>
    <w:rsid w:val="00B37543"/>
    <w:rsid w:val="00B37B2C"/>
    <w:rsid w:val="00B4011A"/>
    <w:rsid w:val="00B401C9"/>
    <w:rsid w:val="00B40840"/>
    <w:rsid w:val="00B40EBD"/>
    <w:rsid w:val="00B41910"/>
    <w:rsid w:val="00B42604"/>
    <w:rsid w:val="00B42840"/>
    <w:rsid w:val="00B428E1"/>
    <w:rsid w:val="00B42F23"/>
    <w:rsid w:val="00B431C5"/>
    <w:rsid w:val="00B43694"/>
    <w:rsid w:val="00B43ECB"/>
    <w:rsid w:val="00B441B0"/>
    <w:rsid w:val="00B4465F"/>
    <w:rsid w:val="00B44A0C"/>
    <w:rsid w:val="00B44A37"/>
    <w:rsid w:val="00B44BE3"/>
    <w:rsid w:val="00B44C0E"/>
    <w:rsid w:val="00B44D89"/>
    <w:rsid w:val="00B4510C"/>
    <w:rsid w:val="00B45709"/>
    <w:rsid w:val="00B458E5"/>
    <w:rsid w:val="00B45F24"/>
    <w:rsid w:val="00B46032"/>
    <w:rsid w:val="00B4637D"/>
    <w:rsid w:val="00B464A0"/>
    <w:rsid w:val="00B4687F"/>
    <w:rsid w:val="00B468E6"/>
    <w:rsid w:val="00B46BE9"/>
    <w:rsid w:val="00B46D15"/>
    <w:rsid w:val="00B47102"/>
    <w:rsid w:val="00B4714B"/>
    <w:rsid w:val="00B47B00"/>
    <w:rsid w:val="00B47BD1"/>
    <w:rsid w:val="00B47FFB"/>
    <w:rsid w:val="00B50036"/>
    <w:rsid w:val="00B50A70"/>
    <w:rsid w:val="00B5129D"/>
    <w:rsid w:val="00B51671"/>
    <w:rsid w:val="00B5180A"/>
    <w:rsid w:val="00B5211C"/>
    <w:rsid w:val="00B524B7"/>
    <w:rsid w:val="00B52B86"/>
    <w:rsid w:val="00B5312E"/>
    <w:rsid w:val="00B53234"/>
    <w:rsid w:val="00B5347F"/>
    <w:rsid w:val="00B53B62"/>
    <w:rsid w:val="00B53BEB"/>
    <w:rsid w:val="00B54957"/>
    <w:rsid w:val="00B54D77"/>
    <w:rsid w:val="00B557D4"/>
    <w:rsid w:val="00B55B5D"/>
    <w:rsid w:val="00B55D32"/>
    <w:rsid w:val="00B567BD"/>
    <w:rsid w:val="00B56B20"/>
    <w:rsid w:val="00B571CC"/>
    <w:rsid w:val="00B5728D"/>
    <w:rsid w:val="00B57568"/>
    <w:rsid w:val="00B57BC4"/>
    <w:rsid w:val="00B60147"/>
    <w:rsid w:val="00B60189"/>
    <w:rsid w:val="00B60503"/>
    <w:rsid w:val="00B60AB6"/>
    <w:rsid w:val="00B60F5D"/>
    <w:rsid w:val="00B612CF"/>
    <w:rsid w:val="00B61367"/>
    <w:rsid w:val="00B6229A"/>
    <w:rsid w:val="00B62AC0"/>
    <w:rsid w:val="00B62CF3"/>
    <w:rsid w:val="00B63B17"/>
    <w:rsid w:val="00B63F89"/>
    <w:rsid w:val="00B6412C"/>
    <w:rsid w:val="00B64146"/>
    <w:rsid w:val="00B646D7"/>
    <w:rsid w:val="00B6533B"/>
    <w:rsid w:val="00B653DB"/>
    <w:rsid w:val="00B65605"/>
    <w:rsid w:val="00B6592C"/>
    <w:rsid w:val="00B65D38"/>
    <w:rsid w:val="00B65F80"/>
    <w:rsid w:val="00B66026"/>
    <w:rsid w:val="00B66140"/>
    <w:rsid w:val="00B6620E"/>
    <w:rsid w:val="00B66338"/>
    <w:rsid w:val="00B67A1D"/>
    <w:rsid w:val="00B70053"/>
    <w:rsid w:val="00B704D5"/>
    <w:rsid w:val="00B70797"/>
    <w:rsid w:val="00B707BE"/>
    <w:rsid w:val="00B709BE"/>
    <w:rsid w:val="00B70E20"/>
    <w:rsid w:val="00B71072"/>
    <w:rsid w:val="00B710DA"/>
    <w:rsid w:val="00B71B08"/>
    <w:rsid w:val="00B7219A"/>
    <w:rsid w:val="00B72BC8"/>
    <w:rsid w:val="00B72D05"/>
    <w:rsid w:val="00B72E86"/>
    <w:rsid w:val="00B73308"/>
    <w:rsid w:val="00B73625"/>
    <w:rsid w:val="00B74086"/>
    <w:rsid w:val="00B742C2"/>
    <w:rsid w:val="00B74388"/>
    <w:rsid w:val="00B74471"/>
    <w:rsid w:val="00B74530"/>
    <w:rsid w:val="00B745BC"/>
    <w:rsid w:val="00B7480A"/>
    <w:rsid w:val="00B7512D"/>
    <w:rsid w:val="00B75E1B"/>
    <w:rsid w:val="00B76048"/>
    <w:rsid w:val="00B760C9"/>
    <w:rsid w:val="00B764B1"/>
    <w:rsid w:val="00B7662B"/>
    <w:rsid w:val="00B76AE0"/>
    <w:rsid w:val="00B770D3"/>
    <w:rsid w:val="00B77D5F"/>
    <w:rsid w:val="00B77DC0"/>
    <w:rsid w:val="00B77E8B"/>
    <w:rsid w:val="00B77FA6"/>
    <w:rsid w:val="00B8083D"/>
    <w:rsid w:val="00B8110E"/>
    <w:rsid w:val="00B82327"/>
    <w:rsid w:val="00B8244A"/>
    <w:rsid w:val="00B8255A"/>
    <w:rsid w:val="00B832C8"/>
    <w:rsid w:val="00B835E6"/>
    <w:rsid w:val="00B837D3"/>
    <w:rsid w:val="00B83C29"/>
    <w:rsid w:val="00B83E64"/>
    <w:rsid w:val="00B84187"/>
    <w:rsid w:val="00B84714"/>
    <w:rsid w:val="00B85042"/>
    <w:rsid w:val="00B85082"/>
    <w:rsid w:val="00B8525D"/>
    <w:rsid w:val="00B852B6"/>
    <w:rsid w:val="00B86039"/>
    <w:rsid w:val="00B8692E"/>
    <w:rsid w:val="00B86AC8"/>
    <w:rsid w:val="00B86C79"/>
    <w:rsid w:val="00B87AF2"/>
    <w:rsid w:val="00B87FC0"/>
    <w:rsid w:val="00B90AC7"/>
    <w:rsid w:val="00B910D1"/>
    <w:rsid w:val="00B914DD"/>
    <w:rsid w:val="00B918AC"/>
    <w:rsid w:val="00B91BF7"/>
    <w:rsid w:val="00B923BC"/>
    <w:rsid w:val="00B92488"/>
    <w:rsid w:val="00B92846"/>
    <w:rsid w:val="00B92886"/>
    <w:rsid w:val="00B92CA3"/>
    <w:rsid w:val="00B93736"/>
    <w:rsid w:val="00B93749"/>
    <w:rsid w:val="00B940FF"/>
    <w:rsid w:val="00B94692"/>
    <w:rsid w:val="00B955B9"/>
    <w:rsid w:val="00B955BA"/>
    <w:rsid w:val="00B9587B"/>
    <w:rsid w:val="00B95885"/>
    <w:rsid w:val="00B95C4E"/>
    <w:rsid w:val="00B970BE"/>
    <w:rsid w:val="00B97514"/>
    <w:rsid w:val="00B97613"/>
    <w:rsid w:val="00B976A0"/>
    <w:rsid w:val="00B97B5D"/>
    <w:rsid w:val="00BA017B"/>
    <w:rsid w:val="00BA021B"/>
    <w:rsid w:val="00BA0348"/>
    <w:rsid w:val="00BA0403"/>
    <w:rsid w:val="00BA0508"/>
    <w:rsid w:val="00BA1038"/>
    <w:rsid w:val="00BA1234"/>
    <w:rsid w:val="00BA1BC3"/>
    <w:rsid w:val="00BA1DBE"/>
    <w:rsid w:val="00BA1F9F"/>
    <w:rsid w:val="00BA2002"/>
    <w:rsid w:val="00BA276A"/>
    <w:rsid w:val="00BA28ED"/>
    <w:rsid w:val="00BA31CA"/>
    <w:rsid w:val="00BA345B"/>
    <w:rsid w:val="00BA3543"/>
    <w:rsid w:val="00BA367C"/>
    <w:rsid w:val="00BA3BE4"/>
    <w:rsid w:val="00BA3CB0"/>
    <w:rsid w:val="00BA3E9D"/>
    <w:rsid w:val="00BA3F67"/>
    <w:rsid w:val="00BA445F"/>
    <w:rsid w:val="00BA4B95"/>
    <w:rsid w:val="00BA4C81"/>
    <w:rsid w:val="00BA4D15"/>
    <w:rsid w:val="00BA558B"/>
    <w:rsid w:val="00BA5878"/>
    <w:rsid w:val="00BA5C19"/>
    <w:rsid w:val="00BA6589"/>
    <w:rsid w:val="00BA6AA3"/>
    <w:rsid w:val="00BA7222"/>
    <w:rsid w:val="00BA7480"/>
    <w:rsid w:val="00BA74C6"/>
    <w:rsid w:val="00BA7C9B"/>
    <w:rsid w:val="00BB0025"/>
    <w:rsid w:val="00BB156E"/>
    <w:rsid w:val="00BB1D63"/>
    <w:rsid w:val="00BB1FFD"/>
    <w:rsid w:val="00BB24D8"/>
    <w:rsid w:val="00BB2AF1"/>
    <w:rsid w:val="00BB3227"/>
    <w:rsid w:val="00BB3456"/>
    <w:rsid w:val="00BB355E"/>
    <w:rsid w:val="00BB3891"/>
    <w:rsid w:val="00BB3C79"/>
    <w:rsid w:val="00BB3F35"/>
    <w:rsid w:val="00BB423E"/>
    <w:rsid w:val="00BB4753"/>
    <w:rsid w:val="00BB4CF1"/>
    <w:rsid w:val="00BB51E4"/>
    <w:rsid w:val="00BB5730"/>
    <w:rsid w:val="00BB5B07"/>
    <w:rsid w:val="00BB5B2B"/>
    <w:rsid w:val="00BB6E88"/>
    <w:rsid w:val="00BB7630"/>
    <w:rsid w:val="00BB7848"/>
    <w:rsid w:val="00BB786D"/>
    <w:rsid w:val="00BB78D3"/>
    <w:rsid w:val="00BC0505"/>
    <w:rsid w:val="00BC0753"/>
    <w:rsid w:val="00BC1082"/>
    <w:rsid w:val="00BC16ED"/>
    <w:rsid w:val="00BC16F3"/>
    <w:rsid w:val="00BC297F"/>
    <w:rsid w:val="00BC29A1"/>
    <w:rsid w:val="00BC2DDE"/>
    <w:rsid w:val="00BC2DF2"/>
    <w:rsid w:val="00BC31BE"/>
    <w:rsid w:val="00BC36CC"/>
    <w:rsid w:val="00BC3B70"/>
    <w:rsid w:val="00BC4792"/>
    <w:rsid w:val="00BC4B10"/>
    <w:rsid w:val="00BC4BA6"/>
    <w:rsid w:val="00BC4FEB"/>
    <w:rsid w:val="00BC5946"/>
    <w:rsid w:val="00BC6239"/>
    <w:rsid w:val="00BC6460"/>
    <w:rsid w:val="00BC703F"/>
    <w:rsid w:val="00BC725C"/>
    <w:rsid w:val="00BC7D14"/>
    <w:rsid w:val="00BC7F47"/>
    <w:rsid w:val="00BD0453"/>
    <w:rsid w:val="00BD0543"/>
    <w:rsid w:val="00BD0681"/>
    <w:rsid w:val="00BD0CAE"/>
    <w:rsid w:val="00BD152D"/>
    <w:rsid w:val="00BD1821"/>
    <w:rsid w:val="00BD208A"/>
    <w:rsid w:val="00BD2C86"/>
    <w:rsid w:val="00BD306C"/>
    <w:rsid w:val="00BD37CC"/>
    <w:rsid w:val="00BD38BA"/>
    <w:rsid w:val="00BD3A88"/>
    <w:rsid w:val="00BD3E75"/>
    <w:rsid w:val="00BD3FC3"/>
    <w:rsid w:val="00BD4533"/>
    <w:rsid w:val="00BD4A4F"/>
    <w:rsid w:val="00BD4F29"/>
    <w:rsid w:val="00BD5032"/>
    <w:rsid w:val="00BD5507"/>
    <w:rsid w:val="00BD5616"/>
    <w:rsid w:val="00BD56A5"/>
    <w:rsid w:val="00BD5844"/>
    <w:rsid w:val="00BD59CF"/>
    <w:rsid w:val="00BD5AAA"/>
    <w:rsid w:val="00BD74B9"/>
    <w:rsid w:val="00BD7680"/>
    <w:rsid w:val="00BD77A8"/>
    <w:rsid w:val="00BD77C6"/>
    <w:rsid w:val="00BD7988"/>
    <w:rsid w:val="00BD7ADE"/>
    <w:rsid w:val="00BD7DF0"/>
    <w:rsid w:val="00BE019F"/>
    <w:rsid w:val="00BE0384"/>
    <w:rsid w:val="00BE087D"/>
    <w:rsid w:val="00BE1056"/>
    <w:rsid w:val="00BE1253"/>
    <w:rsid w:val="00BE17E4"/>
    <w:rsid w:val="00BE1909"/>
    <w:rsid w:val="00BE19E8"/>
    <w:rsid w:val="00BE1A02"/>
    <w:rsid w:val="00BE1B8B"/>
    <w:rsid w:val="00BE1BBC"/>
    <w:rsid w:val="00BE1F63"/>
    <w:rsid w:val="00BE2576"/>
    <w:rsid w:val="00BE2751"/>
    <w:rsid w:val="00BE2FC8"/>
    <w:rsid w:val="00BE3938"/>
    <w:rsid w:val="00BE407B"/>
    <w:rsid w:val="00BE42D7"/>
    <w:rsid w:val="00BE453C"/>
    <w:rsid w:val="00BE52CC"/>
    <w:rsid w:val="00BE5B5B"/>
    <w:rsid w:val="00BE5DDC"/>
    <w:rsid w:val="00BE6250"/>
    <w:rsid w:val="00BE6A28"/>
    <w:rsid w:val="00BE717C"/>
    <w:rsid w:val="00BE7DB4"/>
    <w:rsid w:val="00BE7EC6"/>
    <w:rsid w:val="00BF00F9"/>
    <w:rsid w:val="00BF0692"/>
    <w:rsid w:val="00BF07F1"/>
    <w:rsid w:val="00BF122A"/>
    <w:rsid w:val="00BF152C"/>
    <w:rsid w:val="00BF16AD"/>
    <w:rsid w:val="00BF2737"/>
    <w:rsid w:val="00BF295F"/>
    <w:rsid w:val="00BF2FDB"/>
    <w:rsid w:val="00BF3352"/>
    <w:rsid w:val="00BF39CE"/>
    <w:rsid w:val="00BF3AAD"/>
    <w:rsid w:val="00BF3AB8"/>
    <w:rsid w:val="00BF3E9D"/>
    <w:rsid w:val="00BF42EA"/>
    <w:rsid w:val="00BF43E2"/>
    <w:rsid w:val="00BF43E5"/>
    <w:rsid w:val="00BF4BF2"/>
    <w:rsid w:val="00BF4F0E"/>
    <w:rsid w:val="00BF4FA8"/>
    <w:rsid w:val="00BF5163"/>
    <w:rsid w:val="00BF5187"/>
    <w:rsid w:val="00BF5E7E"/>
    <w:rsid w:val="00BF642C"/>
    <w:rsid w:val="00BF6640"/>
    <w:rsid w:val="00BF6B80"/>
    <w:rsid w:val="00BF6F60"/>
    <w:rsid w:val="00BF74DE"/>
    <w:rsid w:val="00BF7A8F"/>
    <w:rsid w:val="00BF7AC1"/>
    <w:rsid w:val="00C028A0"/>
    <w:rsid w:val="00C040A9"/>
    <w:rsid w:val="00C0441C"/>
    <w:rsid w:val="00C04931"/>
    <w:rsid w:val="00C04F26"/>
    <w:rsid w:val="00C04FF9"/>
    <w:rsid w:val="00C052A0"/>
    <w:rsid w:val="00C05319"/>
    <w:rsid w:val="00C054D0"/>
    <w:rsid w:val="00C058E3"/>
    <w:rsid w:val="00C05BD2"/>
    <w:rsid w:val="00C05EC6"/>
    <w:rsid w:val="00C07878"/>
    <w:rsid w:val="00C07B5E"/>
    <w:rsid w:val="00C07E2B"/>
    <w:rsid w:val="00C1001C"/>
    <w:rsid w:val="00C10911"/>
    <w:rsid w:val="00C10A4B"/>
    <w:rsid w:val="00C10B6F"/>
    <w:rsid w:val="00C10B78"/>
    <w:rsid w:val="00C10F0E"/>
    <w:rsid w:val="00C11AD0"/>
    <w:rsid w:val="00C11C41"/>
    <w:rsid w:val="00C12739"/>
    <w:rsid w:val="00C127A1"/>
    <w:rsid w:val="00C12E9F"/>
    <w:rsid w:val="00C13205"/>
    <w:rsid w:val="00C134BF"/>
    <w:rsid w:val="00C136EB"/>
    <w:rsid w:val="00C136EC"/>
    <w:rsid w:val="00C13CBD"/>
    <w:rsid w:val="00C140B0"/>
    <w:rsid w:val="00C1433F"/>
    <w:rsid w:val="00C1434E"/>
    <w:rsid w:val="00C1447E"/>
    <w:rsid w:val="00C146DB"/>
    <w:rsid w:val="00C146DC"/>
    <w:rsid w:val="00C14709"/>
    <w:rsid w:val="00C14F04"/>
    <w:rsid w:val="00C14FA9"/>
    <w:rsid w:val="00C1531D"/>
    <w:rsid w:val="00C15335"/>
    <w:rsid w:val="00C155DD"/>
    <w:rsid w:val="00C1582F"/>
    <w:rsid w:val="00C15DCB"/>
    <w:rsid w:val="00C15E1F"/>
    <w:rsid w:val="00C1602C"/>
    <w:rsid w:val="00C1628B"/>
    <w:rsid w:val="00C16A95"/>
    <w:rsid w:val="00C16E0A"/>
    <w:rsid w:val="00C16F4E"/>
    <w:rsid w:val="00C1737E"/>
    <w:rsid w:val="00C17A0D"/>
    <w:rsid w:val="00C17AFC"/>
    <w:rsid w:val="00C17D28"/>
    <w:rsid w:val="00C17FDC"/>
    <w:rsid w:val="00C2030D"/>
    <w:rsid w:val="00C209A9"/>
    <w:rsid w:val="00C20A7E"/>
    <w:rsid w:val="00C20B4C"/>
    <w:rsid w:val="00C20E7C"/>
    <w:rsid w:val="00C213C5"/>
    <w:rsid w:val="00C213CF"/>
    <w:rsid w:val="00C21679"/>
    <w:rsid w:val="00C21B84"/>
    <w:rsid w:val="00C22142"/>
    <w:rsid w:val="00C2300E"/>
    <w:rsid w:val="00C23A7E"/>
    <w:rsid w:val="00C24499"/>
    <w:rsid w:val="00C24C0B"/>
    <w:rsid w:val="00C24C89"/>
    <w:rsid w:val="00C24F6E"/>
    <w:rsid w:val="00C251F2"/>
    <w:rsid w:val="00C2580D"/>
    <w:rsid w:val="00C25F46"/>
    <w:rsid w:val="00C26200"/>
    <w:rsid w:val="00C26229"/>
    <w:rsid w:val="00C26691"/>
    <w:rsid w:val="00C2693A"/>
    <w:rsid w:val="00C2701A"/>
    <w:rsid w:val="00C27403"/>
    <w:rsid w:val="00C27D3A"/>
    <w:rsid w:val="00C303FD"/>
    <w:rsid w:val="00C307DB"/>
    <w:rsid w:val="00C30886"/>
    <w:rsid w:val="00C3096F"/>
    <w:rsid w:val="00C31004"/>
    <w:rsid w:val="00C31027"/>
    <w:rsid w:val="00C3104D"/>
    <w:rsid w:val="00C314F9"/>
    <w:rsid w:val="00C318DC"/>
    <w:rsid w:val="00C318F1"/>
    <w:rsid w:val="00C31B47"/>
    <w:rsid w:val="00C320AB"/>
    <w:rsid w:val="00C32350"/>
    <w:rsid w:val="00C328AA"/>
    <w:rsid w:val="00C32B8A"/>
    <w:rsid w:val="00C32F74"/>
    <w:rsid w:val="00C330BC"/>
    <w:rsid w:val="00C3347E"/>
    <w:rsid w:val="00C33691"/>
    <w:rsid w:val="00C33735"/>
    <w:rsid w:val="00C33828"/>
    <w:rsid w:val="00C33968"/>
    <w:rsid w:val="00C33DD6"/>
    <w:rsid w:val="00C33DFD"/>
    <w:rsid w:val="00C33E37"/>
    <w:rsid w:val="00C33EB4"/>
    <w:rsid w:val="00C3407C"/>
    <w:rsid w:val="00C34237"/>
    <w:rsid w:val="00C3426C"/>
    <w:rsid w:val="00C3437F"/>
    <w:rsid w:val="00C34A0B"/>
    <w:rsid w:val="00C34D13"/>
    <w:rsid w:val="00C35120"/>
    <w:rsid w:val="00C354D2"/>
    <w:rsid w:val="00C35519"/>
    <w:rsid w:val="00C35F0E"/>
    <w:rsid w:val="00C367A4"/>
    <w:rsid w:val="00C36A86"/>
    <w:rsid w:val="00C36B66"/>
    <w:rsid w:val="00C36CC3"/>
    <w:rsid w:val="00C377C5"/>
    <w:rsid w:val="00C37892"/>
    <w:rsid w:val="00C37986"/>
    <w:rsid w:val="00C37E54"/>
    <w:rsid w:val="00C40081"/>
    <w:rsid w:val="00C4051A"/>
    <w:rsid w:val="00C40678"/>
    <w:rsid w:val="00C407C2"/>
    <w:rsid w:val="00C40979"/>
    <w:rsid w:val="00C41659"/>
    <w:rsid w:val="00C4169C"/>
    <w:rsid w:val="00C41791"/>
    <w:rsid w:val="00C41985"/>
    <w:rsid w:val="00C419F1"/>
    <w:rsid w:val="00C41ADC"/>
    <w:rsid w:val="00C41C25"/>
    <w:rsid w:val="00C41ECC"/>
    <w:rsid w:val="00C42960"/>
    <w:rsid w:val="00C4363D"/>
    <w:rsid w:val="00C43732"/>
    <w:rsid w:val="00C440E9"/>
    <w:rsid w:val="00C44CB5"/>
    <w:rsid w:val="00C45556"/>
    <w:rsid w:val="00C461FE"/>
    <w:rsid w:val="00C4641B"/>
    <w:rsid w:val="00C46549"/>
    <w:rsid w:val="00C4655D"/>
    <w:rsid w:val="00C46BEB"/>
    <w:rsid w:val="00C46FF1"/>
    <w:rsid w:val="00C472C6"/>
    <w:rsid w:val="00C47321"/>
    <w:rsid w:val="00C5017C"/>
    <w:rsid w:val="00C50A86"/>
    <w:rsid w:val="00C50C6C"/>
    <w:rsid w:val="00C50F18"/>
    <w:rsid w:val="00C5161B"/>
    <w:rsid w:val="00C5172D"/>
    <w:rsid w:val="00C518C3"/>
    <w:rsid w:val="00C5193C"/>
    <w:rsid w:val="00C51D4C"/>
    <w:rsid w:val="00C51FE8"/>
    <w:rsid w:val="00C52065"/>
    <w:rsid w:val="00C527D5"/>
    <w:rsid w:val="00C52E06"/>
    <w:rsid w:val="00C530CB"/>
    <w:rsid w:val="00C5341C"/>
    <w:rsid w:val="00C5481F"/>
    <w:rsid w:val="00C54D96"/>
    <w:rsid w:val="00C54FB5"/>
    <w:rsid w:val="00C55DF1"/>
    <w:rsid w:val="00C55F50"/>
    <w:rsid w:val="00C569E1"/>
    <w:rsid w:val="00C5708E"/>
    <w:rsid w:val="00C577FF"/>
    <w:rsid w:val="00C57B87"/>
    <w:rsid w:val="00C57C9A"/>
    <w:rsid w:val="00C57F81"/>
    <w:rsid w:val="00C60378"/>
    <w:rsid w:val="00C6095A"/>
    <w:rsid w:val="00C619EA"/>
    <w:rsid w:val="00C61D9A"/>
    <w:rsid w:val="00C61E09"/>
    <w:rsid w:val="00C61F04"/>
    <w:rsid w:val="00C622D6"/>
    <w:rsid w:val="00C62706"/>
    <w:rsid w:val="00C627AC"/>
    <w:rsid w:val="00C62E79"/>
    <w:rsid w:val="00C62EEB"/>
    <w:rsid w:val="00C6307A"/>
    <w:rsid w:val="00C6381F"/>
    <w:rsid w:val="00C63894"/>
    <w:rsid w:val="00C63938"/>
    <w:rsid w:val="00C63DA1"/>
    <w:rsid w:val="00C642EA"/>
    <w:rsid w:val="00C64338"/>
    <w:rsid w:val="00C64351"/>
    <w:rsid w:val="00C6439C"/>
    <w:rsid w:val="00C645C1"/>
    <w:rsid w:val="00C64A05"/>
    <w:rsid w:val="00C653E5"/>
    <w:rsid w:val="00C658D1"/>
    <w:rsid w:val="00C65A90"/>
    <w:rsid w:val="00C65B14"/>
    <w:rsid w:val="00C65C37"/>
    <w:rsid w:val="00C664F3"/>
    <w:rsid w:val="00C666F3"/>
    <w:rsid w:val="00C66980"/>
    <w:rsid w:val="00C67057"/>
    <w:rsid w:val="00C6797A"/>
    <w:rsid w:val="00C70077"/>
    <w:rsid w:val="00C701A2"/>
    <w:rsid w:val="00C70694"/>
    <w:rsid w:val="00C708BF"/>
    <w:rsid w:val="00C70C6E"/>
    <w:rsid w:val="00C70D2E"/>
    <w:rsid w:val="00C71211"/>
    <w:rsid w:val="00C71229"/>
    <w:rsid w:val="00C71CC4"/>
    <w:rsid w:val="00C71D6F"/>
    <w:rsid w:val="00C71FC0"/>
    <w:rsid w:val="00C726A8"/>
    <w:rsid w:val="00C72702"/>
    <w:rsid w:val="00C727EC"/>
    <w:rsid w:val="00C73117"/>
    <w:rsid w:val="00C73243"/>
    <w:rsid w:val="00C735E7"/>
    <w:rsid w:val="00C73666"/>
    <w:rsid w:val="00C73784"/>
    <w:rsid w:val="00C73FB0"/>
    <w:rsid w:val="00C73FEE"/>
    <w:rsid w:val="00C748E1"/>
    <w:rsid w:val="00C74B7F"/>
    <w:rsid w:val="00C74D42"/>
    <w:rsid w:val="00C74D85"/>
    <w:rsid w:val="00C753BA"/>
    <w:rsid w:val="00C753D9"/>
    <w:rsid w:val="00C75AFD"/>
    <w:rsid w:val="00C7611A"/>
    <w:rsid w:val="00C7622B"/>
    <w:rsid w:val="00C76618"/>
    <w:rsid w:val="00C76959"/>
    <w:rsid w:val="00C76D7E"/>
    <w:rsid w:val="00C7710C"/>
    <w:rsid w:val="00C77DF2"/>
    <w:rsid w:val="00C80090"/>
    <w:rsid w:val="00C8018B"/>
    <w:rsid w:val="00C80444"/>
    <w:rsid w:val="00C807B5"/>
    <w:rsid w:val="00C80CD9"/>
    <w:rsid w:val="00C80D41"/>
    <w:rsid w:val="00C80DB3"/>
    <w:rsid w:val="00C80E72"/>
    <w:rsid w:val="00C80F90"/>
    <w:rsid w:val="00C815B5"/>
    <w:rsid w:val="00C81C4F"/>
    <w:rsid w:val="00C81D75"/>
    <w:rsid w:val="00C81DDF"/>
    <w:rsid w:val="00C82102"/>
    <w:rsid w:val="00C82114"/>
    <w:rsid w:val="00C82589"/>
    <w:rsid w:val="00C826E0"/>
    <w:rsid w:val="00C82942"/>
    <w:rsid w:val="00C82AE1"/>
    <w:rsid w:val="00C82DA0"/>
    <w:rsid w:val="00C830F8"/>
    <w:rsid w:val="00C83394"/>
    <w:rsid w:val="00C83651"/>
    <w:rsid w:val="00C843BF"/>
    <w:rsid w:val="00C84493"/>
    <w:rsid w:val="00C847AC"/>
    <w:rsid w:val="00C848BE"/>
    <w:rsid w:val="00C8539F"/>
    <w:rsid w:val="00C856DA"/>
    <w:rsid w:val="00C862EA"/>
    <w:rsid w:val="00C8683B"/>
    <w:rsid w:val="00C8722A"/>
    <w:rsid w:val="00C87A14"/>
    <w:rsid w:val="00C87E85"/>
    <w:rsid w:val="00C87EAE"/>
    <w:rsid w:val="00C9067F"/>
    <w:rsid w:val="00C9072F"/>
    <w:rsid w:val="00C90DB0"/>
    <w:rsid w:val="00C910D0"/>
    <w:rsid w:val="00C912B6"/>
    <w:rsid w:val="00C9282C"/>
    <w:rsid w:val="00C92B22"/>
    <w:rsid w:val="00C92DE9"/>
    <w:rsid w:val="00C92F53"/>
    <w:rsid w:val="00C93321"/>
    <w:rsid w:val="00C93379"/>
    <w:rsid w:val="00C9347E"/>
    <w:rsid w:val="00C93C67"/>
    <w:rsid w:val="00C94033"/>
    <w:rsid w:val="00C94350"/>
    <w:rsid w:val="00C9497A"/>
    <w:rsid w:val="00C94ACA"/>
    <w:rsid w:val="00C94CA0"/>
    <w:rsid w:val="00C94E06"/>
    <w:rsid w:val="00C94E61"/>
    <w:rsid w:val="00C957F1"/>
    <w:rsid w:val="00C9617A"/>
    <w:rsid w:val="00C96EAE"/>
    <w:rsid w:val="00C97959"/>
    <w:rsid w:val="00C97B25"/>
    <w:rsid w:val="00CA0309"/>
    <w:rsid w:val="00CA0468"/>
    <w:rsid w:val="00CA0698"/>
    <w:rsid w:val="00CA071C"/>
    <w:rsid w:val="00CA07AB"/>
    <w:rsid w:val="00CA07CA"/>
    <w:rsid w:val="00CA08E0"/>
    <w:rsid w:val="00CA0AC3"/>
    <w:rsid w:val="00CA0AE7"/>
    <w:rsid w:val="00CA105A"/>
    <w:rsid w:val="00CA1570"/>
    <w:rsid w:val="00CA17BC"/>
    <w:rsid w:val="00CA1A88"/>
    <w:rsid w:val="00CA2EB4"/>
    <w:rsid w:val="00CA37F6"/>
    <w:rsid w:val="00CA41D1"/>
    <w:rsid w:val="00CA4231"/>
    <w:rsid w:val="00CA43D5"/>
    <w:rsid w:val="00CA452D"/>
    <w:rsid w:val="00CA49E0"/>
    <w:rsid w:val="00CA5206"/>
    <w:rsid w:val="00CA55EC"/>
    <w:rsid w:val="00CA5CE6"/>
    <w:rsid w:val="00CA5DD5"/>
    <w:rsid w:val="00CA5DFF"/>
    <w:rsid w:val="00CA6272"/>
    <w:rsid w:val="00CA629F"/>
    <w:rsid w:val="00CA65A7"/>
    <w:rsid w:val="00CA6954"/>
    <w:rsid w:val="00CA7138"/>
    <w:rsid w:val="00CA75CA"/>
    <w:rsid w:val="00CA7B5C"/>
    <w:rsid w:val="00CA7B83"/>
    <w:rsid w:val="00CA7E63"/>
    <w:rsid w:val="00CB099E"/>
    <w:rsid w:val="00CB0AFD"/>
    <w:rsid w:val="00CB0CCD"/>
    <w:rsid w:val="00CB0EB2"/>
    <w:rsid w:val="00CB1323"/>
    <w:rsid w:val="00CB132C"/>
    <w:rsid w:val="00CB13C5"/>
    <w:rsid w:val="00CB1542"/>
    <w:rsid w:val="00CB15DF"/>
    <w:rsid w:val="00CB1FD2"/>
    <w:rsid w:val="00CB22B0"/>
    <w:rsid w:val="00CB2393"/>
    <w:rsid w:val="00CB2499"/>
    <w:rsid w:val="00CB258C"/>
    <w:rsid w:val="00CB2EB3"/>
    <w:rsid w:val="00CB316A"/>
    <w:rsid w:val="00CB36A7"/>
    <w:rsid w:val="00CB3CEC"/>
    <w:rsid w:val="00CB3EF8"/>
    <w:rsid w:val="00CB4037"/>
    <w:rsid w:val="00CB471D"/>
    <w:rsid w:val="00CB493E"/>
    <w:rsid w:val="00CB5C10"/>
    <w:rsid w:val="00CB5CFC"/>
    <w:rsid w:val="00CB69BC"/>
    <w:rsid w:val="00CB6A76"/>
    <w:rsid w:val="00CB754D"/>
    <w:rsid w:val="00CB7579"/>
    <w:rsid w:val="00CC0205"/>
    <w:rsid w:val="00CC02D0"/>
    <w:rsid w:val="00CC06F8"/>
    <w:rsid w:val="00CC11DE"/>
    <w:rsid w:val="00CC16CD"/>
    <w:rsid w:val="00CC2A69"/>
    <w:rsid w:val="00CC3099"/>
    <w:rsid w:val="00CC3493"/>
    <w:rsid w:val="00CC3861"/>
    <w:rsid w:val="00CC39FC"/>
    <w:rsid w:val="00CC3B28"/>
    <w:rsid w:val="00CC4945"/>
    <w:rsid w:val="00CC4AE1"/>
    <w:rsid w:val="00CC4F5F"/>
    <w:rsid w:val="00CC529A"/>
    <w:rsid w:val="00CC6156"/>
    <w:rsid w:val="00CC6184"/>
    <w:rsid w:val="00CC6874"/>
    <w:rsid w:val="00CC68E0"/>
    <w:rsid w:val="00CC68E4"/>
    <w:rsid w:val="00CC6C0F"/>
    <w:rsid w:val="00CC6CE8"/>
    <w:rsid w:val="00CC6E71"/>
    <w:rsid w:val="00CC6FC0"/>
    <w:rsid w:val="00CC734F"/>
    <w:rsid w:val="00CC7870"/>
    <w:rsid w:val="00CC7AA5"/>
    <w:rsid w:val="00CD0745"/>
    <w:rsid w:val="00CD0B2C"/>
    <w:rsid w:val="00CD0B48"/>
    <w:rsid w:val="00CD133D"/>
    <w:rsid w:val="00CD1351"/>
    <w:rsid w:val="00CD15E9"/>
    <w:rsid w:val="00CD1E8E"/>
    <w:rsid w:val="00CD1ED4"/>
    <w:rsid w:val="00CD3253"/>
    <w:rsid w:val="00CD3A62"/>
    <w:rsid w:val="00CD40EC"/>
    <w:rsid w:val="00CD4459"/>
    <w:rsid w:val="00CD4904"/>
    <w:rsid w:val="00CD4C7A"/>
    <w:rsid w:val="00CD5274"/>
    <w:rsid w:val="00CD54F4"/>
    <w:rsid w:val="00CD5F7C"/>
    <w:rsid w:val="00CD601D"/>
    <w:rsid w:val="00CD6095"/>
    <w:rsid w:val="00CD7414"/>
    <w:rsid w:val="00CD764B"/>
    <w:rsid w:val="00CD77EC"/>
    <w:rsid w:val="00CD7BEA"/>
    <w:rsid w:val="00CD7D31"/>
    <w:rsid w:val="00CD7DA3"/>
    <w:rsid w:val="00CD7F61"/>
    <w:rsid w:val="00CE0070"/>
    <w:rsid w:val="00CE033B"/>
    <w:rsid w:val="00CE0899"/>
    <w:rsid w:val="00CE0E8A"/>
    <w:rsid w:val="00CE1BFD"/>
    <w:rsid w:val="00CE1FA2"/>
    <w:rsid w:val="00CE2363"/>
    <w:rsid w:val="00CE24CF"/>
    <w:rsid w:val="00CE360E"/>
    <w:rsid w:val="00CE39B1"/>
    <w:rsid w:val="00CE3A5A"/>
    <w:rsid w:val="00CE3B32"/>
    <w:rsid w:val="00CE3D8D"/>
    <w:rsid w:val="00CE3DC6"/>
    <w:rsid w:val="00CE4AF0"/>
    <w:rsid w:val="00CE4D0A"/>
    <w:rsid w:val="00CE51E3"/>
    <w:rsid w:val="00CE51F1"/>
    <w:rsid w:val="00CE5422"/>
    <w:rsid w:val="00CE5935"/>
    <w:rsid w:val="00CE6250"/>
    <w:rsid w:val="00CE6661"/>
    <w:rsid w:val="00CE67E8"/>
    <w:rsid w:val="00CE6843"/>
    <w:rsid w:val="00CE6868"/>
    <w:rsid w:val="00CE6A02"/>
    <w:rsid w:val="00CE6AA7"/>
    <w:rsid w:val="00CE6AD6"/>
    <w:rsid w:val="00CE7576"/>
    <w:rsid w:val="00CE767E"/>
    <w:rsid w:val="00CE7994"/>
    <w:rsid w:val="00CE7C21"/>
    <w:rsid w:val="00CF02E2"/>
    <w:rsid w:val="00CF0325"/>
    <w:rsid w:val="00CF0382"/>
    <w:rsid w:val="00CF2098"/>
    <w:rsid w:val="00CF220C"/>
    <w:rsid w:val="00CF2844"/>
    <w:rsid w:val="00CF2DAB"/>
    <w:rsid w:val="00CF33FA"/>
    <w:rsid w:val="00CF37FC"/>
    <w:rsid w:val="00CF3AC8"/>
    <w:rsid w:val="00CF4210"/>
    <w:rsid w:val="00CF4819"/>
    <w:rsid w:val="00CF4AA4"/>
    <w:rsid w:val="00CF502F"/>
    <w:rsid w:val="00CF53DD"/>
    <w:rsid w:val="00CF554A"/>
    <w:rsid w:val="00CF5AB3"/>
    <w:rsid w:val="00CF5C71"/>
    <w:rsid w:val="00CF5C80"/>
    <w:rsid w:val="00CF5E36"/>
    <w:rsid w:val="00CF6574"/>
    <w:rsid w:val="00CF6B63"/>
    <w:rsid w:val="00CF7355"/>
    <w:rsid w:val="00CF74B6"/>
    <w:rsid w:val="00D0025F"/>
    <w:rsid w:val="00D002EC"/>
    <w:rsid w:val="00D0053D"/>
    <w:rsid w:val="00D00633"/>
    <w:rsid w:val="00D00864"/>
    <w:rsid w:val="00D00B10"/>
    <w:rsid w:val="00D00D3A"/>
    <w:rsid w:val="00D012F6"/>
    <w:rsid w:val="00D01563"/>
    <w:rsid w:val="00D01755"/>
    <w:rsid w:val="00D01785"/>
    <w:rsid w:val="00D019B2"/>
    <w:rsid w:val="00D01FDD"/>
    <w:rsid w:val="00D0217F"/>
    <w:rsid w:val="00D022F7"/>
    <w:rsid w:val="00D02A3B"/>
    <w:rsid w:val="00D02B3A"/>
    <w:rsid w:val="00D036E5"/>
    <w:rsid w:val="00D03CED"/>
    <w:rsid w:val="00D04556"/>
    <w:rsid w:val="00D048DE"/>
    <w:rsid w:val="00D052C3"/>
    <w:rsid w:val="00D0584C"/>
    <w:rsid w:val="00D05939"/>
    <w:rsid w:val="00D06017"/>
    <w:rsid w:val="00D06408"/>
    <w:rsid w:val="00D0685D"/>
    <w:rsid w:val="00D0686C"/>
    <w:rsid w:val="00D06976"/>
    <w:rsid w:val="00D07984"/>
    <w:rsid w:val="00D07B60"/>
    <w:rsid w:val="00D07CE0"/>
    <w:rsid w:val="00D1056B"/>
    <w:rsid w:val="00D10F98"/>
    <w:rsid w:val="00D1144D"/>
    <w:rsid w:val="00D11565"/>
    <w:rsid w:val="00D11B14"/>
    <w:rsid w:val="00D121E2"/>
    <w:rsid w:val="00D12C80"/>
    <w:rsid w:val="00D1357A"/>
    <w:rsid w:val="00D13865"/>
    <w:rsid w:val="00D13A3C"/>
    <w:rsid w:val="00D13C34"/>
    <w:rsid w:val="00D14314"/>
    <w:rsid w:val="00D14773"/>
    <w:rsid w:val="00D14C5B"/>
    <w:rsid w:val="00D14CA8"/>
    <w:rsid w:val="00D15259"/>
    <w:rsid w:val="00D16203"/>
    <w:rsid w:val="00D16535"/>
    <w:rsid w:val="00D168A5"/>
    <w:rsid w:val="00D16F7E"/>
    <w:rsid w:val="00D1706B"/>
    <w:rsid w:val="00D20387"/>
    <w:rsid w:val="00D203F9"/>
    <w:rsid w:val="00D2047B"/>
    <w:rsid w:val="00D21419"/>
    <w:rsid w:val="00D21766"/>
    <w:rsid w:val="00D21DFC"/>
    <w:rsid w:val="00D22042"/>
    <w:rsid w:val="00D220B1"/>
    <w:rsid w:val="00D222BF"/>
    <w:rsid w:val="00D22AE6"/>
    <w:rsid w:val="00D22B41"/>
    <w:rsid w:val="00D22DCF"/>
    <w:rsid w:val="00D22E59"/>
    <w:rsid w:val="00D22F6A"/>
    <w:rsid w:val="00D24658"/>
    <w:rsid w:val="00D246E5"/>
    <w:rsid w:val="00D24BA4"/>
    <w:rsid w:val="00D24C5B"/>
    <w:rsid w:val="00D25158"/>
    <w:rsid w:val="00D255CA"/>
    <w:rsid w:val="00D25766"/>
    <w:rsid w:val="00D25B08"/>
    <w:rsid w:val="00D25E9C"/>
    <w:rsid w:val="00D25FB7"/>
    <w:rsid w:val="00D265A4"/>
    <w:rsid w:val="00D26611"/>
    <w:rsid w:val="00D26803"/>
    <w:rsid w:val="00D2694A"/>
    <w:rsid w:val="00D26AB9"/>
    <w:rsid w:val="00D26C33"/>
    <w:rsid w:val="00D27114"/>
    <w:rsid w:val="00D27626"/>
    <w:rsid w:val="00D27660"/>
    <w:rsid w:val="00D2767D"/>
    <w:rsid w:val="00D3028B"/>
    <w:rsid w:val="00D30757"/>
    <w:rsid w:val="00D30CE0"/>
    <w:rsid w:val="00D311D7"/>
    <w:rsid w:val="00D31214"/>
    <w:rsid w:val="00D3133D"/>
    <w:rsid w:val="00D314D6"/>
    <w:rsid w:val="00D319FC"/>
    <w:rsid w:val="00D32149"/>
    <w:rsid w:val="00D32313"/>
    <w:rsid w:val="00D324BA"/>
    <w:rsid w:val="00D326DF"/>
    <w:rsid w:val="00D32A7F"/>
    <w:rsid w:val="00D32A8D"/>
    <w:rsid w:val="00D32BB6"/>
    <w:rsid w:val="00D32C61"/>
    <w:rsid w:val="00D334FE"/>
    <w:rsid w:val="00D34207"/>
    <w:rsid w:val="00D345C5"/>
    <w:rsid w:val="00D34C07"/>
    <w:rsid w:val="00D35654"/>
    <w:rsid w:val="00D359FB"/>
    <w:rsid w:val="00D35B5A"/>
    <w:rsid w:val="00D35BC0"/>
    <w:rsid w:val="00D36284"/>
    <w:rsid w:val="00D3646D"/>
    <w:rsid w:val="00D36491"/>
    <w:rsid w:val="00D366B8"/>
    <w:rsid w:val="00D36A12"/>
    <w:rsid w:val="00D36EC3"/>
    <w:rsid w:val="00D372F4"/>
    <w:rsid w:val="00D37738"/>
    <w:rsid w:val="00D379D0"/>
    <w:rsid w:val="00D40626"/>
    <w:rsid w:val="00D40F6A"/>
    <w:rsid w:val="00D41628"/>
    <w:rsid w:val="00D416D4"/>
    <w:rsid w:val="00D4199F"/>
    <w:rsid w:val="00D41B6A"/>
    <w:rsid w:val="00D42653"/>
    <w:rsid w:val="00D427EA"/>
    <w:rsid w:val="00D429C9"/>
    <w:rsid w:val="00D42AC7"/>
    <w:rsid w:val="00D43219"/>
    <w:rsid w:val="00D44062"/>
    <w:rsid w:val="00D449B1"/>
    <w:rsid w:val="00D44EAA"/>
    <w:rsid w:val="00D44F54"/>
    <w:rsid w:val="00D450E3"/>
    <w:rsid w:val="00D4514D"/>
    <w:rsid w:val="00D4587F"/>
    <w:rsid w:val="00D46108"/>
    <w:rsid w:val="00D461AF"/>
    <w:rsid w:val="00D467DE"/>
    <w:rsid w:val="00D4684B"/>
    <w:rsid w:val="00D46EA0"/>
    <w:rsid w:val="00D4740F"/>
    <w:rsid w:val="00D47A97"/>
    <w:rsid w:val="00D47FCA"/>
    <w:rsid w:val="00D502B5"/>
    <w:rsid w:val="00D50F67"/>
    <w:rsid w:val="00D51097"/>
    <w:rsid w:val="00D5157E"/>
    <w:rsid w:val="00D516D6"/>
    <w:rsid w:val="00D517E2"/>
    <w:rsid w:val="00D518BB"/>
    <w:rsid w:val="00D51C2B"/>
    <w:rsid w:val="00D52787"/>
    <w:rsid w:val="00D52D79"/>
    <w:rsid w:val="00D52EDC"/>
    <w:rsid w:val="00D52F02"/>
    <w:rsid w:val="00D53827"/>
    <w:rsid w:val="00D53900"/>
    <w:rsid w:val="00D53F3A"/>
    <w:rsid w:val="00D54121"/>
    <w:rsid w:val="00D547E9"/>
    <w:rsid w:val="00D54F01"/>
    <w:rsid w:val="00D55F5F"/>
    <w:rsid w:val="00D561DA"/>
    <w:rsid w:val="00D5633C"/>
    <w:rsid w:val="00D56514"/>
    <w:rsid w:val="00D56816"/>
    <w:rsid w:val="00D56915"/>
    <w:rsid w:val="00D56A6F"/>
    <w:rsid w:val="00D56CB0"/>
    <w:rsid w:val="00D56D68"/>
    <w:rsid w:val="00D56E04"/>
    <w:rsid w:val="00D575F3"/>
    <w:rsid w:val="00D57F86"/>
    <w:rsid w:val="00D60912"/>
    <w:rsid w:val="00D61347"/>
    <w:rsid w:val="00D61A27"/>
    <w:rsid w:val="00D61FE5"/>
    <w:rsid w:val="00D6238A"/>
    <w:rsid w:val="00D623D1"/>
    <w:rsid w:val="00D6244C"/>
    <w:rsid w:val="00D6331E"/>
    <w:rsid w:val="00D63A73"/>
    <w:rsid w:val="00D63B2F"/>
    <w:rsid w:val="00D642FE"/>
    <w:rsid w:val="00D643D4"/>
    <w:rsid w:val="00D64476"/>
    <w:rsid w:val="00D64B75"/>
    <w:rsid w:val="00D64E2F"/>
    <w:rsid w:val="00D65088"/>
    <w:rsid w:val="00D6521B"/>
    <w:rsid w:val="00D658EF"/>
    <w:rsid w:val="00D65A6A"/>
    <w:rsid w:val="00D664D7"/>
    <w:rsid w:val="00D666C0"/>
    <w:rsid w:val="00D6676A"/>
    <w:rsid w:val="00D66D38"/>
    <w:rsid w:val="00D66D83"/>
    <w:rsid w:val="00D66F97"/>
    <w:rsid w:val="00D67024"/>
    <w:rsid w:val="00D67169"/>
    <w:rsid w:val="00D6733C"/>
    <w:rsid w:val="00D67537"/>
    <w:rsid w:val="00D67AA5"/>
    <w:rsid w:val="00D70624"/>
    <w:rsid w:val="00D70A4E"/>
    <w:rsid w:val="00D70C4E"/>
    <w:rsid w:val="00D70E37"/>
    <w:rsid w:val="00D711E6"/>
    <w:rsid w:val="00D713D8"/>
    <w:rsid w:val="00D715F5"/>
    <w:rsid w:val="00D7173B"/>
    <w:rsid w:val="00D7174E"/>
    <w:rsid w:val="00D7197E"/>
    <w:rsid w:val="00D71B8E"/>
    <w:rsid w:val="00D71ECC"/>
    <w:rsid w:val="00D72076"/>
    <w:rsid w:val="00D72214"/>
    <w:rsid w:val="00D7228D"/>
    <w:rsid w:val="00D72B8D"/>
    <w:rsid w:val="00D72C2C"/>
    <w:rsid w:val="00D735B6"/>
    <w:rsid w:val="00D73792"/>
    <w:rsid w:val="00D7397A"/>
    <w:rsid w:val="00D73AF8"/>
    <w:rsid w:val="00D73F73"/>
    <w:rsid w:val="00D743FB"/>
    <w:rsid w:val="00D74468"/>
    <w:rsid w:val="00D74478"/>
    <w:rsid w:val="00D74576"/>
    <w:rsid w:val="00D7478A"/>
    <w:rsid w:val="00D7542A"/>
    <w:rsid w:val="00D75F05"/>
    <w:rsid w:val="00D762FA"/>
    <w:rsid w:val="00D76511"/>
    <w:rsid w:val="00D76636"/>
    <w:rsid w:val="00D7678A"/>
    <w:rsid w:val="00D76893"/>
    <w:rsid w:val="00D76D32"/>
    <w:rsid w:val="00D76DB3"/>
    <w:rsid w:val="00D7726D"/>
    <w:rsid w:val="00D80339"/>
    <w:rsid w:val="00D803B4"/>
    <w:rsid w:val="00D8062E"/>
    <w:rsid w:val="00D80721"/>
    <w:rsid w:val="00D80F8B"/>
    <w:rsid w:val="00D811A1"/>
    <w:rsid w:val="00D811DB"/>
    <w:rsid w:val="00D81A6C"/>
    <w:rsid w:val="00D81FD9"/>
    <w:rsid w:val="00D8226C"/>
    <w:rsid w:val="00D8236A"/>
    <w:rsid w:val="00D824E3"/>
    <w:rsid w:val="00D82B56"/>
    <w:rsid w:val="00D82C37"/>
    <w:rsid w:val="00D82F4C"/>
    <w:rsid w:val="00D83114"/>
    <w:rsid w:val="00D8371A"/>
    <w:rsid w:val="00D8394A"/>
    <w:rsid w:val="00D84C18"/>
    <w:rsid w:val="00D852DA"/>
    <w:rsid w:val="00D856CF"/>
    <w:rsid w:val="00D8611C"/>
    <w:rsid w:val="00D87122"/>
    <w:rsid w:val="00D87B53"/>
    <w:rsid w:val="00D87D85"/>
    <w:rsid w:val="00D87FEA"/>
    <w:rsid w:val="00D90632"/>
    <w:rsid w:val="00D909FA"/>
    <w:rsid w:val="00D90A3E"/>
    <w:rsid w:val="00D90DC5"/>
    <w:rsid w:val="00D9126A"/>
    <w:rsid w:val="00D91C7B"/>
    <w:rsid w:val="00D924F4"/>
    <w:rsid w:val="00D92554"/>
    <w:rsid w:val="00D92731"/>
    <w:rsid w:val="00D9286D"/>
    <w:rsid w:val="00D92C67"/>
    <w:rsid w:val="00D93681"/>
    <w:rsid w:val="00D9372F"/>
    <w:rsid w:val="00D937A2"/>
    <w:rsid w:val="00D9425E"/>
    <w:rsid w:val="00D94DAD"/>
    <w:rsid w:val="00D9563B"/>
    <w:rsid w:val="00D9595D"/>
    <w:rsid w:val="00D95999"/>
    <w:rsid w:val="00D95EC5"/>
    <w:rsid w:val="00D95F23"/>
    <w:rsid w:val="00D962C9"/>
    <w:rsid w:val="00D96387"/>
    <w:rsid w:val="00D9644C"/>
    <w:rsid w:val="00D97418"/>
    <w:rsid w:val="00DA00A0"/>
    <w:rsid w:val="00DA1004"/>
    <w:rsid w:val="00DA1040"/>
    <w:rsid w:val="00DA104B"/>
    <w:rsid w:val="00DA129C"/>
    <w:rsid w:val="00DA17D9"/>
    <w:rsid w:val="00DA1C91"/>
    <w:rsid w:val="00DA2880"/>
    <w:rsid w:val="00DA2A33"/>
    <w:rsid w:val="00DA2E25"/>
    <w:rsid w:val="00DA2FC0"/>
    <w:rsid w:val="00DA3099"/>
    <w:rsid w:val="00DA33C7"/>
    <w:rsid w:val="00DA3534"/>
    <w:rsid w:val="00DA3671"/>
    <w:rsid w:val="00DA3C8B"/>
    <w:rsid w:val="00DA3DD7"/>
    <w:rsid w:val="00DA3F8C"/>
    <w:rsid w:val="00DA3FE2"/>
    <w:rsid w:val="00DA4072"/>
    <w:rsid w:val="00DA42A2"/>
    <w:rsid w:val="00DA4B49"/>
    <w:rsid w:val="00DA4D19"/>
    <w:rsid w:val="00DA5138"/>
    <w:rsid w:val="00DA5560"/>
    <w:rsid w:val="00DA559D"/>
    <w:rsid w:val="00DA58C5"/>
    <w:rsid w:val="00DA5C16"/>
    <w:rsid w:val="00DA61D9"/>
    <w:rsid w:val="00DA69B4"/>
    <w:rsid w:val="00DA7D92"/>
    <w:rsid w:val="00DB01BB"/>
    <w:rsid w:val="00DB0875"/>
    <w:rsid w:val="00DB0A74"/>
    <w:rsid w:val="00DB0C6A"/>
    <w:rsid w:val="00DB0F28"/>
    <w:rsid w:val="00DB2723"/>
    <w:rsid w:val="00DB2933"/>
    <w:rsid w:val="00DB2B82"/>
    <w:rsid w:val="00DB35C6"/>
    <w:rsid w:val="00DB39A6"/>
    <w:rsid w:val="00DB3B70"/>
    <w:rsid w:val="00DB3C9C"/>
    <w:rsid w:val="00DB3FDC"/>
    <w:rsid w:val="00DB47F4"/>
    <w:rsid w:val="00DB4C70"/>
    <w:rsid w:val="00DB4D67"/>
    <w:rsid w:val="00DB5989"/>
    <w:rsid w:val="00DB5BA4"/>
    <w:rsid w:val="00DB5F2C"/>
    <w:rsid w:val="00DB6244"/>
    <w:rsid w:val="00DB6BDD"/>
    <w:rsid w:val="00DB6D93"/>
    <w:rsid w:val="00DB7119"/>
    <w:rsid w:val="00DB719B"/>
    <w:rsid w:val="00DB7631"/>
    <w:rsid w:val="00DB763F"/>
    <w:rsid w:val="00DB7B1F"/>
    <w:rsid w:val="00DB7E95"/>
    <w:rsid w:val="00DB7EB4"/>
    <w:rsid w:val="00DC000B"/>
    <w:rsid w:val="00DC0997"/>
    <w:rsid w:val="00DC1792"/>
    <w:rsid w:val="00DC180A"/>
    <w:rsid w:val="00DC1871"/>
    <w:rsid w:val="00DC1F77"/>
    <w:rsid w:val="00DC2220"/>
    <w:rsid w:val="00DC2473"/>
    <w:rsid w:val="00DC2528"/>
    <w:rsid w:val="00DC2D23"/>
    <w:rsid w:val="00DC3044"/>
    <w:rsid w:val="00DC3B39"/>
    <w:rsid w:val="00DC3BEE"/>
    <w:rsid w:val="00DC3F81"/>
    <w:rsid w:val="00DC4A15"/>
    <w:rsid w:val="00DC4BD2"/>
    <w:rsid w:val="00DC4E7B"/>
    <w:rsid w:val="00DC560E"/>
    <w:rsid w:val="00DC623E"/>
    <w:rsid w:val="00DC6834"/>
    <w:rsid w:val="00DC6D72"/>
    <w:rsid w:val="00DC6F76"/>
    <w:rsid w:val="00DC7907"/>
    <w:rsid w:val="00DC7C5B"/>
    <w:rsid w:val="00DD0086"/>
    <w:rsid w:val="00DD0120"/>
    <w:rsid w:val="00DD020F"/>
    <w:rsid w:val="00DD1261"/>
    <w:rsid w:val="00DD129F"/>
    <w:rsid w:val="00DD1332"/>
    <w:rsid w:val="00DD137A"/>
    <w:rsid w:val="00DD1BDA"/>
    <w:rsid w:val="00DD2123"/>
    <w:rsid w:val="00DD21E4"/>
    <w:rsid w:val="00DD2201"/>
    <w:rsid w:val="00DD2653"/>
    <w:rsid w:val="00DD2C51"/>
    <w:rsid w:val="00DD30BC"/>
    <w:rsid w:val="00DD3474"/>
    <w:rsid w:val="00DD3864"/>
    <w:rsid w:val="00DD3B4A"/>
    <w:rsid w:val="00DD44B9"/>
    <w:rsid w:val="00DD48F3"/>
    <w:rsid w:val="00DD4F36"/>
    <w:rsid w:val="00DD5414"/>
    <w:rsid w:val="00DD5749"/>
    <w:rsid w:val="00DD643D"/>
    <w:rsid w:val="00DD65DC"/>
    <w:rsid w:val="00DD6724"/>
    <w:rsid w:val="00DD6D57"/>
    <w:rsid w:val="00DD712D"/>
    <w:rsid w:val="00DE0083"/>
    <w:rsid w:val="00DE022D"/>
    <w:rsid w:val="00DE02DF"/>
    <w:rsid w:val="00DE0954"/>
    <w:rsid w:val="00DE0F73"/>
    <w:rsid w:val="00DE1669"/>
    <w:rsid w:val="00DE16B6"/>
    <w:rsid w:val="00DE1B43"/>
    <w:rsid w:val="00DE2141"/>
    <w:rsid w:val="00DE25C0"/>
    <w:rsid w:val="00DE2A94"/>
    <w:rsid w:val="00DE3123"/>
    <w:rsid w:val="00DE3404"/>
    <w:rsid w:val="00DE3467"/>
    <w:rsid w:val="00DE374C"/>
    <w:rsid w:val="00DE3824"/>
    <w:rsid w:val="00DE3892"/>
    <w:rsid w:val="00DE3CE9"/>
    <w:rsid w:val="00DE3DE2"/>
    <w:rsid w:val="00DE43B1"/>
    <w:rsid w:val="00DE4CDF"/>
    <w:rsid w:val="00DE5080"/>
    <w:rsid w:val="00DE5676"/>
    <w:rsid w:val="00DE5C05"/>
    <w:rsid w:val="00DE5DD2"/>
    <w:rsid w:val="00DE6CA0"/>
    <w:rsid w:val="00DE6DBF"/>
    <w:rsid w:val="00DE715A"/>
    <w:rsid w:val="00DE730A"/>
    <w:rsid w:val="00DE77F2"/>
    <w:rsid w:val="00DE796A"/>
    <w:rsid w:val="00DE79A4"/>
    <w:rsid w:val="00DE7A28"/>
    <w:rsid w:val="00DE7A3C"/>
    <w:rsid w:val="00DE7C1D"/>
    <w:rsid w:val="00DE7EE4"/>
    <w:rsid w:val="00DF0152"/>
    <w:rsid w:val="00DF017B"/>
    <w:rsid w:val="00DF0307"/>
    <w:rsid w:val="00DF0874"/>
    <w:rsid w:val="00DF0962"/>
    <w:rsid w:val="00DF0C21"/>
    <w:rsid w:val="00DF0E30"/>
    <w:rsid w:val="00DF157D"/>
    <w:rsid w:val="00DF26BB"/>
    <w:rsid w:val="00DF2FBE"/>
    <w:rsid w:val="00DF2FCE"/>
    <w:rsid w:val="00DF3557"/>
    <w:rsid w:val="00DF3727"/>
    <w:rsid w:val="00DF3C1E"/>
    <w:rsid w:val="00DF3CE9"/>
    <w:rsid w:val="00DF3E43"/>
    <w:rsid w:val="00DF403C"/>
    <w:rsid w:val="00DF4488"/>
    <w:rsid w:val="00DF48DC"/>
    <w:rsid w:val="00DF498B"/>
    <w:rsid w:val="00DF4A75"/>
    <w:rsid w:val="00DF4ECB"/>
    <w:rsid w:val="00DF4EDB"/>
    <w:rsid w:val="00DF517B"/>
    <w:rsid w:val="00DF5213"/>
    <w:rsid w:val="00DF53F8"/>
    <w:rsid w:val="00DF5649"/>
    <w:rsid w:val="00DF58ED"/>
    <w:rsid w:val="00DF5DF5"/>
    <w:rsid w:val="00DF605D"/>
    <w:rsid w:val="00DF60B6"/>
    <w:rsid w:val="00DF655D"/>
    <w:rsid w:val="00DF6777"/>
    <w:rsid w:val="00DF6880"/>
    <w:rsid w:val="00DF6A7F"/>
    <w:rsid w:val="00DF731A"/>
    <w:rsid w:val="00DF73C4"/>
    <w:rsid w:val="00DF755C"/>
    <w:rsid w:val="00E00135"/>
    <w:rsid w:val="00E0092A"/>
    <w:rsid w:val="00E010A8"/>
    <w:rsid w:val="00E01BB3"/>
    <w:rsid w:val="00E02811"/>
    <w:rsid w:val="00E029AD"/>
    <w:rsid w:val="00E02DB2"/>
    <w:rsid w:val="00E03677"/>
    <w:rsid w:val="00E04675"/>
    <w:rsid w:val="00E04AEB"/>
    <w:rsid w:val="00E051FD"/>
    <w:rsid w:val="00E053F7"/>
    <w:rsid w:val="00E05857"/>
    <w:rsid w:val="00E059FE"/>
    <w:rsid w:val="00E05ED6"/>
    <w:rsid w:val="00E05FF6"/>
    <w:rsid w:val="00E062E7"/>
    <w:rsid w:val="00E068DE"/>
    <w:rsid w:val="00E06933"/>
    <w:rsid w:val="00E06DEE"/>
    <w:rsid w:val="00E07661"/>
    <w:rsid w:val="00E076B1"/>
    <w:rsid w:val="00E07A86"/>
    <w:rsid w:val="00E07F19"/>
    <w:rsid w:val="00E10595"/>
    <w:rsid w:val="00E10A4A"/>
    <w:rsid w:val="00E10F59"/>
    <w:rsid w:val="00E114A6"/>
    <w:rsid w:val="00E11BF7"/>
    <w:rsid w:val="00E11F7B"/>
    <w:rsid w:val="00E121D3"/>
    <w:rsid w:val="00E122C1"/>
    <w:rsid w:val="00E124E7"/>
    <w:rsid w:val="00E1314E"/>
    <w:rsid w:val="00E1374C"/>
    <w:rsid w:val="00E13EEA"/>
    <w:rsid w:val="00E149EC"/>
    <w:rsid w:val="00E14BA1"/>
    <w:rsid w:val="00E1604F"/>
    <w:rsid w:val="00E16916"/>
    <w:rsid w:val="00E169EE"/>
    <w:rsid w:val="00E16B6E"/>
    <w:rsid w:val="00E17338"/>
    <w:rsid w:val="00E17463"/>
    <w:rsid w:val="00E1751B"/>
    <w:rsid w:val="00E17A53"/>
    <w:rsid w:val="00E17FED"/>
    <w:rsid w:val="00E20074"/>
    <w:rsid w:val="00E207DE"/>
    <w:rsid w:val="00E208CB"/>
    <w:rsid w:val="00E21613"/>
    <w:rsid w:val="00E21745"/>
    <w:rsid w:val="00E21F76"/>
    <w:rsid w:val="00E2214D"/>
    <w:rsid w:val="00E221E0"/>
    <w:rsid w:val="00E223DA"/>
    <w:rsid w:val="00E22833"/>
    <w:rsid w:val="00E23BBF"/>
    <w:rsid w:val="00E23BDD"/>
    <w:rsid w:val="00E23D11"/>
    <w:rsid w:val="00E23EBB"/>
    <w:rsid w:val="00E23F28"/>
    <w:rsid w:val="00E23FB2"/>
    <w:rsid w:val="00E24584"/>
    <w:rsid w:val="00E2465F"/>
    <w:rsid w:val="00E24AA9"/>
    <w:rsid w:val="00E24BBD"/>
    <w:rsid w:val="00E24CEC"/>
    <w:rsid w:val="00E24E3A"/>
    <w:rsid w:val="00E24FEA"/>
    <w:rsid w:val="00E250B0"/>
    <w:rsid w:val="00E25399"/>
    <w:rsid w:val="00E25448"/>
    <w:rsid w:val="00E25978"/>
    <w:rsid w:val="00E25A47"/>
    <w:rsid w:val="00E25B30"/>
    <w:rsid w:val="00E25B4F"/>
    <w:rsid w:val="00E25CB6"/>
    <w:rsid w:val="00E25F18"/>
    <w:rsid w:val="00E2632E"/>
    <w:rsid w:val="00E2666F"/>
    <w:rsid w:val="00E26772"/>
    <w:rsid w:val="00E26E9A"/>
    <w:rsid w:val="00E275D2"/>
    <w:rsid w:val="00E27B1F"/>
    <w:rsid w:val="00E27BB2"/>
    <w:rsid w:val="00E27FBC"/>
    <w:rsid w:val="00E30A8F"/>
    <w:rsid w:val="00E310F3"/>
    <w:rsid w:val="00E31B9C"/>
    <w:rsid w:val="00E320FE"/>
    <w:rsid w:val="00E32118"/>
    <w:rsid w:val="00E3234E"/>
    <w:rsid w:val="00E32812"/>
    <w:rsid w:val="00E328D3"/>
    <w:rsid w:val="00E331BF"/>
    <w:rsid w:val="00E33732"/>
    <w:rsid w:val="00E339EC"/>
    <w:rsid w:val="00E33AF9"/>
    <w:rsid w:val="00E33C48"/>
    <w:rsid w:val="00E34017"/>
    <w:rsid w:val="00E3410C"/>
    <w:rsid w:val="00E3481C"/>
    <w:rsid w:val="00E357CF"/>
    <w:rsid w:val="00E35D41"/>
    <w:rsid w:val="00E35D92"/>
    <w:rsid w:val="00E35F41"/>
    <w:rsid w:val="00E360A3"/>
    <w:rsid w:val="00E36183"/>
    <w:rsid w:val="00E3639B"/>
    <w:rsid w:val="00E36511"/>
    <w:rsid w:val="00E3653E"/>
    <w:rsid w:val="00E365A9"/>
    <w:rsid w:val="00E36A5E"/>
    <w:rsid w:val="00E4007F"/>
    <w:rsid w:val="00E40C78"/>
    <w:rsid w:val="00E415C2"/>
    <w:rsid w:val="00E415C6"/>
    <w:rsid w:val="00E4176D"/>
    <w:rsid w:val="00E41816"/>
    <w:rsid w:val="00E419C0"/>
    <w:rsid w:val="00E41BB3"/>
    <w:rsid w:val="00E41C24"/>
    <w:rsid w:val="00E41E06"/>
    <w:rsid w:val="00E41F79"/>
    <w:rsid w:val="00E42365"/>
    <w:rsid w:val="00E425FF"/>
    <w:rsid w:val="00E431D9"/>
    <w:rsid w:val="00E43478"/>
    <w:rsid w:val="00E43511"/>
    <w:rsid w:val="00E45141"/>
    <w:rsid w:val="00E45576"/>
    <w:rsid w:val="00E45C06"/>
    <w:rsid w:val="00E460B1"/>
    <w:rsid w:val="00E46CCA"/>
    <w:rsid w:val="00E47214"/>
    <w:rsid w:val="00E4791A"/>
    <w:rsid w:val="00E479F1"/>
    <w:rsid w:val="00E47D23"/>
    <w:rsid w:val="00E50338"/>
    <w:rsid w:val="00E50528"/>
    <w:rsid w:val="00E50D6D"/>
    <w:rsid w:val="00E5133C"/>
    <w:rsid w:val="00E51E52"/>
    <w:rsid w:val="00E51FAB"/>
    <w:rsid w:val="00E52109"/>
    <w:rsid w:val="00E53359"/>
    <w:rsid w:val="00E53628"/>
    <w:rsid w:val="00E536D5"/>
    <w:rsid w:val="00E53CF0"/>
    <w:rsid w:val="00E5425C"/>
    <w:rsid w:val="00E5462A"/>
    <w:rsid w:val="00E5516D"/>
    <w:rsid w:val="00E551CD"/>
    <w:rsid w:val="00E551F7"/>
    <w:rsid w:val="00E55716"/>
    <w:rsid w:val="00E55F40"/>
    <w:rsid w:val="00E56019"/>
    <w:rsid w:val="00E5658E"/>
    <w:rsid w:val="00E5668E"/>
    <w:rsid w:val="00E5670F"/>
    <w:rsid w:val="00E57103"/>
    <w:rsid w:val="00E57922"/>
    <w:rsid w:val="00E57998"/>
    <w:rsid w:val="00E57D47"/>
    <w:rsid w:val="00E6037A"/>
    <w:rsid w:val="00E60D94"/>
    <w:rsid w:val="00E61498"/>
    <w:rsid w:val="00E61839"/>
    <w:rsid w:val="00E6187F"/>
    <w:rsid w:val="00E61A96"/>
    <w:rsid w:val="00E626E3"/>
    <w:rsid w:val="00E62A05"/>
    <w:rsid w:val="00E62FB5"/>
    <w:rsid w:val="00E63372"/>
    <w:rsid w:val="00E635B2"/>
    <w:rsid w:val="00E636CD"/>
    <w:rsid w:val="00E646C0"/>
    <w:rsid w:val="00E64B70"/>
    <w:rsid w:val="00E64DCB"/>
    <w:rsid w:val="00E64DE1"/>
    <w:rsid w:val="00E65128"/>
    <w:rsid w:val="00E665E3"/>
    <w:rsid w:val="00E66761"/>
    <w:rsid w:val="00E66BA7"/>
    <w:rsid w:val="00E66DCC"/>
    <w:rsid w:val="00E675C8"/>
    <w:rsid w:val="00E67B55"/>
    <w:rsid w:val="00E67E68"/>
    <w:rsid w:val="00E70690"/>
    <w:rsid w:val="00E709FB"/>
    <w:rsid w:val="00E70E39"/>
    <w:rsid w:val="00E71138"/>
    <w:rsid w:val="00E71652"/>
    <w:rsid w:val="00E71A62"/>
    <w:rsid w:val="00E71E87"/>
    <w:rsid w:val="00E7205B"/>
    <w:rsid w:val="00E72182"/>
    <w:rsid w:val="00E727D0"/>
    <w:rsid w:val="00E728B5"/>
    <w:rsid w:val="00E729C8"/>
    <w:rsid w:val="00E729FE"/>
    <w:rsid w:val="00E72BB3"/>
    <w:rsid w:val="00E72C89"/>
    <w:rsid w:val="00E72ED8"/>
    <w:rsid w:val="00E7364B"/>
    <w:rsid w:val="00E73AF1"/>
    <w:rsid w:val="00E73C3A"/>
    <w:rsid w:val="00E744C1"/>
    <w:rsid w:val="00E747B6"/>
    <w:rsid w:val="00E74F11"/>
    <w:rsid w:val="00E760A4"/>
    <w:rsid w:val="00E7619B"/>
    <w:rsid w:val="00E7696E"/>
    <w:rsid w:val="00E76E3F"/>
    <w:rsid w:val="00E76F2B"/>
    <w:rsid w:val="00E770D9"/>
    <w:rsid w:val="00E77330"/>
    <w:rsid w:val="00E77877"/>
    <w:rsid w:val="00E77B3E"/>
    <w:rsid w:val="00E77DC8"/>
    <w:rsid w:val="00E800F3"/>
    <w:rsid w:val="00E80175"/>
    <w:rsid w:val="00E805D6"/>
    <w:rsid w:val="00E80D14"/>
    <w:rsid w:val="00E80DBA"/>
    <w:rsid w:val="00E81863"/>
    <w:rsid w:val="00E818EA"/>
    <w:rsid w:val="00E81BF7"/>
    <w:rsid w:val="00E826B9"/>
    <w:rsid w:val="00E82B83"/>
    <w:rsid w:val="00E8318A"/>
    <w:rsid w:val="00E8324B"/>
    <w:rsid w:val="00E8367C"/>
    <w:rsid w:val="00E837B0"/>
    <w:rsid w:val="00E83A9B"/>
    <w:rsid w:val="00E83D57"/>
    <w:rsid w:val="00E83E71"/>
    <w:rsid w:val="00E83FB3"/>
    <w:rsid w:val="00E8401F"/>
    <w:rsid w:val="00E8424F"/>
    <w:rsid w:val="00E84AFD"/>
    <w:rsid w:val="00E8500D"/>
    <w:rsid w:val="00E85418"/>
    <w:rsid w:val="00E854A3"/>
    <w:rsid w:val="00E85EAC"/>
    <w:rsid w:val="00E86022"/>
    <w:rsid w:val="00E86719"/>
    <w:rsid w:val="00E86969"/>
    <w:rsid w:val="00E86A44"/>
    <w:rsid w:val="00E86F78"/>
    <w:rsid w:val="00E8777A"/>
    <w:rsid w:val="00E87862"/>
    <w:rsid w:val="00E87F14"/>
    <w:rsid w:val="00E90272"/>
    <w:rsid w:val="00E905FC"/>
    <w:rsid w:val="00E90BB9"/>
    <w:rsid w:val="00E91556"/>
    <w:rsid w:val="00E91ABB"/>
    <w:rsid w:val="00E91BFC"/>
    <w:rsid w:val="00E91C52"/>
    <w:rsid w:val="00E92606"/>
    <w:rsid w:val="00E92DBA"/>
    <w:rsid w:val="00E93258"/>
    <w:rsid w:val="00E93308"/>
    <w:rsid w:val="00E94020"/>
    <w:rsid w:val="00E949FF"/>
    <w:rsid w:val="00E94B6E"/>
    <w:rsid w:val="00E94BB0"/>
    <w:rsid w:val="00E94C18"/>
    <w:rsid w:val="00E94CD1"/>
    <w:rsid w:val="00E95584"/>
    <w:rsid w:val="00E95626"/>
    <w:rsid w:val="00E9573C"/>
    <w:rsid w:val="00E9595D"/>
    <w:rsid w:val="00E95989"/>
    <w:rsid w:val="00E959D1"/>
    <w:rsid w:val="00E95B8A"/>
    <w:rsid w:val="00E95C92"/>
    <w:rsid w:val="00E95EF0"/>
    <w:rsid w:val="00E96037"/>
    <w:rsid w:val="00E965A1"/>
    <w:rsid w:val="00E96ADE"/>
    <w:rsid w:val="00E970D0"/>
    <w:rsid w:val="00E974C2"/>
    <w:rsid w:val="00E975CD"/>
    <w:rsid w:val="00E97AD0"/>
    <w:rsid w:val="00E97D4D"/>
    <w:rsid w:val="00E97EED"/>
    <w:rsid w:val="00EA021D"/>
    <w:rsid w:val="00EA02E0"/>
    <w:rsid w:val="00EA0392"/>
    <w:rsid w:val="00EA08CA"/>
    <w:rsid w:val="00EA13B2"/>
    <w:rsid w:val="00EA193C"/>
    <w:rsid w:val="00EA1B0C"/>
    <w:rsid w:val="00EA1E63"/>
    <w:rsid w:val="00EA25CE"/>
    <w:rsid w:val="00EA26E5"/>
    <w:rsid w:val="00EA2A47"/>
    <w:rsid w:val="00EA362D"/>
    <w:rsid w:val="00EA3699"/>
    <w:rsid w:val="00EA3759"/>
    <w:rsid w:val="00EA3A65"/>
    <w:rsid w:val="00EA447E"/>
    <w:rsid w:val="00EA4B1F"/>
    <w:rsid w:val="00EA4BA6"/>
    <w:rsid w:val="00EA594B"/>
    <w:rsid w:val="00EA59C7"/>
    <w:rsid w:val="00EA5D61"/>
    <w:rsid w:val="00EA5E01"/>
    <w:rsid w:val="00EA5EF5"/>
    <w:rsid w:val="00EA60C0"/>
    <w:rsid w:val="00EA6565"/>
    <w:rsid w:val="00EA6C82"/>
    <w:rsid w:val="00EA6D9F"/>
    <w:rsid w:val="00EA71E8"/>
    <w:rsid w:val="00EA724C"/>
    <w:rsid w:val="00EA76F7"/>
    <w:rsid w:val="00EA7E2D"/>
    <w:rsid w:val="00EB0616"/>
    <w:rsid w:val="00EB0796"/>
    <w:rsid w:val="00EB0BF4"/>
    <w:rsid w:val="00EB0E38"/>
    <w:rsid w:val="00EB0F05"/>
    <w:rsid w:val="00EB1263"/>
    <w:rsid w:val="00EB1963"/>
    <w:rsid w:val="00EB1F1C"/>
    <w:rsid w:val="00EB2861"/>
    <w:rsid w:val="00EB2D65"/>
    <w:rsid w:val="00EB2D70"/>
    <w:rsid w:val="00EB3AB4"/>
    <w:rsid w:val="00EB3EB2"/>
    <w:rsid w:val="00EB417B"/>
    <w:rsid w:val="00EB453A"/>
    <w:rsid w:val="00EB473D"/>
    <w:rsid w:val="00EB4F9A"/>
    <w:rsid w:val="00EB57A7"/>
    <w:rsid w:val="00EB6905"/>
    <w:rsid w:val="00EB702A"/>
    <w:rsid w:val="00EB7693"/>
    <w:rsid w:val="00EB79F9"/>
    <w:rsid w:val="00EC0ACB"/>
    <w:rsid w:val="00EC111A"/>
    <w:rsid w:val="00EC1C28"/>
    <w:rsid w:val="00EC233F"/>
    <w:rsid w:val="00EC25FC"/>
    <w:rsid w:val="00EC2788"/>
    <w:rsid w:val="00EC2927"/>
    <w:rsid w:val="00EC2A1A"/>
    <w:rsid w:val="00EC3580"/>
    <w:rsid w:val="00EC364B"/>
    <w:rsid w:val="00EC368E"/>
    <w:rsid w:val="00EC39BB"/>
    <w:rsid w:val="00EC39D7"/>
    <w:rsid w:val="00EC3D01"/>
    <w:rsid w:val="00EC412E"/>
    <w:rsid w:val="00EC4C29"/>
    <w:rsid w:val="00EC4DB8"/>
    <w:rsid w:val="00EC4DD6"/>
    <w:rsid w:val="00EC523C"/>
    <w:rsid w:val="00EC5632"/>
    <w:rsid w:val="00EC568B"/>
    <w:rsid w:val="00EC5913"/>
    <w:rsid w:val="00EC5C8F"/>
    <w:rsid w:val="00EC5F5B"/>
    <w:rsid w:val="00EC6074"/>
    <w:rsid w:val="00EC60F8"/>
    <w:rsid w:val="00EC6125"/>
    <w:rsid w:val="00EC6150"/>
    <w:rsid w:val="00EC6390"/>
    <w:rsid w:val="00EC67EE"/>
    <w:rsid w:val="00EC6AB6"/>
    <w:rsid w:val="00EC6B73"/>
    <w:rsid w:val="00EC7CAF"/>
    <w:rsid w:val="00EC7E3E"/>
    <w:rsid w:val="00ED0A67"/>
    <w:rsid w:val="00ED0F63"/>
    <w:rsid w:val="00ED1135"/>
    <w:rsid w:val="00ED12E8"/>
    <w:rsid w:val="00ED17E9"/>
    <w:rsid w:val="00ED2503"/>
    <w:rsid w:val="00ED293C"/>
    <w:rsid w:val="00ED2A84"/>
    <w:rsid w:val="00ED2F11"/>
    <w:rsid w:val="00ED32C7"/>
    <w:rsid w:val="00ED3843"/>
    <w:rsid w:val="00ED3C3C"/>
    <w:rsid w:val="00ED3EBF"/>
    <w:rsid w:val="00ED3EC9"/>
    <w:rsid w:val="00ED4195"/>
    <w:rsid w:val="00ED44E0"/>
    <w:rsid w:val="00ED51D8"/>
    <w:rsid w:val="00ED567E"/>
    <w:rsid w:val="00ED5C7B"/>
    <w:rsid w:val="00ED6699"/>
    <w:rsid w:val="00ED6980"/>
    <w:rsid w:val="00ED6E5E"/>
    <w:rsid w:val="00ED73B8"/>
    <w:rsid w:val="00ED7DD8"/>
    <w:rsid w:val="00ED7F86"/>
    <w:rsid w:val="00EE13B8"/>
    <w:rsid w:val="00EE1748"/>
    <w:rsid w:val="00EE1AD1"/>
    <w:rsid w:val="00EE25D8"/>
    <w:rsid w:val="00EE26A2"/>
    <w:rsid w:val="00EE2EB5"/>
    <w:rsid w:val="00EE30ED"/>
    <w:rsid w:val="00EE3650"/>
    <w:rsid w:val="00EE374D"/>
    <w:rsid w:val="00EE394B"/>
    <w:rsid w:val="00EE3BAE"/>
    <w:rsid w:val="00EE3F69"/>
    <w:rsid w:val="00EE40DB"/>
    <w:rsid w:val="00EE4578"/>
    <w:rsid w:val="00EE47D1"/>
    <w:rsid w:val="00EE4C0A"/>
    <w:rsid w:val="00EE4D70"/>
    <w:rsid w:val="00EE4F82"/>
    <w:rsid w:val="00EE53B1"/>
    <w:rsid w:val="00EE549F"/>
    <w:rsid w:val="00EE5654"/>
    <w:rsid w:val="00EE61ED"/>
    <w:rsid w:val="00EE6B7D"/>
    <w:rsid w:val="00EE6F08"/>
    <w:rsid w:val="00EF005A"/>
    <w:rsid w:val="00EF035B"/>
    <w:rsid w:val="00EF16FC"/>
    <w:rsid w:val="00EF190E"/>
    <w:rsid w:val="00EF1B76"/>
    <w:rsid w:val="00EF1D3B"/>
    <w:rsid w:val="00EF1F44"/>
    <w:rsid w:val="00EF24E8"/>
    <w:rsid w:val="00EF26F0"/>
    <w:rsid w:val="00EF2DAD"/>
    <w:rsid w:val="00EF2DE4"/>
    <w:rsid w:val="00EF3439"/>
    <w:rsid w:val="00EF4120"/>
    <w:rsid w:val="00EF4143"/>
    <w:rsid w:val="00EF41F6"/>
    <w:rsid w:val="00EF42E9"/>
    <w:rsid w:val="00EF4365"/>
    <w:rsid w:val="00EF4653"/>
    <w:rsid w:val="00EF482B"/>
    <w:rsid w:val="00EF4B50"/>
    <w:rsid w:val="00EF5AE1"/>
    <w:rsid w:val="00EF5B69"/>
    <w:rsid w:val="00EF5B91"/>
    <w:rsid w:val="00EF6305"/>
    <w:rsid w:val="00EF6395"/>
    <w:rsid w:val="00EF6C48"/>
    <w:rsid w:val="00EF6D6B"/>
    <w:rsid w:val="00EF6FB4"/>
    <w:rsid w:val="00EF715C"/>
    <w:rsid w:val="00EF7879"/>
    <w:rsid w:val="00EF7993"/>
    <w:rsid w:val="00EF7B7B"/>
    <w:rsid w:val="00EF7E08"/>
    <w:rsid w:val="00EF7E70"/>
    <w:rsid w:val="00F00272"/>
    <w:rsid w:val="00F0033D"/>
    <w:rsid w:val="00F0063E"/>
    <w:rsid w:val="00F00B9C"/>
    <w:rsid w:val="00F00C57"/>
    <w:rsid w:val="00F00DE1"/>
    <w:rsid w:val="00F0174F"/>
    <w:rsid w:val="00F0176A"/>
    <w:rsid w:val="00F02102"/>
    <w:rsid w:val="00F0229E"/>
    <w:rsid w:val="00F023FF"/>
    <w:rsid w:val="00F02968"/>
    <w:rsid w:val="00F029CF"/>
    <w:rsid w:val="00F02A73"/>
    <w:rsid w:val="00F02F65"/>
    <w:rsid w:val="00F032F2"/>
    <w:rsid w:val="00F03306"/>
    <w:rsid w:val="00F03502"/>
    <w:rsid w:val="00F03A66"/>
    <w:rsid w:val="00F04AF9"/>
    <w:rsid w:val="00F05688"/>
    <w:rsid w:val="00F05757"/>
    <w:rsid w:val="00F05CF1"/>
    <w:rsid w:val="00F05E9D"/>
    <w:rsid w:val="00F06317"/>
    <w:rsid w:val="00F0645C"/>
    <w:rsid w:val="00F06B7F"/>
    <w:rsid w:val="00F06C83"/>
    <w:rsid w:val="00F06E7E"/>
    <w:rsid w:val="00F06F18"/>
    <w:rsid w:val="00F076D1"/>
    <w:rsid w:val="00F07914"/>
    <w:rsid w:val="00F07D72"/>
    <w:rsid w:val="00F07F03"/>
    <w:rsid w:val="00F07F11"/>
    <w:rsid w:val="00F1044F"/>
    <w:rsid w:val="00F104DE"/>
    <w:rsid w:val="00F10737"/>
    <w:rsid w:val="00F10768"/>
    <w:rsid w:val="00F10866"/>
    <w:rsid w:val="00F10A0B"/>
    <w:rsid w:val="00F10F12"/>
    <w:rsid w:val="00F11026"/>
    <w:rsid w:val="00F1127E"/>
    <w:rsid w:val="00F118E9"/>
    <w:rsid w:val="00F11B33"/>
    <w:rsid w:val="00F11C3E"/>
    <w:rsid w:val="00F121C3"/>
    <w:rsid w:val="00F121F1"/>
    <w:rsid w:val="00F12791"/>
    <w:rsid w:val="00F12883"/>
    <w:rsid w:val="00F128A6"/>
    <w:rsid w:val="00F12927"/>
    <w:rsid w:val="00F12FE3"/>
    <w:rsid w:val="00F145E8"/>
    <w:rsid w:val="00F14632"/>
    <w:rsid w:val="00F147FA"/>
    <w:rsid w:val="00F1491E"/>
    <w:rsid w:val="00F14A72"/>
    <w:rsid w:val="00F14ABA"/>
    <w:rsid w:val="00F14D81"/>
    <w:rsid w:val="00F15016"/>
    <w:rsid w:val="00F15319"/>
    <w:rsid w:val="00F15787"/>
    <w:rsid w:val="00F15B14"/>
    <w:rsid w:val="00F163D3"/>
    <w:rsid w:val="00F16918"/>
    <w:rsid w:val="00F16A08"/>
    <w:rsid w:val="00F175FC"/>
    <w:rsid w:val="00F17641"/>
    <w:rsid w:val="00F17AD7"/>
    <w:rsid w:val="00F17F4D"/>
    <w:rsid w:val="00F17FCA"/>
    <w:rsid w:val="00F20355"/>
    <w:rsid w:val="00F2059E"/>
    <w:rsid w:val="00F20CE0"/>
    <w:rsid w:val="00F20EF1"/>
    <w:rsid w:val="00F21003"/>
    <w:rsid w:val="00F2129D"/>
    <w:rsid w:val="00F21573"/>
    <w:rsid w:val="00F21FC1"/>
    <w:rsid w:val="00F2223A"/>
    <w:rsid w:val="00F222D1"/>
    <w:rsid w:val="00F22389"/>
    <w:rsid w:val="00F22811"/>
    <w:rsid w:val="00F2299B"/>
    <w:rsid w:val="00F22BF6"/>
    <w:rsid w:val="00F237CF"/>
    <w:rsid w:val="00F23F54"/>
    <w:rsid w:val="00F23F8C"/>
    <w:rsid w:val="00F24004"/>
    <w:rsid w:val="00F2426B"/>
    <w:rsid w:val="00F2446B"/>
    <w:rsid w:val="00F24799"/>
    <w:rsid w:val="00F24B59"/>
    <w:rsid w:val="00F24F04"/>
    <w:rsid w:val="00F2575A"/>
    <w:rsid w:val="00F25B67"/>
    <w:rsid w:val="00F25CA9"/>
    <w:rsid w:val="00F25EB3"/>
    <w:rsid w:val="00F27127"/>
    <w:rsid w:val="00F275AC"/>
    <w:rsid w:val="00F2771C"/>
    <w:rsid w:val="00F27AB0"/>
    <w:rsid w:val="00F27F36"/>
    <w:rsid w:val="00F304A8"/>
    <w:rsid w:val="00F307B1"/>
    <w:rsid w:val="00F307F5"/>
    <w:rsid w:val="00F311EE"/>
    <w:rsid w:val="00F3127A"/>
    <w:rsid w:val="00F316EF"/>
    <w:rsid w:val="00F31EED"/>
    <w:rsid w:val="00F32617"/>
    <w:rsid w:val="00F32629"/>
    <w:rsid w:val="00F32F24"/>
    <w:rsid w:val="00F32F6A"/>
    <w:rsid w:val="00F334C9"/>
    <w:rsid w:val="00F33A7D"/>
    <w:rsid w:val="00F33E0F"/>
    <w:rsid w:val="00F3460B"/>
    <w:rsid w:val="00F35266"/>
    <w:rsid w:val="00F354E3"/>
    <w:rsid w:val="00F355A7"/>
    <w:rsid w:val="00F35A95"/>
    <w:rsid w:val="00F35AFE"/>
    <w:rsid w:val="00F36065"/>
    <w:rsid w:val="00F365F5"/>
    <w:rsid w:val="00F3689A"/>
    <w:rsid w:val="00F36C41"/>
    <w:rsid w:val="00F36F1D"/>
    <w:rsid w:val="00F37F94"/>
    <w:rsid w:val="00F404C1"/>
    <w:rsid w:val="00F4079E"/>
    <w:rsid w:val="00F4117E"/>
    <w:rsid w:val="00F4126D"/>
    <w:rsid w:val="00F4148B"/>
    <w:rsid w:val="00F41890"/>
    <w:rsid w:val="00F4198F"/>
    <w:rsid w:val="00F4229A"/>
    <w:rsid w:val="00F42A69"/>
    <w:rsid w:val="00F42AFA"/>
    <w:rsid w:val="00F42B2D"/>
    <w:rsid w:val="00F43789"/>
    <w:rsid w:val="00F43819"/>
    <w:rsid w:val="00F43BD1"/>
    <w:rsid w:val="00F43FD5"/>
    <w:rsid w:val="00F44043"/>
    <w:rsid w:val="00F4454A"/>
    <w:rsid w:val="00F4456C"/>
    <w:rsid w:val="00F445DF"/>
    <w:rsid w:val="00F4464D"/>
    <w:rsid w:val="00F45180"/>
    <w:rsid w:val="00F457CA"/>
    <w:rsid w:val="00F45950"/>
    <w:rsid w:val="00F45AC1"/>
    <w:rsid w:val="00F45B5F"/>
    <w:rsid w:val="00F45C29"/>
    <w:rsid w:val="00F46AE8"/>
    <w:rsid w:val="00F46D36"/>
    <w:rsid w:val="00F46E7B"/>
    <w:rsid w:val="00F47609"/>
    <w:rsid w:val="00F47740"/>
    <w:rsid w:val="00F4785B"/>
    <w:rsid w:val="00F479CD"/>
    <w:rsid w:val="00F47B7F"/>
    <w:rsid w:val="00F501F5"/>
    <w:rsid w:val="00F5065D"/>
    <w:rsid w:val="00F50891"/>
    <w:rsid w:val="00F51387"/>
    <w:rsid w:val="00F5173A"/>
    <w:rsid w:val="00F5211B"/>
    <w:rsid w:val="00F524CE"/>
    <w:rsid w:val="00F52BDD"/>
    <w:rsid w:val="00F52FCA"/>
    <w:rsid w:val="00F53391"/>
    <w:rsid w:val="00F535B3"/>
    <w:rsid w:val="00F53694"/>
    <w:rsid w:val="00F53955"/>
    <w:rsid w:val="00F547B3"/>
    <w:rsid w:val="00F54CFD"/>
    <w:rsid w:val="00F54EF0"/>
    <w:rsid w:val="00F550B7"/>
    <w:rsid w:val="00F55140"/>
    <w:rsid w:val="00F555B8"/>
    <w:rsid w:val="00F55946"/>
    <w:rsid w:val="00F55EB5"/>
    <w:rsid w:val="00F56168"/>
    <w:rsid w:val="00F5659E"/>
    <w:rsid w:val="00F56E60"/>
    <w:rsid w:val="00F57936"/>
    <w:rsid w:val="00F6035C"/>
    <w:rsid w:val="00F604DA"/>
    <w:rsid w:val="00F60CF6"/>
    <w:rsid w:val="00F60D4C"/>
    <w:rsid w:val="00F60DB2"/>
    <w:rsid w:val="00F616CE"/>
    <w:rsid w:val="00F61B3D"/>
    <w:rsid w:val="00F61F0B"/>
    <w:rsid w:val="00F629DE"/>
    <w:rsid w:val="00F62D2C"/>
    <w:rsid w:val="00F63035"/>
    <w:rsid w:val="00F6349D"/>
    <w:rsid w:val="00F638AC"/>
    <w:rsid w:val="00F63B6A"/>
    <w:rsid w:val="00F63CF6"/>
    <w:rsid w:val="00F63D17"/>
    <w:rsid w:val="00F640C9"/>
    <w:rsid w:val="00F646F7"/>
    <w:rsid w:val="00F64F2F"/>
    <w:rsid w:val="00F650FC"/>
    <w:rsid w:val="00F65AEA"/>
    <w:rsid w:val="00F66085"/>
    <w:rsid w:val="00F662A5"/>
    <w:rsid w:val="00F66CF8"/>
    <w:rsid w:val="00F70216"/>
    <w:rsid w:val="00F702FE"/>
    <w:rsid w:val="00F70673"/>
    <w:rsid w:val="00F70CD4"/>
    <w:rsid w:val="00F70D21"/>
    <w:rsid w:val="00F70E36"/>
    <w:rsid w:val="00F71389"/>
    <w:rsid w:val="00F71537"/>
    <w:rsid w:val="00F71753"/>
    <w:rsid w:val="00F7238F"/>
    <w:rsid w:val="00F7295B"/>
    <w:rsid w:val="00F729A1"/>
    <w:rsid w:val="00F7315B"/>
    <w:rsid w:val="00F73162"/>
    <w:rsid w:val="00F731B9"/>
    <w:rsid w:val="00F7392D"/>
    <w:rsid w:val="00F739C4"/>
    <w:rsid w:val="00F74066"/>
    <w:rsid w:val="00F744E7"/>
    <w:rsid w:val="00F74CBD"/>
    <w:rsid w:val="00F751CD"/>
    <w:rsid w:val="00F755FF"/>
    <w:rsid w:val="00F75770"/>
    <w:rsid w:val="00F7643B"/>
    <w:rsid w:val="00F7664F"/>
    <w:rsid w:val="00F76932"/>
    <w:rsid w:val="00F76D57"/>
    <w:rsid w:val="00F76F75"/>
    <w:rsid w:val="00F7736E"/>
    <w:rsid w:val="00F7752D"/>
    <w:rsid w:val="00F77841"/>
    <w:rsid w:val="00F779DB"/>
    <w:rsid w:val="00F77DC9"/>
    <w:rsid w:val="00F81B8D"/>
    <w:rsid w:val="00F82112"/>
    <w:rsid w:val="00F82345"/>
    <w:rsid w:val="00F824EC"/>
    <w:rsid w:val="00F82BA9"/>
    <w:rsid w:val="00F82E19"/>
    <w:rsid w:val="00F84645"/>
    <w:rsid w:val="00F84EBA"/>
    <w:rsid w:val="00F85125"/>
    <w:rsid w:val="00F858D7"/>
    <w:rsid w:val="00F85C82"/>
    <w:rsid w:val="00F8685E"/>
    <w:rsid w:val="00F86919"/>
    <w:rsid w:val="00F86E05"/>
    <w:rsid w:val="00F87FC5"/>
    <w:rsid w:val="00F903D0"/>
    <w:rsid w:val="00F90483"/>
    <w:rsid w:val="00F9057D"/>
    <w:rsid w:val="00F9113A"/>
    <w:rsid w:val="00F91548"/>
    <w:rsid w:val="00F917FE"/>
    <w:rsid w:val="00F91990"/>
    <w:rsid w:val="00F925A3"/>
    <w:rsid w:val="00F92B49"/>
    <w:rsid w:val="00F92BA3"/>
    <w:rsid w:val="00F93118"/>
    <w:rsid w:val="00F934F7"/>
    <w:rsid w:val="00F93741"/>
    <w:rsid w:val="00F937CC"/>
    <w:rsid w:val="00F94176"/>
    <w:rsid w:val="00F95632"/>
    <w:rsid w:val="00F95A2D"/>
    <w:rsid w:val="00F96693"/>
    <w:rsid w:val="00F96831"/>
    <w:rsid w:val="00F96971"/>
    <w:rsid w:val="00F97793"/>
    <w:rsid w:val="00FA0010"/>
    <w:rsid w:val="00FA0174"/>
    <w:rsid w:val="00FA034E"/>
    <w:rsid w:val="00FA03A9"/>
    <w:rsid w:val="00FA0743"/>
    <w:rsid w:val="00FA093C"/>
    <w:rsid w:val="00FA0A85"/>
    <w:rsid w:val="00FA0D5A"/>
    <w:rsid w:val="00FA152B"/>
    <w:rsid w:val="00FA1AEF"/>
    <w:rsid w:val="00FA2B65"/>
    <w:rsid w:val="00FA33B0"/>
    <w:rsid w:val="00FA35A6"/>
    <w:rsid w:val="00FA38D5"/>
    <w:rsid w:val="00FA3B19"/>
    <w:rsid w:val="00FA3D4F"/>
    <w:rsid w:val="00FA4024"/>
    <w:rsid w:val="00FA464B"/>
    <w:rsid w:val="00FA5FB3"/>
    <w:rsid w:val="00FA684B"/>
    <w:rsid w:val="00FA6A40"/>
    <w:rsid w:val="00FB02C8"/>
    <w:rsid w:val="00FB03F5"/>
    <w:rsid w:val="00FB0745"/>
    <w:rsid w:val="00FB1062"/>
    <w:rsid w:val="00FB1269"/>
    <w:rsid w:val="00FB1BAC"/>
    <w:rsid w:val="00FB2D83"/>
    <w:rsid w:val="00FB3412"/>
    <w:rsid w:val="00FB348E"/>
    <w:rsid w:val="00FB3754"/>
    <w:rsid w:val="00FB39C5"/>
    <w:rsid w:val="00FB4151"/>
    <w:rsid w:val="00FB415A"/>
    <w:rsid w:val="00FB43D0"/>
    <w:rsid w:val="00FB4A9C"/>
    <w:rsid w:val="00FB4ACC"/>
    <w:rsid w:val="00FB52D9"/>
    <w:rsid w:val="00FB58E5"/>
    <w:rsid w:val="00FB5B74"/>
    <w:rsid w:val="00FB5F38"/>
    <w:rsid w:val="00FB6112"/>
    <w:rsid w:val="00FB6209"/>
    <w:rsid w:val="00FB62CA"/>
    <w:rsid w:val="00FB63CE"/>
    <w:rsid w:val="00FB653C"/>
    <w:rsid w:val="00FB67FD"/>
    <w:rsid w:val="00FB6C1B"/>
    <w:rsid w:val="00FB740C"/>
    <w:rsid w:val="00FB79CE"/>
    <w:rsid w:val="00FB7FB1"/>
    <w:rsid w:val="00FC0313"/>
    <w:rsid w:val="00FC03DC"/>
    <w:rsid w:val="00FC0442"/>
    <w:rsid w:val="00FC0671"/>
    <w:rsid w:val="00FC0785"/>
    <w:rsid w:val="00FC0C1D"/>
    <w:rsid w:val="00FC0C32"/>
    <w:rsid w:val="00FC12A7"/>
    <w:rsid w:val="00FC12ED"/>
    <w:rsid w:val="00FC1A3D"/>
    <w:rsid w:val="00FC1A6F"/>
    <w:rsid w:val="00FC1B6E"/>
    <w:rsid w:val="00FC1CB1"/>
    <w:rsid w:val="00FC2573"/>
    <w:rsid w:val="00FC2F02"/>
    <w:rsid w:val="00FC31D4"/>
    <w:rsid w:val="00FC3666"/>
    <w:rsid w:val="00FC36E9"/>
    <w:rsid w:val="00FC37E1"/>
    <w:rsid w:val="00FC3D63"/>
    <w:rsid w:val="00FC41D4"/>
    <w:rsid w:val="00FC44D1"/>
    <w:rsid w:val="00FC4ADD"/>
    <w:rsid w:val="00FC5073"/>
    <w:rsid w:val="00FC56D4"/>
    <w:rsid w:val="00FC66B3"/>
    <w:rsid w:val="00FC71AD"/>
    <w:rsid w:val="00FD0165"/>
    <w:rsid w:val="00FD0179"/>
    <w:rsid w:val="00FD01AB"/>
    <w:rsid w:val="00FD0B66"/>
    <w:rsid w:val="00FD0E3C"/>
    <w:rsid w:val="00FD10C0"/>
    <w:rsid w:val="00FD1214"/>
    <w:rsid w:val="00FD13A5"/>
    <w:rsid w:val="00FD1C6E"/>
    <w:rsid w:val="00FD1D12"/>
    <w:rsid w:val="00FD1D93"/>
    <w:rsid w:val="00FD1F50"/>
    <w:rsid w:val="00FD218C"/>
    <w:rsid w:val="00FD21D7"/>
    <w:rsid w:val="00FD2951"/>
    <w:rsid w:val="00FD30EB"/>
    <w:rsid w:val="00FD3162"/>
    <w:rsid w:val="00FD372A"/>
    <w:rsid w:val="00FD3B71"/>
    <w:rsid w:val="00FD3BC3"/>
    <w:rsid w:val="00FD3EEF"/>
    <w:rsid w:val="00FD3F73"/>
    <w:rsid w:val="00FD4957"/>
    <w:rsid w:val="00FD516D"/>
    <w:rsid w:val="00FD5210"/>
    <w:rsid w:val="00FD52A6"/>
    <w:rsid w:val="00FD5A54"/>
    <w:rsid w:val="00FD60FD"/>
    <w:rsid w:val="00FD618E"/>
    <w:rsid w:val="00FD6940"/>
    <w:rsid w:val="00FD6F8A"/>
    <w:rsid w:val="00FD79A3"/>
    <w:rsid w:val="00FE05BD"/>
    <w:rsid w:val="00FE05FC"/>
    <w:rsid w:val="00FE1B88"/>
    <w:rsid w:val="00FE283B"/>
    <w:rsid w:val="00FE2BBE"/>
    <w:rsid w:val="00FE2DBF"/>
    <w:rsid w:val="00FE3725"/>
    <w:rsid w:val="00FE40FF"/>
    <w:rsid w:val="00FE416A"/>
    <w:rsid w:val="00FE45DA"/>
    <w:rsid w:val="00FE58A4"/>
    <w:rsid w:val="00FE5AFE"/>
    <w:rsid w:val="00FE5E44"/>
    <w:rsid w:val="00FE6802"/>
    <w:rsid w:val="00FE699E"/>
    <w:rsid w:val="00FE6DAA"/>
    <w:rsid w:val="00FE6F38"/>
    <w:rsid w:val="00FE749E"/>
    <w:rsid w:val="00FE7677"/>
    <w:rsid w:val="00FE7E82"/>
    <w:rsid w:val="00FF1419"/>
    <w:rsid w:val="00FF1FD4"/>
    <w:rsid w:val="00FF25FD"/>
    <w:rsid w:val="00FF30D0"/>
    <w:rsid w:val="00FF34C6"/>
    <w:rsid w:val="00FF3EB4"/>
    <w:rsid w:val="00FF3FC3"/>
    <w:rsid w:val="00FF417C"/>
    <w:rsid w:val="00FF41DE"/>
    <w:rsid w:val="00FF4320"/>
    <w:rsid w:val="00FF4388"/>
    <w:rsid w:val="00FF4597"/>
    <w:rsid w:val="00FF4A86"/>
    <w:rsid w:val="00FF4C73"/>
    <w:rsid w:val="00FF5447"/>
    <w:rsid w:val="00FF5D5D"/>
    <w:rsid w:val="00FF5FE1"/>
    <w:rsid w:val="00FF5FF7"/>
    <w:rsid w:val="00FF6066"/>
    <w:rsid w:val="00FF6343"/>
    <w:rsid w:val="00FF646E"/>
    <w:rsid w:val="00FF654A"/>
    <w:rsid w:val="00FF6CA8"/>
    <w:rsid w:val="00FF6D34"/>
    <w:rsid w:val="00FF6E66"/>
    <w:rsid w:val="00FF6F98"/>
    <w:rsid w:val="00FF72CC"/>
    <w:rsid w:val="00FF72DE"/>
    <w:rsid w:val="00FF7970"/>
    <w:rsid w:val="00FF7C39"/>
    <w:rsid w:val="00FF7C70"/>
    <w:rsid w:val="00FF7CEC"/>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38317A-B217-41A9-9B37-61AE2EC4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lang w:eastAsia="en-US"/>
    </w:rPr>
  </w:style>
  <w:style w:type="paragraph" w:styleId="1">
    <w:name w:val="heading 1"/>
    <w:basedOn w:val="a"/>
    <w:next w:val="a"/>
    <w:link w:val="10"/>
    <w:uiPriority w:val="99"/>
    <w:qFormat/>
    <w:rsid w:val="00C957F1"/>
    <w:pPr>
      <w:keepNext/>
      <w:jc w:val="both"/>
      <w:outlineLvl w:val="0"/>
    </w:pPr>
    <w:rPr>
      <w:rFonts w:eastAsia="Calibri"/>
      <w:sz w:val="28"/>
      <w:szCs w:val="28"/>
      <w:lang w:eastAsia="ru-RU"/>
    </w:rPr>
  </w:style>
  <w:style w:type="paragraph" w:styleId="2">
    <w:name w:val="heading 2"/>
    <w:basedOn w:val="a"/>
    <w:next w:val="a"/>
    <w:link w:val="20"/>
    <w:qFormat/>
    <w:rsid w:val="00C71CC4"/>
    <w:pPr>
      <w:keepNext/>
      <w:jc w:val="both"/>
      <w:outlineLvl w:val="1"/>
    </w:pPr>
    <w:rPr>
      <w:rFonts w:eastAsia="Calibri"/>
      <w:color w:val="632423"/>
      <w:sz w:val="28"/>
      <w:szCs w:val="28"/>
      <w:lang w:eastAsia="ru-RU"/>
    </w:rPr>
  </w:style>
  <w:style w:type="paragraph" w:styleId="3">
    <w:name w:val="heading 3"/>
    <w:basedOn w:val="a"/>
    <w:next w:val="a"/>
    <w:link w:val="30"/>
    <w:qFormat/>
    <w:rsid w:val="00312637"/>
    <w:pPr>
      <w:keepNext/>
      <w:jc w:val="center"/>
      <w:outlineLvl w:val="2"/>
    </w:pPr>
    <w:rPr>
      <w:rFonts w:eastAsia="Calibri"/>
      <w:b/>
      <w:bCs/>
      <w:sz w:val="18"/>
      <w:szCs w:val="18"/>
      <w:lang w:eastAsia="ru-RU"/>
    </w:rPr>
  </w:style>
  <w:style w:type="paragraph" w:styleId="4">
    <w:name w:val="heading 4"/>
    <w:basedOn w:val="a"/>
    <w:next w:val="a"/>
    <w:link w:val="40"/>
    <w:qFormat/>
    <w:locked/>
    <w:rsid w:val="00343F5A"/>
    <w:pPr>
      <w:keepNext/>
      <w:outlineLvl w:val="3"/>
    </w:pPr>
    <w:rPr>
      <w:rFonts w:eastAsia="Calibri"/>
      <w:i/>
      <w:iCs/>
      <w:sz w:val="18"/>
      <w:szCs w:val="18"/>
    </w:rPr>
  </w:style>
  <w:style w:type="paragraph" w:styleId="5">
    <w:name w:val="heading 5"/>
    <w:basedOn w:val="a"/>
    <w:next w:val="a"/>
    <w:link w:val="50"/>
    <w:qFormat/>
    <w:locked/>
    <w:rsid w:val="00EA5EF5"/>
    <w:pPr>
      <w:keepNext/>
      <w:jc w:val="both"/>
      <w:outlineLvl w:val="4"/>
    </w:pPr>
    <w:rPr>
      <w:rFonts w:eastAsia="Calibri"/>
      <w:b/>
      <w:bCs/>
      <w:sz w:val="28"/>
      <w:szCs w:val="28"/>
    </w:rPr>
  </w:style>
  <w:style w:type="paragraph" w:styleId="6">
    <w:name w:val="heading 6"/>
    <w:basedOn w:val="a"/>
    <w:next w:val="a"/>
    <w:link w:val="60"/>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7F1"/>
    <w:rPr>
      <w:rFonts w:ascii="Times New Roman" w:hAnsi="Times New Roman" w:cs="Times New Roman"/>
      <w:sz w:val="28"/>
      <w:lang w:eastAsia="ru-RU"/>
    </w:rPr>
  </w:style>
  <w:style w:type="character" w:customStyle="1" w:styleId="20">
    <w:name w:val="Заголовок 2 Знак"/>
    <w:basedOn w:val="a0"/>
    <w:link w:val="2"/>
    <w:locked/>
    <w:rsid w:val="00C71CC4"/>
    <w:rPr>
      <w:rFonts w:ascii="Times New Roman" w:hAnsi="Times New Roman" w:cs="Times New Roman"/>
      <w:color w:val="632423"/>
      <w:sz w:val="28"/>
    </w:rPr>
  </w:style>
  <w:style w:type="character" w:customStyle="1" w:styleId="30">
    <w:name w:val="Заголовок 3 Знак"/>
    <w:basedOn w:val="a0"/>
    <w:link w:val="3"/>
    <w:locked/>
    <w:rsid w:val="00312637"/>
    <w:rPr>
      <w:rFonts w:ascii="Times New Roman" w:hAnsi="Times New Roman" w:cs="Times New Roman"/>
      <w:b/>
      <w:sz w:val="18"/>
    </w:rPr>
  </w:style>
  <w:style w:type="character" w:customStyle="1" w:styleId="40">
    <w:name w:val="Заголовок 4 Знак"/>
    <w:basedOn w:val="a0"/>
    <w:link w:val="4"/>
    <w:locked/>
    <w:rsid w:val="00343F5A"/>
    <w:rPr>
      <w:rFonts w:ascii="Times New Roman" w:hAnsi="Times New Roman" w:cs="Times New Roman"/>
      <w:i/>
      <w:sz w:val="18"/>
      <w:lang w:eastAsia="en-US"/>
    </w:rPr>
  </w:style>
  <w:style w:type="character" w:customStyle="1" w:styleId="50">
    <w:name w:val="Заголовок 5 Знак"/>
    <w:basedOn w:val="a0"/>
    <w:link w:val="5"/>
    <w:locked/>
    <w:rsid w:val="00EA5EF5"/>
    <w:rPr>
      <w:rFonts w:ascii="Times New Roman" w:hAnsi="Times New Roman" w:cs="Times New Roman"/>
      <w:b/>
      <w:sz w:val="28"/>
      <w:lang w:eastAsia="en-US"/>
    </w:rPr>
  </w:style>
  <w:style w:type="character" w:customStyle="1" w:styleId="60">
    <w:name w:val="Заголовок 6 Знак"/>
    <w:basedOn w:val="a0"/>
    <w:link w:val="6"/>
    <w:locked/>
    <w:rsid w:val="0057066B"/>
    <w:rPr>
      <w:rFonts w:ascii="Times New Roman" w:hAnsi="Times New Roman" w:cs="Times New Roman"/>
      <w:b/>
      <w:sz w:val="28"/>
      <w:shd w:val="clear" w:color="auto" w:fill="FFFFFF"/>
      <w:lang w:eastAsia="en-US"/>
    </w:rPr>
  </w:style>
  <w:style w:type="character" w:customStyle="1" w:styleId="70">
    <w:name w:val="Заголовок 7 Знак"/>
    <w:basedOn w:val="a0"/>
    <w:link w:val="7"/>
    <w:locked/>
    <w:rsid w:val="0080554D"/>
    <w:rPr>
      <w:rFonts w:ascii="Times New Roman" w:hAnsi="Times New Roman" w:cs="Times New Roman"/>
      <w:b/>
      <w:color w:val="000000"/>
    </w:rPr>
  </w:style>
  <w:style w:type="character" w:customStyle="1" w:styleId="80">
    <w:name w:val="Заголовок 8 Знак"/>
    <w:basedOn w:val="a0"/>
    <w:link w:val="8"/>
    <w:locked/>
    <w:rsid w:val="00136290"/>
    <w:rPr>
      <w:rFonts w:ascii="Times New Roman" w:hAnsi="Times New Roman" w:cs="Times New Roman"/>
      <w:b/>
      <w:color w:val="000000"/>
      <w:sz w:val="18"/>
    </w:rPr>
  </w:style>
  <w:style w:type="character" w:customStyle="1" w:styleId="90">
    <w:name w:val="Заголовок 9 Знак"/>
    <w:basedOn w:val="a0"/>
    <w:link w:val="9"/>
    <w:locked/>
    <w:rsid w:val="009A2293"/>
    <w:rPr>
      <w:rFonts w:ascii="Times New Roman" w:hAnsi="Times New Roman" w:cs="Times New Roman"/>
      <w:sz w:val="28"/>
      <w:lang w:eastAsia="en-US"/>
    </w:rPr>
  </w:style>
  <w:style w:type="paragraph" w:styleId="a3">
    <w:name w:val="Title"/>
    <w:basedOn w:val="a"/>
    <w:next w:val="a"/>
    <w:link w:val="a4"/>
    <w:qFormat/>
    <w:rsid w:val="003F052C"/>
    <w:pPr>
      <w:jc w:val="center"/>
    </w:pPr>
    <w:rPr>
      <w:rFonts w:eastAsia="Calibri"/>
      <w:b/>
      <w:bCs/>
      <w:sz w:val="32"/>
      <w:szCs w:val="32"/>
      <w:lang w:eastAsia="ru-RU"/>
    </w:rPr>
  </w:style>
  <w:style w:type="character" w:customStyle="1" w:styleId="a4">
    <w:name w:val="Название Знак"/>
    <w:basedOn w:val="a0"/>
    <w:link w:val="a3"/>
    <w:locked/>
    <w:rsid w:val="003F052C"/>
    <w:rPr>
      <w:rFonts w:ascii="Times New Roman" w:hAnsi="Times New Roman" w:cs="Times New Roman"/>
      <w:b/>
      <w:sz w:val="32"/>
      <w:lang w:eastAsia="ru-RU"/>
    </w:rPr>
  </w:style>
  <w:style w:type="paragraph" w:styleId="a5">
    <w:name w:val="No Spacing"/>
    <w:link w:val="a6"/>
    <w:uiPriority w:val="99"/>
    <w:qFormat/>
    <w:rsid w:val="003F052C"/>
    <w:rPr>
      <w:rFonts w:ascii="Times New Roman" w:hAnsi="Times New Roman"/>
      <w:lang w:eastAsia="en-US"/>
    </w:rPr>
  </w:style>
  <w:style w:type="character" w:customStyle="1" w:styleId="a6">
    <w:name w:val="Без интервала Знак"/>
    <w:link w:val="a5"/>
    <w:uiPriority w:val="99"/>
    <w:locked/>
    <w:rsid w:val="003E7621"/>
    <w:rPr>
      <w:rFonts w:ascii="Times New Roman" w:hAnsi="Times New Roman"/>
      <w:sz w:val="22"/>
      <w:lang w:eastAsia="en-US"/>
    </w:rPr>
  </w:style>
  <w:style w:type="paragraph" w:styleId="a7">
    <w:name w:val="Body Text"/>
    <w:basedOn w:val="a"/>
    <w:link w:val="a8"/>
    <w:uiPriority w:val="99"/>
    <w:rsid w:val="003F052C"/>
    <w:pPr>
      <w:jc w:val="both"/>
    </w:pPr>
    <w:rPr>
      <w:rFonts w:eastAsia="Calibri"/>
      <w:sz w:val="28"/>
      <w:szCs w:val="28"/>
      <w:lang w:eastAsia="ru-RU"/>
    </w:rPr>
  </w:style>
  <w:style w:type="character" w:customStyle="1" w:styleId="a8">
    <w:name w:val="Основной текст Знак"/>
    <w:basedOn w:val="a0"/>
    <w:link w:val="a7"/>
    <w:uiPriority w:val="99"/>
    <w:locked/>
    <w:rsid w:val="003F052C"/>
    <w:rPr>
      <w:rFonts w:ascii="Times New Roman" w:hAnsi="Times New Roman" w:cs="Times New Roman"/>
      <w:sz w:val="28"/>
      <w:lang w:eastAsia="ru-RU"/>
    </w:rPr>
  </w:style>
  <w:style w:type="paragraph" w:styleId="a9">
    <w:name w:val="List Paragraph"/>
    <w:basedOn w:val="a"/>
    <w:uiPriority w:val="99"/>
    <w:qFormat/>
    <w:rsid w:val="003F052C"/>
    <w:pPr>
      <w:ind w:left="720"/>
    </w:pPr>
  </w:style>
  <w:style w:type="paragraph" w:styleId="21">
    <w:name w:val="Body Text 2"/>
    <w:basedOn w:val="a"/>
    <w:link w:val="22"/>
    <w:rsid w:val="009804E0"/>
    <w:pPr>
      <w:jc w:val="both"/>
    </w:pPr>
    <w:rPr>
      <w:rFonts w:eastAsia="Calibri"/>
      <w:color w:val="632423"/>
      <w:sz w:val="28"/>
      <w:szCs w:val="28"/>
      <w:lang w:eastAsia="ru-RU"/>
    </w:rPr>
  </w:style>
  <w:style w:type="character" w:customStyle="1" w:styleId="22">
    <w:name w:val="Основной текст 2 Знак"/>
    <w:basedOn w:val="a0"/>
    <w:link w:val="21"/>
    <w:locked/>
    <w:rsid w:val="009804E0"/>
    <w:rPr>
      <w:rFonts w:ascii="Times New Roman" w:hAnsi="Times New Roman" w:cs="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basedOn w:val="a0"/>
    <w:link w:val="31"/>
    <w:uiPriority w:val="99"/>
    <w:locked/>
    <w:rsid w:val="009D6295"/>
    <w:rPr>
      <w:rFonts w:ascii="Times New Roman" w:hAnsi="Times New Roman" w:cs="Times New Roman"/>
      <w:spacing w:val="-2"/>
      <w:w w:val="101"/>
      <w:sz w:val="28"/>
      <w:shd w:val="clear" w:color="auto" w:fill="FFFFFF"/>
    </w:rPr>
  </w:style>
  <w:style w:type="paragraph" w:styleId="aa">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basedOn w:val="a0"/>
    <w:link w:val="23"/>
    <w:locked/>
    <w:rsid w:val="008F558B"/>
    <w:rPr>
      <w:rFonts w:ascii="Times New Roman" w:hAnsi="Times New Roman" w:cs="Times New Roman"/>
    </w:rPr>
  </w:style>
  <w:style w:type="paragraph" w:styleId="ab">
    <w:name w:val="Body Text Indent"/>
    <w:basedOn w:val="a"/>
    <w:link w:val="ac"/>
    <w:rsid w:val="002867E4"/>
    <w:pPr>
      <w:ind w:firstLine="540"/>
      <w:jc w:val="both"/>
    </w:pPr>
    <w:rPr>
      <w:rFonts w:eastAsia="Calibri"/>
      <w:color w:val="632423"/>
      <w:sz w:val="28"/>
      <w:szCs w:val="28"/>
      <w:lang w:eastAsia="ru-RU"/>
    </w:rPr>
  </w:style>
  <w:style w:type="character" w:customStyle="1" w:styleId="ac">
    <w:name w:val="Основной текст с отступом Знак"/>
    <w:basedOn w:val="a0"/>
    <w:link w:val="ab"/>
    <w:locked/>
    <w:rsid w:val="002867E4"/>
    <w:rPr>
      <w:rFonts w:ascii="Times New Roman" w:hAnsi="Times New Roman" w:cs="Times New Roman"/>
      <w:color w:val="632423"/>
      <w:sz w:val="28"/>
    </w:rPr>
  </w:style>
  <w:style w:type="paragraph" w:styleId="33">
    <w:name w:val="Body Text Indent 3"/>
    <w:basedOn w:val="a"/>
    <w:link w:val="34"/>
    <w:rsid w:val="00D121E2"/>
    <w:pPr>
      <w:ind w:firstLine="540"/>
      <w:jc w:val="both"/>
    </w:pPr>
    <w:rPr>
      <w:rFonts w:eastAsia="Calibri"/>
      <w:sz w:val="28"/>
      <w:szCs w:val="28"/>
      <w:lang w:eastAsia="ru-RU"/>
    </w:rPr>
  </w:style>
  <w:style w:type="character" w:customStyle="1" w:styleId="34">
    <w:name w:val="Основной текст с отступом 3 Знак"/>
    <w:basedOn w:val="a0"/>
    <w:link w:val="33"/>
    <w:locked/>
    <w:rsid w:val="00D121E2"/>
    <w:rPr>
      <w:rFonts w:ascii="Times New Roman" w:hAnsi="Times New Roman" w:cs="Times New Roman"/>
      <w:sz w:val="28"/>
    </w:rPr>
  </w:style>
  <w:style w:type="table" w:styleId="ad">
    <w:name w:val="Table Grid"/>
    <w:basedOn w:val="a1"/>
    <w:uiPriority w:val="59"/>
    <w:rsid w:val="008C60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sz w:val="20"/>
      <w:szCs w:val="20"/>
    </w:rPr>
  </w:style>
  <w:style w:type="paragraph" w:styleId="ae">
    <w:name w:val="footnote text"/>
    <w:basedOn w:val="a"/>
    <w:link w:val="af"/>
    <w:semiHidden/>
    <w:rsid w:val="00226794"/>
    <w:rPr>
      <w:rFonts w:eastAsia="Calibri"/>
      <w:sz w:val="20"/>
      <w:szCs w:val="20"/>
      <w:lang w:eastAsia="ru-RU"/>
    </w:rPr>
  </w:style>
  <w:style w:type="character" w:customStyle="1" w:styleId="af">
    <w:name w:val="Текст сноски Знак"/>
    <w:basedOn w:val="a0"/>
    <w:link w:val="ae"/>
    <w:semiHidden/>
    <w:locked/>
    <w:rsid w:val="00226794"/>
    <w:rPr>
      <w:rFonts w:ascii="Times New Roman" w:hAnsi="Times New Roman" w:cs="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0">
    <w:name w:val="header"/>
    <w:basedOn w:val="a"/>
    <w:link w:val="af1"/>
    <w:rsid w:val="0071367A"/>
    <w:pPr>
      <w:tabs>
        <w:tab w:val="center" w:pos="4677"/>
        <w:tab w:val="right" w:pos="9355"/>
      </w:tabs>
    </w:pPr>
    <w:rPr>
      <w:rFonts w:eastAsia="Calibri"/>
      <w:sz w:val="20"/>
      <w:szCs w:val="20"/>
      <w:lang w:eastAsia="ru-RU"/>
    </w:rPr>
  </w:style>
  <w:style w:type="character" w:customStyle="1" w:styleId="af1">
    <w:name w:val="Верхний колонтитул Знак"/>
    <w:basedOn w:val="a0"/>
    <w:link w:val="af0"/>
    <w:locked/>
    <w:rsid w:val="0071367A"/>
    <w:rPr>
      <w:rFonts w:ascii="Times New Roman" w:hAnsi="Times New Roman" w:cs="Times New Roman"/>
    </w:rPr>
  </w:style>
  <w:style w:type="paragraph" w:styleId="af2">
    <w:name w:val="footer"/>
    <w:basedOn w:val="a"/>
    <w:link w:val="af3"/>
    <w:rsid w:val="0071367A"/>
    <w:pPr>
      <w:tabs>
        <w:tab w:val="center" w:pos="4677"/>
        <w:tab w:val="right" w:pos="9355"/>
      </w:tabs>
    </w:pPr>
    <w:rPr>
      <w:rFonts w:eastAsia="Calibri"/>
      <w:sz w:val="20"/>
      <w:szCs w:val="20"/>
      <w:lang w:eastAsia="ru-RU"/>
    </w:rPr>
  </w:style>
  <w:style w:type="character" w:customStyle="1" w:styleId="af3">
    <w:name w:val="Нижний колонтитул Знак"/>
    <w:basedOn w:val="a0"/>
    <w:link w:val="af2"/>
    <w:locked/>
    <w:rsid w:val="0071367A"/>
    <w:rPr>
      <w:rFonts w:ascii="Times New Roman" w:hAnsi="Times New Roman" w:cs="Times New Roman"/>
    </w:rPr>
  </w:style>
  <w:style w:type="character" w:customStyle="1" w:styleId="af4">
    <w:name w:val="Гипертекстовая ссылка"/>
    <w:uiPriority w:val="99"/>
    <w:rsid w:val="000724D2"/>
    <w:rPr>
      <w:color w:val="auto"/>
    </w:rPr>
  </w:style>
  <w:style w:type="character" w:customStyle="1" w:styleId="af5">
    <w:name w:val="Цветовое выделение"/>
    <w:uiPriority w:val="99"/>
    <w:rsid w:val="003666EB"/>
    <w:rPr>
      <w:b/>
      <w:color w:val="auto"/>
    </w:rPr>
  </w:style>
  <w:style w:type="paragraph" w:customStyle="1" w:styleId="af6">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7">
    <w:name w:val="Strong"/>
    <w:basedOn w:val="a0"/>
    <w:uiPriority w:val="22"/>
    <w:qFormat/>
    <w:rsid w:val="00B60F5D"/>
    <w:rPr>
      <w:rFonts w:cs="Times New Roman"/>
      <w:b/>
    </w:rPr>
  </w:style>
  <w:style w:type="paragraph" w:styleId="af8">
    <w:name w:val="Revision"/>
    <w:hidden/>
    <w:uiPriority w:val="99"/>
    <w:semiHidden/>
    <w:rsid w:val="00751EBE"/>
    <w:rPr>
      <w:rFonts w:ascii="Times New Roman" w:eastAsia="Times New Roman" w:hAnsi="Times New Roman"/>
      <w:lang w:eastAsia="en-US"/>
    </w:rPr>
  </w:style>
  <w:style w:type="paragraph" w:styleId="af9">
    <w:name w:val="Balloon Text"/>
    <w:basedOn w:val="a"/>
    <w:link w:val="afa"/>
    <w:semiHidden/>
    <w:rsid w:val="00751EBE"/>
    <w:rPr>
      <w:rFonts w:ascii="Tahoma" w:eastAsia="Calibri" w:hAnsi="Tahoma"/>
      <w:sz w:val="16"/>
      <w:szCs w:val="16"/>
    </w:rPr>
  </w:style>
  <w:style w:type="character" w:customStyle="1" w:styleId="afa">
    <w:name w:val="Текст выноски Знак"/>
    <w:basedOn w:val="a0"/>
    <w:link w:val="af9"/>
    <w:semiHidden/>
    <w:locked/>
    <w:rsid w:val="00751EBE"/>
    <w:rPr>
      <w:rFonts w:ascii="Tahoma" w:hAnsi="Tahoma" w:cs="Times New Roman"/>
      <w:sz w:val="16"/>
      <w:lang w:eastAsia="en-US"/>
    </w:rPr>
  </w:style>
  <w:style w:type="paragraph" w:customStyle="1" w:styleId="article">
    <w:name w:val="article"/>
    <w:basedOn w:val="a"/>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b">
    <w:name w:val="Hyperlink"/>
    <w:basedOn w:val="a0"/>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c">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sz w:val="20"/>
      <w:szCs w:val="20"/>
      <w:lang w:eastAsia="ar-SA"/>
    </w:rPr>
  </w:style>
  <w:style w:type="paragraph" w:customStyle="1" w:styleId="afd">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qFormat/>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qFormat/>
    <w:rsid w:val="00D762FA"/>
    <w:pPr>
      <w:jc w:val="both"/>
    </w:pPr>
    <w:rPr>
      <w:rFonts w:eastAsia="Calibri"/>
      <w:sz w:val="28"/>
      <w:szCs w:val="20"/>
      <w:lang w:eastAsia="ru-RU"/>
    </w:rPr>
  </w:style>
  <w:style w:type="character" w:customStyle="1" w:styleId="26">
    <w:name w:val="Стиль2 Знак"/>
    <w:link w:val="25"/>
    <w:uiPriority w:val="99"/>
    <w:locked/>
    <w:rsid w:val="00D762FA"/>
    <w:rPr>
      <w:rFonts w:ascii="Times New Roman" w:hAnsi="Times New Roman"/>
      <w:sz w:val="28"/>
    </w:rPr>
  </w:style>
  <w:style w:type="paragraph" w:customStyle="1" w:styleId="afe">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paragraph" w:styleId="aff">
    <w:name w:val="endnote text"/>
    <w:basedOn w:val="a"/>
    <w:link w:val="aff0"/>
    <w:uiPriority w:val="99"/>
    <w:semiHidden/>
    <w:rsid w:val="00DF58ED"/>
    <w:rPr>
      <w:rFonts w:eastAsia="Calibri"/>
      <w:sz w:val="20"/>
      <w:szCs w:val="20"/>
    </w:rPr>
  </w:style>
  <w:style w:type="character" w:customStyle="1" w:styleId="aff0">
    <w:name w:val="Текст концевой сноски Знак"/>
    <w:basedOn w:val="a0"/>
    <w:link w:val="aff"/>
    <w:uiPriority w:val="99"/>
    <w:semiHidden/>
    <w:locked/>
    <w:rsid w:val="00DF58ED"/>
    <w:rPr>
      <w:rFonts w:ascii="Times New Roman" w:hAnsi="Times New Roman" w:cs="Times New Roman"/>
      <w:lang w:eastAsia="en-US"/>
    </w:rPr>
  </w:style>
  <w:style w:type="character" w:styleId="aff1">
    <w:name w:val="endnote reference"/>
    <w:basedOn w:val="a0"/>
    <w:uiPriority w:val="99"/>
    <w:semiHidden/>
    <w:rsid w:val="00DF58ED"/>
    <w:rPr>
      <w:rFonts w:cs="Times New Roman"/>
      <w:vertAlign w:val="superscript"/>
    </w:rPr>
  </w:style>
  <w:style w:type="character" w:styleId="aff2">
    <w:name w:val="footnote reference"/>
    <w:basedOn w:val="a0"/>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3">
    <w:name w:val="Emphasis"/>
    <w:basedOn w:val="a0"/>
    <w:uiPriority w:val="99"/>
    <w:qFormat/>
    <w:locked/>
    <w:rsid w:val="00A3599D"/>
    <w:rPr>
      <w:rFonts w:cs="Times New Roman"/>
      <w:i/>
    </w:rPr>
  </w:style>
  <w:style w:type="paragraph" w:customStyle="1" w:styleId="xl65">
    <w:name w:val="xl65"/>
    <w:basedOn w:val="a"/>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C5DE3"/>
  </w:style>
  <w:style w:type="paragraph" w:customStyle="1" w:styleId="13">
    <w:name w:val="1"/>
    <w:basedOn w:val="a"/>
    <w:rsid w:val="00E479F1"/>
    <w:pPr>
      <w:spacing w:after="160" w:line="240" w:lineRule="exact"/>
    </w:pPr>
    <w:rPr>
      <w:sz w:val="20"/>
      <w:szCs w:val="20"/>
      <w:lang w:eastAsia="zh-CN"/>
    </w:rPr>
  </w:style>
  <w:style w:type="paragraph" w:customStyle="1" w:styleId="35">
    <w:name w:val="Стиль3"/>
    <w:basedOn w:val="a"/>
    <w:link w:val="36"/>
    <w:uiPriority w:val="99"/>
    <w:qFormat/>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qFormat/>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basedOn w:val="a0"/>
    <w:link w:val="28"/>
    <w:uiPriority w:val="99"/>
    <w:locked/>
    <w:rsid w:val="006D7557"/>
    <w:rPr>
      <w:rFonts w:ascii="Times New Roman" w:hAnsi="Times New Roman" w:cs="Times New Roman"/>
      <w:i/>
      <w:color w:val="000000"/>
      <w:lang w:eastAsia="en-US"/>
    </w:rPr>
  </w:style>
  <w:style w:type="table" w:styleId="aff5">
    <w:name w:val="Table Elegant"/>
    <w:basedOn w:val="a1"/>
    <w:uiPriority w:val="99"/>
    <w:locked/>
    <w:rsid w:val="00C645C1"/>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basedOn w:val="a0"/>
    <w:link w:val="61"/>
    <w:uiPriority w:val="99"/>
    <w:locked/>
    <w:rsid w:val="00CB471D"/>
    <w:rPr>
      <w:rFonts w:ascii="Times New Roman" w:hAnsi="Times New Roman" w:cs="Times New Roman"/>
      <w:sz w:val="28"/>
      <w:szCs w:val="28"/>
      <w:lang w:eastAsia="en-US"/>
    </w:rPr>
  </w:style>
  <w:style w:type="character" w:customStyle="1" w:styleId="aff6">
    <w:name w:val="Сравнение редакций. Добавленный фрагмент"/>
    <w:uiPriority w:val="99"/>
    <w:rsid w:val="00D30757"/>
    <w:rPr>
      <w:color w:val="000000"/>
      <w:shd w:val="clear" w:color="auto" w:fill="C1D7FF"/>
    </w:rPr>
  </w:style>
  <w:style w:type="paragraph" w:customStyle="1" w:styleId="xl98">
    <w:name w:val="xl98"/>
    <w:basedOn w:val="a"/>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uiPriority w:val="99"/>
    <w:rsid w:val="00B43ECB"/>
    <w:pPr>
      <w:jc w:val="both"/>
    </w:pPr>
    <w:rPr>
      <w:sz w:val="28"/>
      <w:szCs w:val="28"/>
    </w:rPr>
  </w:style>
  <w:style w:type="character" w:customStyle="1" w:styleId="82">
    <w:name w:val="Стиль8 Знак"/>
    <w:basedOn w:val="a0"/>
    <w:link w:val="81"/>
    <w:uiPriority w:val="99"/>
    <w:locked/>
    <w:rsid w:val="00B43ECB"/>
    <w:rPr>
      <w:rFonts w:ascii="Times New Roman" w:hAnsi="Times New Roman" w:cs="Times New Roman"/>
      <w:sz w:val="28"/>
      <w:szCs w:val="28"/>
      <w:lang w:eastAsia="en-US"/>
    </w:rPr>
  </w:style>
  <w:style w:type="paragraph" w:customStyle="1" w:styleId="aff7">
    <w:name w:val="Комментарий"/>
    <w:basedOn w:val="a"/>
    <w:next w:val="a"/>
    <w:uiPriority w:val="99"/>
    <w:rsid w:val="00E95C92"/>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E95C92"/>
    <w:rPr>
      <w:i/>
      <w:iCs/>
    </w:rPr>
  </w:style>
  <w:style w:type="paragraph" w:customStyle="1" w:styleId="91">
    <w:name w:val="Стиль9"/>
    <w:basedOn w:val="a"/>
    <w:link w:val="92"/>
    <w:uiPriority w:val="99"/>
    <w:qFormat/>
    <w:rsid w:val="005644D6"/>
    <w:pPr>
      <w:ind w:firstLine="720"/>
      <w:jc w:val="both"/>
    </w:pPr>
    <w:rPr>
      <w:sz w:val="28"/>
      <w:szCs w:val="28"/>
    </w:rPr>
  </w:style>
  <w:style w:type="character" w:customStyle="1" w:styleId="92">
    <w:name w:val="Стиль9 Знак"/>
    <w:basedOn w:val="a0"/>
    <w:link w:val="91"/>
    <w:uiPriority w:val="99"/>
    <w:locked/>
    <w:rsid w:val="005644D6"/>
    <w:rPr>
      <w:rFonts w:ascii="Times New Roman" w:hAnsi="Times New Roman" w:cs="Times New Roman"/>
      <w:sz w:val="28"/>
      <w:szCs w:val="28"/>
      <w:lang w:eastAsia="en-US"/>
    </w:rPr>
  </w:style>
  <w:style w:type="character" w:customStyle="1" w:styleId="aff9">
    <w:name w:val="Основной текст_"/>
    <w:basedOn w:val="a0"/>
    <w:link w:val="43"/>
    <w:uiPriority w:val="99"/>
    <w:locked/>
    <w:rsid w:val="00DE1B43"/>
    <w:rPr>
      <w:rFonts w:ascii="Times New Roman" w:hAnsi="Times New Roman" w:cs="Times New Roman"/>
      <w:sz w:val="21"/>
      <w:szCs w:val="21"/>
      <w:shd w:val="clear" w:color="auto" w:fill="FFFFFF"/>
    </w:rPr>
  </w:style>
  <w:style w:type="paragraph" w:customStyle="1" w:styleId="43">
    <w:name w:val="Основной текст4"/>
    <w:basedOn w:val="a"/>
    <w:link w:val="aff9"/>
    <w:uiPriority w:val="99"/>
    <w:rsid w:val="00DE1B43"/>
    <w:pPr>
      <w:widowControl w:val="0"/>
      <w:shd w:val="clear" w:color="auto" w:fill="FFFFFF"/>
      <w:spacing w:line="274" w:lineRule="exact"/>
      <w:ind w:hanging="340"/>
      <w:jc w:val="right"/>
    </w:pPr>
    <w:rPr>
      <w:sz w:val="21"/>
      <w:szCs w:val="21"/>
      <w:lang w:eastAsia="ru-RU"/>
    </w:rPr>
  </w:style>
  <w:style w:type="paragraph" w:customStyle="1" w:styleId="14">
    <w:name w:val="Основной текст1"/>
    <w:basedOn w:val="a"/>
    <w:rsid w:val="002921F6"/>
    <w:pPr>
      <w:widowControl w:val="0"/>
      <w:shd w:val="clear" w:color="auto" w:fill="FFFFFF"/>
      <w:spacing w:line="274" w:lineRule="exact"/>
      <w:ind w:hanging="840"/>
      <w:jc w:val="right"/>
    </w:pPr>
    <w:rPr>
      <w:color w:val="000000"/>
      <w:sz w:val="21"/>
      <w:szCs w:val="21"/>
      <w:lang w:eastAsia="ru-RU" w:bidi="ru-RU"/>
    </w:rPr>
  </w:style>
  <w:style w:type="paragraph" w:customStyle="1" w:styleId="100">
    <w:name w:val="Стиль10"/>
    <w:basedOn w:val="a"/>
    <w:link w:val="101"/>
    <w:uiPriority w:val="99"/>
    <w:qFormat/>
    <w:rsid w:val="003374E4"/>
    <w:pPr>
      <w:jc w:val="both"/>
      <w:outlineLvl w:val="0"/>
    </w:pPr>
    <w:rPr>
      <w:sz w:val="28"/>
      <w:szCs w:val="28"/>
    </w:rPr>
  </w:style>
  <w:style w:type="character" w:customStyle="1" w:styleId="101">
    <w:name w:val="Стиль10 Знак"/>
    <w:basedOn w:val="a0"/>
    <w:link w:val="100"/>
    <w:uiPriority w:val="99"/>
    <w:rsid w:val="003374E4"/>
    <w:rPr>
      <w:rFonts w:ascii="Times New Roman" w:eastAsia="Times New Roman" w:hAnsi="Times New Roman"/>
      <w:sz w:val="28"/>
      <w:szCs w:val="28"/>
      <w:lang w:eastAsia="en-US"/>
    </w:rPr>
  </w:style>
  <w:style w:type="character" w:customStyle="1" w:styleId="extended-textfull">
    <w:name w:val="extended-text__full"/>
    <w:basedOn w:val="a0"/>
    <w:rsid w:val="007D2EC7"/>
  </w:style>
  <w:style w:type="character" w:customStyle="1" w:styleId="nobr">
    <w:name w:val="nobr"/>
    <w:basedOn w:val="a0"/>
    <w:rsid w:val="007D2EC7"/>
  </w:style>
  <w:style w:type="paragraph" w:customStyle="1" w:styleId="120">
    <w:name w:val="Стиль12"/>
    <w:basedOn w:val="11"/>
    <w:link w:val="121"/>
    <w:uiPriority w:val="99"/>
    <w:qFormat/>
    <w:rsid w:val="0094292E"/>
    <w:pPr>
      <w:ind w:firstLine="0"/>
    </w:pPr>
    <w:rPr>
      <w:szCs w:val="28"/>
    </w:rPr>
  </w:style>
  <w:style w:type="character" w:customStyle="1" w:styleId="121">
    <w:name w:val="Стиль12 Знак"/>
    <w:basedOn w:val="12"/>
    <w:link w:val="120"/>
    <w:uiPriority w:val="99"/>
    <w:rsid w:val="0094292E"/>
    <w:rPr>
      <w:rFonts w:ascii="Times New Roman" w:hAnsi="Times New Roman"/>
      <w:sz w:val="28"/>
      <w:szCs w:val="28"/>
      <w:lang w:eastAsia="en-US"/>
    </w:rPr>
  </w:style>
  <w:style w:type="character" w:customStyle="1" w:styleId="hl">
    <w:name w:val="hl"/>
    <w:rsid w:val="00EC233F"/>
  </w:style>
  <w:style w:type="paragraph" w:customStyle="1" w:styleId="xl63">
    <w:name w:val="xl63"/>
    <w:basedOn w:val="a"/>
    <w:rsid w:val="00EC233F"/>
    <w:pPr>
      <w:pBdr>
        <w:left w:val="single" w:sz="12" w:space="0" w:color="auto"/>
        <w:bottom w:val="single" w:sz="8" w:space="0" w:color="auto"/>
        <w:right w:val="single" w:sz="8" w:space="0" w:color="auto"/>
      </w:pBdr>
      <w:spacing w:before="100" w:beforeAutospacing="1" w:after="100" w:afterAutospacing="1"/>
      <w:textAlignment w:val="center"/>
    </w:pPr>
    <w:rPr>
      <w:color w:val="000000"/>
      <w:sz w:val="18"/>
      <w:szCs w:val="18"/>
      <w:lang w:eastAsia="ru-RU"/>
    </w:rPr>
  </w:style>
  <w:style w:type="paragraph" w:customStyle="1" w:styleId="xl64">
    <w:name w:val="xl64"/>
    <w:basedOn w:val="a"/>
    <w:rsid w:val="00EC233F"/>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EC233F"/>
    <w:pPr>
      <w:pBdr>
        <w:bottom w:val="single" w:sz="8" w:space="0" w:color="auto"/>
        <w:right w:val="single" w:sz="8" w:space="0" w:color="auto"/>
      </w:pBdr>
      <w:spacing w:before="100" w:beforeAutospacing="1" w:after="100" w:afterAutospacing="1"/>
      <w:jc w:val="right"/>
      <w:textAlignment w:val="center"/>
    </w:pPr>
    <w:rPr>
      <w:color w:val="000000"/>
      <w:sz w:val="18"/>
      <w:szCs w:val="18"/>
      <w:lang w:eastAsia="ru-RU"/>
    </w:rPr>
  </w:style>
  <w:style w:type="paragraph" w:customStyle="1" w:styleId="xl67">
    <w:name w:val="xl67"/>
    <w:basedOn w:val="a"/>
    <w:rsid w:val="00EC233F"/>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68">
    <w:name w:val="xl68"/>
    <w:basedOn w:val="a"/>
    <w:rsid w:val="00EC233F"/>
    <w:pPr>
      <w:pBdr>
        <w:left w:val="single" w:sz="12" w:space="0" w:color="auto"/>
        <w:bottom w:val="single" w:sz="12" w:space="0" w:color="auto"/>
        <w:right w:val="single" w:sz="8" w:space="0" w:color="auto"/>
      </w:pBdr>
      <w:spacing w:before="100" w:beforeAutospacing="1" w:after="100" w:afterAutospacing="1"/>
      <w:textAlignment w:val="center"/>
    </w:pPr>
    <w:rPr>
      <w:b/>
      <w:bCs/>
      <w:color w:val="000000"/>
      <w:sz w:val="18"/>
      <w:szCs w:val="18"/>
      <w:lang w:eastAsia="ru-RU"/>
    </w:rPr>
  </w:style>
  <w:style w:type="paragraph" w:customStyle="1" w:styleId="xl69">
    <w:name w:val="xl69"/>
    <w:basedOn w:val="a"/>
    <w:rsid w:val="00EC23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70">
    <w:name w:val="xl70"/>
    <w:basedOn w:val="a"/>
    <w:rsid w:val="00EC233F"/>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71">
    <w:name w:val="xl71"/>
    <w:basedOn w:val="a"/>
    <w:rsid w:val="00EC233F"/>
    <w:pPr>
      <w:pBdr>
        <w:left w:val="single" w:sz="12" w:space="0" w:color="auto"/>
        <w:right w:val="single" w:sz="8" w:space="0" w:color="auto"/>
      </w:pBdr>
      <w:spacing w:before="100" w:beforeAutospacing="1" w:after="100" w:afterAutospacing="1"/>
      <w:textAlignment w:val="center"/>
    </w:pPr>
    <w:rPr>
      <w:b/>
      <w:bCs/>
      <w:i/>
      <w:iCs/>
      <w:color w:val="000000"/>
      <w:sz w:val="18"/>
      <w:szCs w:val="18"/>
      <w:lang w:eastAsia="ru-RU"/>
    </w:rPr>
  </w:style>
  <w:style w:type="paragraph" w:customStyle="1" w:styleId="xl72">
    <w:name w:val="xl72"/>
    <w:basedOn w:val="a"/>
    <w:rsid w:val="00EC233F"/>
    <w:pPr>
      <w:pBdr>
        <w:right w:val="single" w:sz="8"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3">
    <w:name w:val="xl73"/>
    <w:basedOn w:val="a"/>
    <w:rsid w:val="00EC233F"/>
    <w:pPr>
      <w:pBdr>
        <w:right w:val="single" w:sz="8" w:space="0" w:color="auto"/>
      </w:pBdr>
      <w:spacing w:before="100" w:beforeAutospacing="1" w:after="100" w:afterAutospacing="1"/>
      <w:jc w:val="center"/>
      <w:textAlignment w:val="center"/>
    </w:pPr>
    <w:rPr>
      <w:b/>
      <w:bCs/>
      <w:i/>
      <w:iCs/>
      <w:color w:val="000000"/>
      <w:sz w:val="18"/>
      <w:szCs w:val="18"/>
      <w:lang w:eastAsia="ru-RU"/>
    </w:rPr>
  </w:style>
  <w:style w:type="paragraph" w:customStyle="1" w:styleId="xl74">
    <w:name w:val="xl74"/>
    <w:basedOn w:val="a"/>
    <w:rsid w:val="00EC233F"/>
    <w:pPr>
      <w:pBdr>
        <w:right w:val="single" w:sz="12"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5">
    <w:name w:val="xl75"/>
    <w:basedOn w:val="a"/>
    <w:rsid w:val="00EC233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i/>
      <w:iCs/>
      <w:color w:val="000000"/>
      <w:sz w:val="18"/>
      <w:szCs w:val="18"/>
      <w:lang w:eastAsia="ru-RU"/>
    </w:rPr>
  </w:style>
  <w:style w:type="paragraph" w:customStyle="1" w:styleId="xl76">
    <w:name w:val="xl76"/>
    <w:basedOn w:val="a"/>
    <w:rsid w:val="00EC233F"/>
    <w:pPr>
      <w:pBdr>
        <w:top w:val="single" w:sz="8" w:space="0" w:color="auto"/>
        <w:bottom w:val="single" w:sz="8" w:space="0" w:color="auto"/>
        <w:right w:val="single" w:sz="8"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7">
    <w:name w:val="xl77"/>
    <w:basedOn w:val="a"/>
    <w:rsid w:val="00EC233F"/>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color w:val="000000"/>
      <w:sz w:val="18"/>
      <w:szCs w:val="18"/>
      <w:lang w:eastAsia="ru-RU"/>
    </w:rPr>
  </w:style>
  <w:style w:type="paragraph" w:customStyle="1" w:styleId="xl78">
    <w:name w:val="xl78"/>
    <w:basedOn w:val="a"/>
    <w:rsid w:val="00EC233F"/>
    <w:pPr>
      <w:pBdr>
        <w:bottom w:val="single" w:sz="12" w:space="0" w:color="auto"/>
        <w:right w:val="single" w:sz="8" w:space="0" w:color="auto"/>
      </w:pBdr>
      <w:spacing w:before="100" w:beforeAutospacing="1" w:after="100" w:afterAutospacing="1"/>
      <w:jc w:val="right"/>
      <w:textAlignment w:val="center"/>
    </w:pPr>
    <w:rPr>
      <w:b/>
      <w:bCs/>
      <w:sz w:val="18"/>
      <w:szCs w:val="18"/>
      <w:lang w:eastAsia="ru-RU"/>
    </w:rPr>
  </w:style>
  <w:style w:type="paragraph" w:customStyle="1" w:styleId="xl79">
    <w:name w:val="xl79"/>
    <w:basedOn w:val="a"/>
    <w:rsid w:val="00EC233F"/>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0">
    <w:name w:val="xl80"/>
    <w:basedOn w:val="a"/>
    <w:rsid w:val="00EC233F"/>
    <w:pPr>
      <w:pBdr>
        <w:top w:val="single" w:sz="8" w:space="0" w:color="auto"/>
        <w:bottom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1">
    <w:name w:val="xl81"/>
    <w:basedOn w:val="a"/>
    <w:rsid w:val="00EC233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2">
    <w:name w:val="xl82"/>
    <w:basedOn w:val="a"/>
    <w:rsid w:val="00EC233F"/>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3">
    <w:name w:val="xl83"/>
    <w:basedOn w:val="a"/>
    <w:rsid w:val="00EC233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4">
    <w:name w:val="xl84"/>
    <w:basedOn w:val="a"/>
    <w:rsid w:val="00EC233F"/>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5">
    <w:name w:val="xl85"/>
    <w:basedOn w:val="a"/>
    <w:rsid w:val="00EC233F"/>
    <w:pPr>
      <w:pBdr>
        <w:left w:val="single" w:sz="12" w:space="0" w:color="auto"/>
      </w:pBdr>
      <w:spacing w:before="100" w:beforeAutospacing="1" w:after="100" w:afterAutospacing="1"/>
      <w:jc w:val="center"/>
      <w:textAlignment w:val="center"/>
    </w:pPr>
    <w:rPr>
      <w:color w:val="000000"/>
      <w:sz w:val="18"/>
      <w:szCs w:val="18"/>
      <w:lang w:eastAsia="ru-RU"/>
    </w:rPr>
  </w:style>
  <w:style w:type="paragraph" w:customStyle="1" w:styleId="xl86">
    <w:name w:val="xl86"/>
    <w:basedOn w:val="a"/>
    <w:rsid w:val="00EC233F"/>
    <w:pPr>
      <w:spacing w:before="100" w:beforeAutospacing="1" w:after="100" w:afterAutospacing="1"/>
      <w:jc w:val="center"/>
      <w:textAlignment w:val="center"/>
    </w:pPr>
    <w:rPr>
      <w:color w:val="000000"/>
      <w:sz w:val="18"/>
      <w:szCs w:val="18"/>
      <w:lang w:eastAsia="ru-RU"/>
    </w:rPr>
  </w:style>
  <w:style w:type="paragraph" w:customStyle="1" w:styleId="xl87">
    <w:name w:val="xl87"/>
    <w:basedOn w:val="a"/>
    <w:rsid w:val="00EC233F"/>
    <w:pPr>
      <w:pBdr>
        <w:right w:val="single" w:sz="12" w:space="0" w:color="auto"/>
      </w:pBdr>
      <w:spacing w:before="100" w:beforeAutospacing="1" w:after="100" w:afterAutospacing="1"/>
      <w:jc w:val="center"/>
      <w:textAlignment w:val="center"/>
    </w:pPr>
    <w:rPr>
      <w:color w:val="000000"/>
      <w:sz w:val="18"/>
      <w:szCs w:val="18"/>
      <w:lang w:eastAsia="ru-RU"/>
    </w:rPr>
  </w:style>
  <w:style w:type="paragraph" w:customStyle="1" w:styleId="xl88">
    <w:name w:val="xl88"/>
    <w:basedOn w:val="a"/>
    <w:rsid w:val="00EC233F"/>
    <w:pPr>
      <w:pBdr>
        <w:top w:val="single" w:sz="8" w:space="0" w:color="auto"/>
        <w:lef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9">
    <w:name w:val="xl89"/>
    <w:basedOn w:val="a"/>
    <w:rsid w:val="00EC233F"/>
    <w:pPr>
      <w:pBdr>
        <w:top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90">
    <w:name w:val="xl90"/>
    <w:basedOn w:val="a"/>
    <w:rsid w:val="00EC233F"/>
    <w:pPr>
      <w:pBdr>
        <w:top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character" w:customStyle="1" w:styleId="extended-textshort">
    <w:name w:val="extended-text__short"/>
    <w:rsid w:val="00EC233F"/>
  </w:style>
  <w:style w:type="paragraph" w:customStyle="1" w:styleId="110">
    <w:name w:val="Стиль11"/>
    <w:basedOn w:val="a5"/>
    <w:link w:val="111"/>
    <w:uiPriority w:val="99"/>
    <w:rsid w:val="00EC233F"/>
    <w:pPr>
      <w:jc w:val="both"/>
    </w:pPr>
    <w:rPr>
      <w:sz w:val="28"/>
      <w:szCs w:val="28"/>
    </w:rPr>
  </w:style>
  <w:style w:type="character" w:customStyle="1" w:styleId="111">
    <w:name w:val="Стиль11 Знак"/>
    <w:basedOn w:val="a6"/>
    <w:link w:val="110"/>
    <w:uiPriority w:val="99"/>
    <w:locked/>
    <w:rsid w:val="00EC233F"/>
    <w:rPr>
      <w:rFonts w:ascii="Times New Roman" w:hAnsi="Times New Roman"/>
      <w:sz w:val="28"/>
      <w:szCs w:val="28"/>
      <w:lang w:eastAsia="en-US"/>
    </w:rPr>
  </w:style>
  <w:style w:type="paragraph" w:customStyle="1" w:styleId="15">
    <w:name w:val="Без интервала1"/>
    <w:rsid w:val="00EC233F"/>
    <w:rPr>
      <w:rFonts w:eastAsia="Times New Roman" w:cs="Calibri"/>
      <w:lang w:val="en-US" w:eastAsia="en-US"/>
    </w:rPr>
  </w:style>
  <w:style w:type="character" w:styleId="affa">
    <w:name w:val="FollowedHyperlink"/>
    <w:basedOn w:val="a0"/>
    <w:uiPriority w:val="99"/>
    <w:semiHidden/>
    <w:unhideWhenUsed/>
    <w:locked/>
    <w:rsid w:val="00EC233F"/>
    <w:rPr>
      <w:color w:val="800080" w:themeColor="followedHyperlink"/>
      <w:u w:val="single"/>
    </w:rPr>
  </w:style>
  <w:style w:type="paragraph" w:customStyle="1" w:styleId="affb">
    <w:name w:val="Заголовок ЭР (левое окно)"/>
    <w:basedOn w:val="a"/>
    <w:next w:val="a"/>
    <w:uiPriority w:val="99"/>
    <w:rsid w:val="00EC233F"/>
    <w:pPr>
      <w:autoSpaceDE w:val="0"/>
      <w:autoSpaceDN w:val="0"/>
      <w:adjustRightInd w:val="0"/>
      <w:spacing w:before="300" w:after="250"/>
      <w:jc w:val="center"/>
    </w:pPr>
    <w:rPr>
      <w:rFonts w:ascii="Arial" w:eastAsia="Calibri" w:hAnsi="Arial" w:cs="Arial"/>
      <w:b/>
      <w:bCs/>
      <w:color w:val="26282F"/>
      <w:sz w:val="26"/>
      <w:szCs w:val="26"/>
      <w:lang w:eastAsia="ru-RU"/>
    </w:rPr>
  </w:style>
  <w:style w:type="paragraph" w:customStyle="1" w:styleId="16">
    <w:name w:val="Абзац списка1"/>
    <w:basedOn w:val="a"/>
    <w:rsid w:val="00EC233F"/>
    <w:pPr>
      <w:ind w:left="720"/>
    </w:pPr>
  </w:style>
  <w:style w:type="paragraph" w:customStyle="1" w:styleId="17">
    <w:name w:val="Знак1"/>
    <w:basedOn w:val="a"/>
    <w:rsid w:val="00EC233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character" w:customStyle="1" w:styleId="st1">
    <w:name w:val="st1"/>
    <w:rsid w:val="00EC233F"/>
    <w:rPr>
      <w:rFonts w:cs="Times New Roman"/>
    </w:rPr>
  </w:style>
  <w:style w:type="paragraph" w:styleId="HTML">
    <w:name w:val="HTML Preformatted"/>
    <w:basedOn w:val="a"/>
    <w:link w:val="HTML0"/>
    <w:locked/>
    <w:rsid w:val="00EC2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ru-RU"/>
    </w:rPr>
  </w:style>
  <w:style w:type="character" w:customStyle="1" w:styleId="HTML0">
    <w:name w:val="Стандартный HTML Знак"/>
    <w:basedOn w:val="a0"/>
    <w:link w:val="HTML"/>
    <w:rsid w:val="00EC233F"/>
    <w:rPr>
      <w:rFonts w:ascii="Courier New" w:eastAsia="Times New Roman" w:hAnsi="Courier New"/>
      <w:sz w:val="20"/>
      <w:szCs w:val="20"/>
      <w:lang w:val="x-none"/>
    </w:rPr>
  </w:style>
  <w:style w:type="paragraph" w:customStyle="1" w:styleId="xl91">
    <w:name w:val="xl91"/>
    <w:basedOn w:val="a"/>
    <w:rsid w:val="00EC23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2">
    <w:name w:val="xl92"/>
    <w:basedOn w:val="a"/>
    <w:rsid w:val="00EC23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3">
    <w:name w:val="xl93"/>
    <w:basedOn w:val="a"/>
    <w:rsid w:val="00EC233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4">
    <w:name w:val="xl94"/>
    <w:basedOn w:val="a"/>
    <w:rsid w:val="00EC233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5">
    <w:name w:val="xl95"/>
    <w:basedOn w:val="a"/>
    <w:rsid w:val="00EC233F"/>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6">
    <w:name w:val="xl96"/>
    <w:basedOn w:val="a"/>
    <w:rsid w:val="00EC233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7">
    <w:name w:val="xl97"/>
    <w:basedOn w:val="a"/>
    <w:rsid w:val="00EC233F"/>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9">
    <w:name w:val="xl99"/>
    <w:basedOn w:val="a"/>
    <w:rsid w:val="00EC233F"/>
    <w:pPr>
      <w:pBdr>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0">
    <w:name w:val="xl100"/>
    <w:basedOn w:val="a"/>
    <w:rsid w:val="00EC233F"/>
    <w:pPr>
      <w:pBdr>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1">
    <w:name w:val="xl101"/>
    <w:basedOn w:val="a"/>
    <w:rsid w:val="00EC23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2">
    <w:name w:val="xl102"/>
    <w:basedOn w:val="a"/>
    <w:rsid w:val="00EC23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3">
    <w:name w:val="xl103"/>
    <w:basedOn w:val="a"/>
    <w:rsid w:val="00EC233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4">
    <w:name w:val="xl104"/>
    <w:basedOn w:val="a"/>
    <w:rsid w:val="00EC233F"/>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5">
    <w:name w:val="xl105"/>
    <w:basedOn w:val="a"/>
    <w:rsid w:val="00EC23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6">
    <w:name w:val="xl106"/>
    <w:basedOn w:val="a"/>
    <w:rsid w:val="00EC23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7">
    <w:name w:val="xl107"/>
    <w:basedOn w:val="a"/>
    <w:rsid w:val="00EC233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08">
    <w:name w:val="xl108"/>
    <w:basedOn w:val="a"/>
    <w:rsid w:val="00EC233F"/>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9">
    <w:name w:val="xl109"/>
    <w:basedOn w:val="a"/>
    <w:rsid w:val="00EC233F"/>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0">
    <w:name w:val="xl110"/>
    <w:basedOn w:val="a"/>
    <w:rsid w:val="00EC233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11">
    <w:name w:val="xl111"/>
    <w:basedOn w:val="a"/>
    <w:rsid w:val="00EC233F"/>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2">
    <w:name w:val="xl112"/>
    <w:basedOn w:val="a"/>
    <w:rsid w:val="00EC233F"/>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13">
    <w:name w:val="xl113"/>
    <w:basedOn w:val="a"/>
    <w:rsid w:val="00EC233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4">
    <w:name w:val="xl114"/>
    <w:basedOn w:val="a"/>
    <w:rsid w:val="00EC233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5">
    <w:name w:val="xl115"/>
    <w:basedOn w:val="a"/>
    <w:rsid w:val="00EC233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16">
    <w:name w:val="xl116"/>
    <w:basedOn w:val="a"/>
    <w:rsid w:val="00EC233F"/>
    <w:pPr>
      <w:pBdr>
        <w:bottom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7">
    <w:name w:val="xl117"/>
    <w:basedOn w:val="a"/>
    <w:rsid w:val="00EC233F"/>
    <w:pPr>
      <w:pBdr>
        <w:bottom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8">
    <w:name w:val="xl118"/>
    <w:basedOn w:val="a"/>
    <w:rsid w:val="00EC233F"/>
    <w:pPr>
      <w:pBdr>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9">
    <w:name w:val="xl119"/>
    <w:basedOn w:val="a"/>
    <w:rsid w:val="00EC233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0">
    <w:name w:val="xl120"/>
    <w:basedOn w:val="a"/>
    <w:rsid w:val="00EC233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1">
    <w:name w:val="xl121"/>
    <w:basedOn w:val="a"/>
    <w:rsid w:val="00EC233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2">
    <w:name w:val="xl122"/>
    <w:basedOn w:val="a"/>
    <w:rsid w:val="00EC233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3">
    <w:name w:val="xl123"/>
    <w:basedOn w:val="a"/>
    <w:rsid w:val="00EC233F"/>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4">
    <w:name w:val="xl124"/>
    <w:basedOn w:val="a"/>
    <w:rsid w:val="00EC233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5">
    <w:name w:val="xl125"/>
    <w:basedOn w:val="a"/>
    <w:rsid w:val="00EC233F"/>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6">
    <w:name w:val="xl126"/>
    <w:basedOn w:val="a"/>
    <w:rsid w:val="00EC233F"/>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7">
    <w:name w:val="xl127"/>
    <w:basedOn w:val="a"/>
    <w:rsid w:val="00EC233F"/>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8">
    <w:name w:val="xl128"/>
    <w:basedOn w:val="a"/>
    <w:rsid w:val="00EC233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29">
    <w:name w:val="xl129"/>
    <w:basedOn w:val="a"/>
    <w:rsid w:val="00EC233F"/>
    <w:pPr>
      <w:shd w:val="clear" w:color="000000" w:fill="FFFFFF"/>
      <w:spacing w:before="100" w:beforeAutospacing="1" w:after="100" w:afterAutospacing="1"/>
      <w:textAlignment w:val="center"/>
    </w:pPr>
    <w:rPr>
      <w:color w:val="974706"/>
      <w:sz w:val="24"/>
      <w:szCs w:val="24"/>
      <w:lang w:eastAsia="ru-RU"/>
    </w:rPr>
  </w:style>
  <w:style w:type="paragraph" w:customStyle="1" w:styleId="xl130">
    <w:name w:val="xl130"/>
    <w:basedOn w:val="a"/>
    <w:rsid w:val="00EC233F"/>
    <w:pP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31">
    <w:name w:val="xl131"/>
    <w:basedOn w:val="a"/>
    <w:rsid w:val="00EC233F"/>
    <w:pPr>
      <w:shd w:val="clear" w:color="000000" w:fill="FFFFFF"/>
      <w:spacing w:before="100" w:beforeAutospacing="1" w:after="100" w:afterAutospacing="1"/>
      <w:jc w:val="right"/>
      <w:textAlignment w:val="center"/>
    </w:pPr>
    <w:rPr>
      <w:color w:val="974706"/>
      <w:sz w:val="24"/>
      <w:szCs w:val="24"/>
      <w:lang w:eastAsia="ru-RU"/>
    </w:rPr>
  </w:style>
  <w:style w:type="paragraph" w:customStyle="1" w:styleId="dktexleft">
    <w:name w:val="dktexleft"/>
    <w:basedOn w:val="a"/>
    <w:rsid w:val="00EC233F"/>
    <w:pPr>
      <w:spacing w:before="100" w:beforeAutospacing="1" w:after="100" w:afterAutospacing="1"/>
    </w:pPr>
    <w:rPr>
      <w:sz w:val="24"/>
      <w:szCs w:val="24"/>
      <w:lang w:eastAsia="ru-RU"/>
    </w:rPr>
  </w:style>
  <w:style w:type="numbering" w:customStyle="1" w:styleId="18">
    <w:name w:val="Нет списка1"/>
    <w:next w:val="a2"/>
    <w:semiHidden/>
    <w:unhideWhenUsed/>
    <w:rsid w:val="00EC233F"/>
  </w:style>
  <w:style w:type="table" w:customStyle="1" w:styleId="19">
    <w:name w:val="Сетка таблицы1"/>
    <w:basedOn w:val="a1"/>
    <w:next w:val="ad"/>
    <w:rsid w:val="00EC23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C233F"/>
  </w:style>
  <w:style w:type="character" w:styleId="affc">
    <w:name w:val="page number"/>
    <w:locked/>
    <w:rsid w:val="00EC233F"/>
  </w:style>
  <w:style w:type="paragraph" w:customStyle="1" w:styleId="2a">
    <w:name w:val="Без интервала2"/>
    <w:rsid w:val="00EC233F"/>
    <w:rPr>
      <w:rFonts w:eastAsia="Times New Roman"/>
      <w:lang w:eastAsia="en-US"/>
    </w:rPr>
  </w:style>
  <w:style w:type="paragraph" w:customStyle="1" w:styleId="affd">
    <w:name w:val="Таблицы (моноширинный)"/>
    <w:basedOn w:val="a"/>
    <w:next w:val="a"/>
    <w:rsid w:val="00EC233F"/>
    <w:pPr>
      <w:widowControl w:val="0"/>
      <w:autoSpaceDE w:val="0"/>
      <w:autoSpaceDN w:val="0"/>
      <w:adjustRightInd w:val="0"/>
      <w:jc w:val="both"/>
    </w:pPr>
    <w:rPr>
      <w:rFonts w:ascii="Courier New" w:hAnsi="Courier New" w:cs="Courier New"/>
      <w:sz w:val="20"/>
      <w:szCs w:val="20"/>
      <w:lang w:eastAsia="ru-RU"/>
    </w:rPr>
  </w:style>
  <w:style w:type="character" w:customStyle="1" w:styleId="hl2">
    <w:name w:val="hl2"/>
    <w:rsid w:val="00EC233F"/>
  </w:style>
  <w:style w:type="paragraph" w:customStyle="1" w:styleId="2b">
    <w:name w:val="Абзац списка2"/>
    <w:basedOn w:val="a"/>
    <w:rsid w:val="00EC233F"/>
    <w:pPr>
      <w:ind w:left="720"/>
    </w:pPr>
    <w:rPr>
      <w:rFonts w:eastAsia="Calibri"/>
      <w:sz w:val="24"/>
      <w:szCs w:val="24"/>
      <w:lang w:val="en-GB"/>
    </w:rPr>
  </w:style>
  <w:style w:type="paragraph" w:customStyle="1" w:styleId="Style9">
    <w:name w:val="Style9"/>
    <w:basedOn w:val="a"/>
    <w:uiPriority w:val="99"/>
    <w:rsid w:val="00EC233F"/>
    <w:pPr>
      <w:widowControl w:val="0"/>
      <w:autoSpaceDE w:val="0"/>
      <w:autoSpaceDN w:val="0"/>
      <w:adjustRightInd w:val="0"/>
      <w:spacing w:line="323" w:lineRule="exact"/>
      <w:ind w:firstLine="706"/>
      <w:jc w:val="both"/>
    </w:pPr>
    <w:rPr>
      <w:sz w:val="24"/>
      <w:szCs w:val="24"/>
      <w:lang w:eastAsia="ru-RU"/>
    </w:rPr>
  </w:style>
  <w:style w:type="paragraph" w:customStyle="1" w:styleId="Style16">
    <w:name w:val="Style16"/>
    <w:basedOn w:val="a"/>
    <w:uiPriority w:val="99"/>
    <w:rsid w:val="00EC233F"/>
    <w:pPr>
      <w:widowControl w:val="0"/>
      <w:autoSpaceDE w:val="0"/>
      <w:autoSpaceDN w:val="0"/>
      <w:adjustRightInd w:val="0"/>
      <w:spacing w:line="331" w:lineRule="exact"/>
      <w:jc w:val="both"/>
    </w:pPr>
    <w:rPr>
      <w:sz w:val="24"/>
      <w:szCs w:val="24"/>
      <w:lang w:eastAsia="ru-RU"/>
    </w:rPr>
  </w:style>
  <w:style w:type="character" w:customStyle="1" w:styleId="FontStyle46">
    <w:name w:val="Font Style46"/>
    <w:uiPriority w:val="99"/>
    <w:rsid w:val="00EC233F"/>
    <w:rPr>
      <w:rFonts w:ascii="Times New Roman" w:hAnsi="Times New Roman" w:cs="Times New Roman"/>
      <w:sz w:val="26"/>
      <w:szCs w:val="26"/>
    </w:rPr>
  </w:style>
  <w:style w:type="paragraph" w:styleId="2c">
    <w:name w:val="List 2"/>
    <w:basedOn w:val="a"/>
    <w:uiPriority w:val="99"/>
    <w:locked/>
    <w:rsid w:val="00EC233F"/>
    <w:pPr>
      <w:overflowPunct w:val="0"/>
      <w:autoSpaceDE w:val="0"/>
      <w:autoSpaceDN w:val="0"/>
      <w:adjustRightInd w:val="0"/>
      <w:ind w:left="566" w:hanging="283"/>
      <w:textAlignment w:val="baseline"/>
    </w:pPr>
    <w:rPr>
      <w:sz w:val="20"/>
      <w:szCs w:val="20"/>
      <w:lang w:eastAsia="ru-RU"/>
    </w:rPr>
  </w:style>
  <w:style w:type="paragraph" w:customStyle="1" w:styleId="parametervalue">
    <w:name w:val="parametervalue"/>
    <w:basedOn w:val="a"/>
    <w:rsid w:val="00EC233F"/>
    <w:pPr>
      <w:spacing w:before="100" w:beforeAutospacing="1" w:after="100" w:afterAutospacing="1"/>
    </w:pPr>
    <w:rPr>
      <w:sz w:val="24"/>
      <w:szCs w:val="24"/>
      <w:lang w:eastAsia="ru-RU"/>
    </w:rPr>
  </w:style>
  <w:style w:type="character" w:customStyle="1" w:styleId="iceouttxt1">
    <w:name w:val="iceouttxt1"/>
    <w:uiPriority w:val="99"/>
    <w:rsid w:val="00EC233F"/>
    <w:rPr>
      <w:rFonts w:ascii="Arial" w:hAnsi="Arial"/>
      <w:color w:val="auto"/>
      <w:sz w:val="17"/>
    </w:rPr>
  </w:style>
  <w:style w:type="paragraph" w:customStyle="1" w:styleId="xl132">
    <w:name w:val="xl132"/>
    <w:basedOn w:val="a"/>
    <w:rsid w:val="00EC233F"/>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3">
    <w:name w:val="xl133"/>
    <w:basedOn w:val="a"/>
    <w:rsid w:val="00EC233F"/>
    <w:pPr>
      <w:pBdr>
        <w:left w:val="single" w:sz="4" w:space="0" w:color="auto"/>
        <w:right w:val="single" w:sz="8"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4">
    <w:name w:val="xl134"/>
    <w:basedOn w:val="a"/>
    <w:rsid w:val="00EC233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5">
    <w:name w:val="xl135"/>
    <w:basedOn w:val="a"/>
    <w:rsid w:val="00EC233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6">
    <w:name w:val="xl136"/>
    <w:basedOn w:val="a"/>
    <w:rsid w:val="00EC233F"/>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7">
    <w:name w:val="xl137"/>
    <w:basedOn w:val="a"/>
    <w:rsid w:val="00EC233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8">
    <w:name w:val="xl138"/>
    <w:basedOn w:val="a"/>
    <w:rsid w:val="00EC233F"/>
    <w:pPr>
      <w:pBdr>
        <w:left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9">
    <w:name w:val="xl139"/>
    <w:basedOn w:val="a"/>
    <w:rsid w:val="00EC23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40">
    <w:name w:val="xl140"/>
    <w:basedOn w:val="a"/>
    <w:rsid w:val="00EC233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41">
    <w:name w:val="xl141"/>
    <w:basedOn w:val="a"/>
    <w:rsid w:val="00EC233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2">
    <w:name w:val="xl142"/>
    <w:basedOn w:val="a"/>
    <w:rsid w:val="00EC233F"/>
    <w:pPr>
      <w:pBdr>
        <w:top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3">
    <w:name w:val="xl143"/>
    <w:basedOn w:val="a"/>
    <w:rsid w:val="00EC233F"/>
    <w:pPr>
      <w:pBdr>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4">
    <w:name w:val="xl144"/>
    <w:basedOn w:val="a"/>
    <w:rsid w:val="00EC233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5">
    <w:name w:val="xl145"/>
    <w:basedOn w:val="a"/>
    <w:rsid w:val="00EC233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6">
    <w:name w:val="xl146"/>
    <w:basedOn w:val="a"/>
    <w:rsid w:val="00EC233F"/>
    <w:pPr>
      <w:pBdr>
        <w:left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7">
    <w:name w:val="xl147"/>
    <w:basedOn w:val="a"/>
    <w:rsid w:val="00EC233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8">
    <w:name w:val="xl148"/>
    <w:basedOn w:val="a"/>
    <w:rsid w:val="00EC23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9">
    <w:name w:val="xl149"/>
    <w:basedOn w:val="a"/>
    <w:rsid w:val="00EC233F"/>
    <w:pPr>
      <w:pBdr>
        <w:top w:val="single" w:sz="8" w:space="0" w:color="auto"/>
        <w:bottom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0">
    <w:name w:val="xl150"/>
    <w:basedOn w:val="a"/>
    <w:rsid w:val="00EC233F"/>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1">
    <w:name w:val="xl151"/>
    <w:basedOn w:val="a"/>
    <w:rsid w:val="00EC233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2">
    <w:name w:val="xl152"/>
    <w:basedOn w:val="a"/>
    <w:rsid w:val="00EC233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3">
    <w:name w:val="xl153"/>
    <w:basedOn w:val="a"/>
    <w:rsid w:val="00EC233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lang w:eastAsia="ru-RU"/>
    </w:rPr>
  </w:style>
  <w:style w:type="paragraph" w:customStyle="1" w:styleId="xl154">
    <w:name w:val="xl154"/>
    <w:basedOn w:val="a"/>
    <w:rsid w:val="00EC233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5">
    <w:name w:val="xl155"/>
    <w:basedOn w:val="a"/>
    <w:rsid w:val="00EC233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18"/>
      <w:szCs w:val="18"/>
      <w:lang w:eastAsia="ru-RU"/>
    </w:rPr>
  </w:style>
  <w:style w:type="paragraph" w:customStyle="1" w:styleId="xl156">
    <w:name w:val="xl156"/>
    <w:basedOn w:val="a"/>
    <w:rsid w:val="00EC233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7">
    <w:name w:val="xl157"/>
    <w:basedOn w:val="a"/>
    <w:rsid w:val="00EC233F"/>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58">
    <w:name w:val="xl158"/>
    <w:basedOn w:val="a"/>
    <w:rsid w:val="00EC233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59">
    <w:name w:val="xl159"/>
    <w:basedOn w:val="a"/>
    <w:rsid w:val="00EC233F"/>
    <w:pPr>
      <w:pBdr>
        <w:top w:val="single" w:sz="8" w:space="0" w:color="auto"/>
        <w:left w:val="single" w:sz="4"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60">
    <w:name w:val="xl160"/>
    <w:basedOn w:val="a"/>
    <w:rsid w:val="00EC233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61">
    <w:name w:val="xl161"/>
    <w:basedOn w:val="a"/>
    <w:rsid w:val="00EC233F"/>
    <w:pPr>
      <w:pBdr>
        <w:left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62">
    <w:name w:val="xl162"/>
    <w:basedOn w:val="a"/>
    <w:rsid w:val="00EC233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871">
      <w:bodyDiv w:val="1"/>
      <w:marLeft w:val="0"/>
      <w:marRight w:val="0"/>
      <w:marTop w:val="0"/>
      <w:marBottom w:val="0"/>
      <w:divBdr>
        <w:top w:val="none" w:sz="0" w:space="0" w:color="auto"/>
        <w:left w:val="none" w:sz="0" w:space="0" w:color="auto"/>
        <w:bottom w:val="none" w:sz="0" w:space="0" w:color="auto"/>
        <w:right w:val="none" w:sz="0" w:space="0" w:color="auto"/>
      </w:divBdr>
    </w:div>
    <w:div w:id="157424739">
      <w:bodyDiv w:val="1"/>
      <w:marLeft w:val="0"/>
      <w:marRight w:val="0"/>
      <w:marTop w:val="0"/>
      <w:marBottom w:val="0"/>
      <w:divBdr>
        <w:top w:val="none" w:sz="0" w:space="0" w:color="auto"/>
        <w:left w:val="none" w:sz="0" w:space="0" w:color="auto"/>
        <w:bottom w:val="none" w:sz="0" w:space="0" w:color="auto"/>
        <w:right w:val="none" w:sz="0" w:space="0" w:color="auto"/>
      </w:divBdr>
    </w:div>
    <w:div w:id="167330557">
      <w:bodyDiv w:val="1"/>
      <w:marLeft w:val="0"/>
      <w:marRight w:val="0"/>
      <w:marTop w:val="0"/>
      <w:marBottom w:val="0"/>
      <w:divBdr>
        <w:top w:val="none" w:sz="0" w:space="0" w:color="auto"/>
        <w:left w:val="none" w:sz="0" w:space="0" w:color="auto"/>
        <w:bottom w:val="none" w:sz="0" w:space="0" w:color="auto"/>
        <w:right w:val="none" w:sz="0" w:space="0" w:color="auto"/>
      </w:divBdr>
    </w:div>
    <w:div w:id="280111662">
      <w:bodyDiv w:val="1"/>
      <w:marLeft w:val="0"/>
      <w:marRight w:val="0"/>
      <w:marTop w:val="0"/>
      <w:marBottom w:val="0"/>
      <w:divBdr>
        <w:top w:val="none" w:sz="0" w:space="0" w:color="auto"/>
        <w:left w:val="none" w:sz="0" w:space="0" w:color="auto"/>
        <w:bottom w:val="none" w:sz="0" w:space="0" w:color="auto"/>
        <w:right w:val="none" w:sz="0" w:space="0" w:color="auto"/>
      </w:divBdr>
    </w:div>
    <w:div w:id="325091202">
      <w:bodyDiv w:val="1"/>
      <w:marLeft w:val="0"/>
      <w:marRight w:val="0"/>
      <w:marTop w:val="0"/>
      <w:marBottom w:val="0"/>
      <w:divBdr>
        <w:top w:val="none" w:sz="0" w:space="0" w:color="auto"/>
        <w:left w:val="none" w:sz="0" w:space="0" w:color="auto"/>
        <w:bottom w:val="none" w:sz="0" w:space="0" w:color="auto"/>
        <w:right w:val="none" w:sz="0" w:space="0" w:color="auto"/>
      </w:divBdr>
    </w:div>
    <w:div w:id="343551857">
      <w:bodyDiv w:val="1"/>
      <w:marLeft w:val="0"/>
      <w:marRight w:val="0"/>
      <w:marTop w:val="0"/>
      <w:marBottom w:val="0"/>
      <w:divBdr>
        <w:top w:val="none" w:sz="0" w:space="0" w:color="auto"/>
        <w:left w:val="none" w:sz="0" w:space="0" w:color="auto"/>
        <w:bottom w:val="none" w:sz="0" w:space="0" w:color="auto"/>
        <w:right w:val="none" w:sz="0" w:space="0" w:color="auto"/>
      </w:divBdr>
    </w:div>
    <w:div w:id="353389153">
      <w:bodyDiv w:val="1"/>
      <w:marLeft w:val="0"/>
      <w:marRight w:val="0"/>
      <w:marTop w:val="0"/>
      <w:marBottom w:val="0"/>
      <w:divBdr>
        <w:top w:val="none" w:sz="0" w:space="0" w:color="auto"/>
        <w:left w:val="none" w:sz="0" w:space="0" w:color="auto"/>
        <w:bottom w:val="none" w:sz="0" w:space="0" w:color="auto"/>
        <w:right w:val="none" w:sz="0" w:space="0" w:color="auto"/>
      </w:divBdr>
    </w:div>
    <w:div w:id="416052182">
      <w:bodyDiv w:val="1"/>
      <w:marLeft w:val="0"/>
      <w:marRight w:val="0"/>
      <w:marTop w:val="0"/>
      <w:marBottom w:val="0"/>
      <w:divBdr>
        <w:top w:val="none" w:sz="0" w:space="0" w:color="auto"/>
        <w:left w:val="none" w:sz="0" w:space="0" w:color="auto"/>
        <w:bottom w:val="none" w:sz="0" w:space="0" w:color="auto"/>
        <w:right w:val="none" w:sz="0" w:space="0" w:color="auto"/>
      </w:divBdr>
    </w:div>
    <w:div w:id="419177050">
      <w:bodyDiv w:val="1"/>
      <w:marLeft w:val="0"/>
      <w:marRight w:val="0"/>
      <w:marTop w:val="0"/>
      <w:marBottom w:val="0"/>
      <w:divBdr>
        <w:top w:val="none" w:sz="0" w:space="0" w:color="auto"/>
        <w:left w:val="none" w:sz="0" w:space="0" w:color="auto"/>
        <w:bottom w:val="none" w:sz="0" w:space="0" w:color="auto"/>
        <w:right w:val="none" w:sz="0" w:space="0" w:color="auto"/>
      </w:divBdr>
    </w:div>
    <w:div w:id="507409308">
      <w:bodyDiv w:val="1"/>
      <w:marLeft w:val="0"/>
      <w:marRight w:val="0"/>
      <w:marTop w:val="0"/>
      <w:marBottom w:val="0"/>
      <w:divBdr>
        <w:top w:val="none" w:sz="0" w:space="0" w:color="auto"/>
        <w:left w:val="none" w:sz="0" w:space="0" w:color="auto"/>
        <w:bottom w:val="none" w:sz="0" w:space="0" w:color="auto"/>
        <w:right w:val="none" w:sz="0" w:space="0" w:color="auto"/>
      </w:divBdr>
    </w:div>
    <w:div w:id="557396345">
      <w:bodyDiv w:val="1"/>
      <w:marLeft w:val="0"/>
      <w:marRight w:val="0"/>
      <w:marTop w:val="0"/>
      <w:marBottom w:val="0"/>
      <w:divBdr>
        <w:top w:val="none" w:sz="0" w:space="0" w:color="auto"/>
        <w:left w:val="none" w:sz="0" w:space="0" w:color="auto"/>
        <w:bottom w:val="none" w:sz="0" w:space="0" w:color="auto"/>
        <w:right w:val="none" w:sz="0" w:space="0" w:color="auto"/>
      </w:divBdr>
    </w:div>
    <w:div w:id="725880264">
      <w:bodyDiv w:val="1"/>
      <w:marLeft w:val="0"/>
      <w:marRight w:val="0"/>
      <w:marTop w:val="0"/>
      <w:marBottom w:val="0"/>
      <w:divBdr>
        <w:top w:val="none" w:sz="0" w:space="0" w:color="auto"/>
        <w:left w:val="none" w:sz="0" w:space="0" w:color="auto"/>
        <w:bottom w:val="none" w:sz="0" w:space="0" w:color="auto"/>
        <w:right w:val="none" w:sz="0" w:space="0" w:color="auto"/>
      </w:divBdr>
    </w:div>
    <w:div w:id="746536382">
      <w:bodyDiv w:val="1"/>
      <w:marLeft w:val="0"/>
      <w:marRight w:val="0"/>
      <w:marTop w:val="0"/>
      <w:marBottom w:val="0"/>
      <w:divBdr>
        <w:top w:val="none" w:sz="0" w:space="0" w:color="auto"/>
        <w:left w:val="none" w:sz="0" w:space="0" w:color="auto"/>
        <w:bottom w:val="none" w:sz="0" w:space="0" w:color="auto"/>
        <w:right w:val="none" w:sz="0" w:space="0" w:color="auto"/>
      </w:divBdr>
    </w:div>
    <w:div w:id="750394145">
      <w:bodyDiv w:val="1"/>
      <w:marLeft w:val="0"/>
      <w:marRight w:val="0"/>
      <w:marTop w:val="0"/>
      <w:marBottom w:val="0"/>
      <w:divBdr>
        <w:top w:val="none" w:sz="0" w:space="0" w:color="auto"/>
        <w:left w:val="none" w:sz="0" w:space="0" w:color="auto"/>
        <w:bottom w:val="none" w:sz="0" w:space="0" w:color="auto"/>
        <w:right w:val="none" w:sz="0" w:space="0" w:color="auto"/>
      </w:divBdr>
    </w:div>
    <w:div w:id="843595207">
      <w:bodyDiv w:val="1"/>
      <w:marLeft w:val="0"/>
      <w:marRight w:val="0"/>
      <w:marTop w:val="0"/>
      <w:marBottom w:val="0"/>
      <w:divBdr>
        <w:top w:val="none" w:sz="0" w:space="0" w:color="auto"/>
        <w:left w:val="none" w:sz="0" w:space="0" w:color="auto"/>
        <w:bottom w:val="none" w:sz="0" w:space="0" w:color="auto"/>
        <w:right w:val="none" w:sz="0" w:space="0" w:color="auto"/>
      </w:divBdr>
    </w:div>
    <w:div w:id="855657816">
      <w:bodyDiv w:val="1"/>
      <w:marLeft w:val="0"/>
      <w:marRight w:val="0"/>
      <w:marTop w:val="0"/>
      <w:marBottom w:val="0"/>
      <w:divBdr>
        <w:top w:val="none" w:sz="0" w:space="0" w:color="auto"/>
        <w:left w:val="none" w:sz="0" w:space="0" w:color="auto"/>
        <w:bottom w:val="none" w:sz="0" w:space="0" w:color="auto"/>
        <w:right w:val="none" w:sz="0" w:space="0" w:color="auto"/>
      </w:divBdr>
    </w:div>
    <w:div w:id="893782081">
      <w:bodyDiv w:val="1"/>
      <w:marLeft w:val="0"/>
      <w:marRight w:val="0"/>
      <w:marTop w:val="0"/>
      <w:marBottom w:val="0"/>
      <w:divBdr>
        <w:top w:val="none" w:sz="0" w:space="0" w:color="auto"/>
        <w:left w:val="none" w:sz="0" w:space="0" w:color="auto"/>
        <w:bottom w:val="none" w:sz="0" w:space="0" w:color="auto"/>
        <w:right w:val="none" w:sz="0" w:space="0" w:color="auto"/>
      </w:divBdr>
    </w:div>
    <w:div w:id="910575888">
      <w:bodyDiv w:val="1"/>
      <w:marLeft w:val="0"/>
      <w:marRight w:val="0"/>
      <w:marTop w:val="0"/>
      <w:marBottom w:val="0"/>
      <w:divBdr>
        <w:top w:val="none" w:sz="0" w:space="0" w:color="auto"/>
        <w:left w:val="none" w:sz="0" w:space="0" w:color="auto"/>
        <w:bottom w:val="none" w:sz="0" w:space="0" w:color="auto"/>
        <w:right w:val="none" w:sz="0" w:space="0" w:color="auto"/>
      </w:divBdr>
    </w:div>
    <w:div w:id="974483360">
      <w:bodyDiv w:val="1"/>
      <w:marLeft w:val="0"/>
      <w:marRight w:val="0"/>
      <w:marTop w:val="0"/>
      <w:marBottom w:val="0"/>
      <w:divBdr>
        <w:top w:val="none" w:sz="0" w:space="0" w:color="auto"/>
        <w:left w:val="none" w:sz="0" w:space="0" w:color="auto"/>
        <w:bottom w:val="none" w:sz="0" w:space="0" w:color="auto"/>
        <w:right w:val="none" w:sz="0" w:space="0" w:color="auto"/>
      </w:divBdr>
    </w:div>
    <w:div w:id="1005595002">
      <w:bodyDiv w:val="1"/>
      <w:marLeft w:val="0"/>
      <w:marRight w:val="0"/>
      <w:marTop w:val="0"/>
      <w:marBottom w:val="0"/>
      <w:divBdr>
        <w:top w:val="none" w:sz="0" w:space="0" w:color="auto"/>
        <w:left w:val="none" w:sz="0" w:space="0" w:color="auto"/>
        <w:bottom w:val="none" w:sz="0" w:space="0" w:color="auto"/>
        <w:right w:val="none" w:sz="0" w:space="0" w:color="auto"/>
      </w:divBdr>
    </w:div>
    <w:div w:id="1048647843">
      <w:bodyDiv w:val="1"/>
      <w:marLeft w:val="0"/>
      <w:marRight w:val="0"/>
      <w:marTop w:val="0"/>
      <w:marBottom w:val="0"/>
      <w:divBdr>
        <w:top w:val="none" w:sz="0" w:space="0" w:color="auto"/>
        <w:left w:val="none" w:sz="0" w:space="0" w:color="auto"/>
        <w:bottom w:val="none" w:sz="0" w:space="0" w:color="auto"/>
        <w:right w:val="none" w:sz="0" w:space="0" w:color="auto"/>
      </w:divBdr>
    </w:div>
    <w:div w:id="1058821536">
      <w:bodyDiv w:val="1"/>
      <w:marLeft w:val="0"/>
      <w:marRight w:val="0"/>
      <w:marTop w:val="0"/>
      <w:marBottom w:val="0"/>
      <w:divBdr>
        <w:top w:val="none" w:sz="0" w:space="0" w:color="auto"/>
        <w:left w:val="none" w:sz="0" w:space="0" w:color="auto"/>
        <w:bottom w:val="none" w:sz="0" w:space="0" w:color="auto"/>
        <w:right w:val="none" w:sz="0" w:space="0" w:color="auto"/>
      </w:divBdr>
    </w:div>
    <w:div w:id="1073165704">
      <w:bodyDiv w:val="1"/>
      <w:marLeft w:val="0"/>
      <w:marRight w:val="0"/>
      <w:marTop w:val="0"/>
      <w:marBottom w:val="0"/>
      <w:divBdr>
        <w:top w:val="none" w:sz="0" w:space="0" w:color="auto"/>
        <w:left w:val="none" w:sz="0" w:space="0" w:color="auto"/>
        <w:bottom w:val="none" w:sz="0" w:space="0" w:color="auto"/>
        <w:right w:val="none" w:sz="0" w:space="0" w:color="auto"/>
      </w:divBdr>
    </w:div>
    <w:div w:id="1241523504">
      <w:bodyDiv w:val="1"/>
      <w:marLeft w:val="0"/>
      <w:marRight w:val="0"/>
      <w:marTop w:val="0"/>
      <w:marBottom w:val="0"/>
      <w:divBdr>
        <w:top w:val="none" w:sz="0" w:space="0" w:color="auto"/>
        <w:left w:val="none" w:sz="0" w:space="0" w:color="auto"/>
        <w:bottom w:val="none" w:sz="0" w:space="0" w:color="auto"/>
        <w:right w:val="none" w:sz="0" w:space="0" w:color="auto"/>
      </w:divBdr>
    </w:div>
    <w:div w:id="1256211792">
      <w:bodyDiv w:val="1"/>
      <w:marLeft w:val="0"/>
      <w:marRight w:val="0"/>
      <w:marTop w:val="0"/>
      <w:marBottom w:val="0"/>
      <w:divBdr>
        <w:top w:val="none" w:sz="0" w:space="0" w:color="auto"/>
        <w:left w:val="none" w:sz="0" w:space="0" w:color="auto"/>
        <w:bottom w:val="none" w:sz="0" w:space="0" w:color="auto"/>
        <w:right w:val="none" w:sz="0" w:space="0" w:color="auto"/>
      </w:divBdr>
    </w:div>
    <w:div w:id="1274703167">
      <w:bodyDiv w:val="1"/>
      <w:marLeft w:val="0"/>
      <w:marRight w:val="0"/>
      <w:marTop w:val="0"/>
      <w:marBottom w:val="0"/>
      <w:divBdr>
        <w:top w:val="none" w:sz="0" w:space="0" w:color="auto"/>
        <w:left w:val="none" w:sz="0" w:space="0" w:color="auto"/>
        <w:bottom w:val="none" w:sz="0" w:space="0" w:color="auto"/>
        <w:right w:val="none" w:sz="0" w:space="0" w:color="auto"/>
      </w:divBdr>
    </w:div>
    <w:div w:id="1281764259">
      <w:bodyDiv w:val="1"/>
      <w:marLeft w:val="0"/>
      <w:marRight w:val="0"/>
      <w:marTop w:val="0"/>
      <w:marBottom w:val="0"/>
      <w:divBdr>
        <w:top w:val="none" w:sz="0" w:space="0" w:color="auto"/>
        <w:left w:val="none" w:sz="0" w:space="0" w:color="auto"/>
        <w:bottom w:val="none" w:sz="0" w:space="0" w:color="auto"/>
        <w:right w:val="none" w:sz="0" w:space="0" w:color="auto"/>
      </w:divBdr>
    </w:div>
    <w:div w:id="1318724622">
      <w:bodyDiv w:val="1"/>
      <w:marLeft w:val="0"/>
      <w:marRight w:val="0"/>
      <w:marTop w:val="0"/>
      <w:marBottom w:val="0"/>
      <w:divBdr>
        <w:top w:val="none" w:sz="0" w:space="0" w:color="auto"/>
        <w:left w:val="none" w:sz="0" w:space="0" w:color="auto"/>
        <w:bottom w:val="none" w:sz="0" w:space="0" w:color="auto"/>
        <w:right w:val="none" w:sz="0" w:space="0" w:color="auto"/>
      </w:divBdr>
    </w:div>
    <w:div w:id="1490945738">
      <w:bodyDiv w:val="1"/>
      <w:marLeft w:val="0"/>
      <w:marRight w:val="0"/>
      <w:marTop w:val="0"/>
      <w:marBottom w:val="0"/>
      <w:divBdr>
        <w:top w:val="none" w:sz="0" w:space="0" w:color="auto"/>
        <w:left w:val="none" w:sz="0" w:space="0" w:color="auto"/>
        <w:bottom w:val="none" w:sz="0" w:space="0" w:color="auto"/>
        <w:right w:val="none" w:sz="0" w:space="0" w:color="auto"/>
      </w:divBdr>
    </w:div>
    <w:div w:id="1590962774">
      <w:bodyDiv w:val="1"/>
      <w:marLeft w:val="0"/>
      <w:marRight w:val="0"/>
      <w:marTop w:val="0"/>
      <w:marBottom w:val="0"/>
      <w:divBdr>
        <w:top w:val="none" w:sz="0" w:space="0" w:color="auto"/>
        <w:left w:val="none" w:sz="0" w:space="0" w:color="auto"/>
        <w:bottom w:val="none" w:sz="0" w:space="0" w:color="auto"/>
        <w:right w:val="none" w:sz="0" w:space="0" w:color="auto"/>
      </w:divBdr>
    </w:div>
    <w:div w:id="1645894101">
      <w:marLeft w:val="0"/>
      <w:marRight w:val="0"/>
      <w:marTop w:val="0"/>
      <w:marBottom w:val="0"/>
      <w:divBdr>
        <w:top w:val="none" w:sz="0" w:space="0" w:color="auto"/>
        <w:left w:val="none" w:sz="0" w:space="0" w:color="auto"/>
        <w:bottom w:val="none" w:sz="0" w:space="0" w:color="auto"/>
        <w:right w:val="none" w:sz="0" w:space="0" w:color="auto"/>
      </w:divBdr>
    </w:div>
    <w:div w:id="1645894102">
      <w:marLeft w:val="0"/>
      <w:marRight w:val="0"/>
      <w:marTop w:val="0"/>
      <w:marBottom w:val="0"/>
      <w:divBdr>
        <w:top w:val="none" w:sz="0" w:space="0" w:color="auto"/>
        <w:left w:val="none" w:sz="0" w:space="0" w:color="auto"/>
        <w:bottom w:val="none" w:sz="0" w:space="0" w:color="auto"/>
        <w:right w:val="none" w:sz="0" w:space="0" w:color="auto"/>
      </w:divBdr>
    </w:div>
    <w:div w:id="1645894103">
      <w:marLeft w:val="0"/>
      <w:marRight w:val="0"/>
      <w:marTop w:val="0"/>
      <w:marBottom w:val="0"/>
      <w:divBdr>
        <w:top w:val="none" w:sz="0" w:space="0" w:color="auto"/>
        <w:left w:val="none" w:sz="0" w:space="0" w:color="auto"/>
        <w:bottom w:val="none" w:sz="0" w:space="0" w:color="auto"/>
        <w:right w:val="none" w:sz="0" w:space="0" w:color="auto"/>
      </w:divBdr>
    </w:div>
    <w:div w:id="1645894104">
      <w:marLeft w:val="0"/>
      <w:marRight w:val="0"/>
      <w:marTop w:val="0"/>
      <w:marBottom w:val="0"/>
      <w:divBdr>
        <w:top w:val="none" w:sz="0" w:space="0" w:color="auto"/>
        <w:left w:val="none" w:sz="0" w:space="0" w:color="auto"/>
        <w:bottom w:val="none" w:sz="0" w:space="0" w:color="auto"/>
        <w:right w:val="none" w:sz="0" w:space="0" w:color="auto"/>
      </w:divBdr>
    </w:div>
    <w:div w:id="1645894105">
      <w:marLeft w:val="0"/>
      <w:marRight w:val="0"/>
      <w:marTop w:val="0"/>
      <w:marBottom w:val="0"/>
      <w:divBdr>
        <w:top w:val="none" w:sz="0" w:space="0" w:color="auto"/>
        <w:left w:val="none" w:sz="0" w:space="0" w:color="auto"/>
        <w:bottom w:val="none" w:sz="0" w:space="0" w:color="auto"/>
        <w:right w:val="none" w:sz="0" w:space="0" w:color="auto"/>
      </w:divBdr>
    </w:div>
    <w:div w:id="1645894106">
      <w:marLeft w:val="0"/>
      <w:marRight w:val="0"/>
      <w:marTop w:val="0"/>
      <w:marBottom w:val="0"/>
      <w:divBdr>
        <w:top w:val="none" w:sz="0" w:space="0" w:color="auto"/>
        <w:left w:val="none" w:sz="0" w:space="0" w:color="auto"/>
        <w:bottom w:val="none" w:sz="0" w:space="0" w:color="auto"/>
        <w:right w:val="none" w:sz="0" w:space="0" w:color="auto"/>
      </w:divBdr>
    </w:div>
    <w:div w:id="1645894107">
      <w:marLeft w:val="0"/>
      <w:marRight w:val="0"/>
      <w:marTop w:val="0"/>
      <w:marBottom w:val="0"/>
      <w:divBdr>
        <w:top w:val="none" w:sz="0" w:space="0" w:color="auto"/>
        <w:left w:val="none" w:sz="0" w:space="0" w:color="auto"/>
        <w:bottom w:val="none" w:sz="0" w:space="0" w:color="auto"/>
        <w:right w:val="none" w:sz="0" w:space="0" w:color="auto"/>
      </w:divBdr>
    </w:div>
    <w:div w:id="1645894108">
      <w:marLeft w:val="0"/>
      <w:marRight w:val="0"/>
      <w:marTop w:val="0"/>
      <w:marBottom w:val="0"/>
      <w:divBdr>
        <w:top w:val="none" w:sz="0" w:space="0" w:color="auto"/>
        <w:left w:val="none" w:sz="0" w:space="0" w:color="auto"/>
        <w:bottom w:val="none" w:sz="0" w:space="0" w:color="auto"/>
        <w:right w:val="none" w:sz="0" w:space="0" w:color="auto"/>
      </w:divBdr>
    </w:div>
    <w:div w:id="1645894109">
      <w:marLeft w:val="0"/>
      <w:marRight w:val="0"/>
      <w:marTop w:val="0"/>
      <w:marBottom w:val="0"/>
      <w:divBdr>
        <w:top w:val="none" w:sz="0" w:space="0" w:color="auto"/>
        <w:left w:val="none" w:sz="0" w:space="0" w:color="auto"/>
        <w:bottom w:val="none" w:sz="0" w:space="0" w:color="auto"/>
        <w:right w:val="none" w:sz="0" w:space="0" w:color="auto"/>
      </w:divBdr>
    </w:div>
    <w:div w:id="1645894111">
      <w:marLeft w:val="0"/>
      <w:marRight w:val="0"/>
      <w:marTop w:val="0"/>
      <w:marBottom w:val="0"/>
      <w:divBdr>
        <w:top w:val="none" w:sz="0" w:space="0" w:color="auto"/>
        <w:left w:val="none" w:sz="0" w:space="0" w:color="auto"/>
        <w:bottom w:val="none" w:sz="0" w:space="0" w:color="auto"/>
        <w:right w:val="none" w:sz="0" w:space="0" w:color="auto"/>
      </w:divBdr>
    </w:div>
    <w:div w:id="1645894112">
      <w:marLeft w:val="0"/>
      <w:marRight w:val="0"/>
      <w:marTop w:val="0"/>
      <w:marBottom w:val="0"/>
      <w:divBdr>
        <w:top w:val="none" w:sz="0" w:space="0" w:color="auto"/>
        <w:left w:val="none" w:sz="0" w:space="0" w:color="auto"/>
        <w:bottom w:val="none" w:sz="0" w:space="0" w:color="auto"/>
        <w:right w:val="none" w:sz="0" w:space="0" w:color="auto"/>
      </w:divBdr>
    </w:div>
    <w:div w:id="1645894113">
      <w:marLeft w:val="0"/>
      <w:marRight w:val="0"/>
      <w:marTop w:val="0"/>
      <w:marBottom w:val="0"/>
      <w:divBdr>
        <w:top w:val="none" w:sz="0" w:space="0" w:color="auto"/>
        <w:left w:val="none" w:sz="0" w:space="0" w:color="auto"/>
        <w:bottom w:val="none" w:sz="0" w:space="0" w:color="auto"/>
        <w:right w:val="none" w:sz="0" w:space="0" w:color="auto"/>
      </w:divBdr>
    </w:div>
    <w:div w:id="1645894114">
      <w:marLeft w:val="0"/>
      <w:marRight w:val="0"/>
      <w:marTop w:val="0"/>
      <w:marBottom w:val="0"/>
      <w:divBdr>
        <w:top w:val="none" w:sz="0" w:space="0" w:color="auto"/>
        <w:left w:val="none" w:sz="0" w:space="0" w:color="auto"/>
        <w:bottom w:val="none" w:sz="0" w:space="0" w:color="auto"/>
        <w:right w:val="none" w:sz="0" w:space="0" w:color="auto"/>
      </w:divBdr>
    </w:div>
    <w:div w:id="1645894115">
      <w:marLeft w:val="0"/>
      <w:marRight w:val="0"/>
      <w:marTop w:val="0"/>
      <w:marBottom w:val="0"/>
      <w:divBdr>
        <w:top w:val="none" w:sz="0" w:space="0" w:color="auto"/>
        <w:left w:val="none" w:sz="0" w:space="0" w:color="auto"/>
        <w:bottom w:val="none" w:sz="0" w:space="0" w:color="auto"/>
        <w:right w:val="none" w:sz="0" w:space="0" w:color="auto"/>
      </w:divBdr>
    </w:div>
    <w:div w:id="1645894116">
      <w:marLeft w:val="0"/>
      <w:marRight w:val="0"/>
      <w:marTop w:val="0"/>
      <w:marBottom w:val="0"/>
      <w:divBdr>
        <w:top w:val="none" w:sz="0" w:space="0" w:color="auto"/>
        <w:left w:val="none" w:sz="0" w:space="0" w:color="auto"/>
        <w:bottom w:val="none" w:sz="0" w:space="0" w:color="auto"/>
        <w:right w:val="none" w:sz="0" w:space="0" w:color="auto"/>
      </w:divBdr>
    </w:div>
    <w:div w:id="1645894117">
      <w:marLeft w:val="0"/>
      <w:marRight w:val="0"/>
      <w:marTop w:val="0"/>
      <w:marBottom w:val="0"/>
      <w:divBdr>
        <w:top w:val="none" w:sz="0" w:space="0" w:color="auto"/>
        <w:left w:val="none" w:sz="0" w:space="0" w:color="auto"/>
        <w:bottom w:val="none" w:sz="0" w:space="0" w:color="auto"/>
        <w:right w:val="none" w:sz="0" w:space="0" w:color="auto"/>
      </w:divBdr>
    </w:div>
    <w:div w:id="1645894118">
      <w:marLeft w:val="0"/>
      <w:marRight w:val="0"/>
      <w:marTop w:val="0"/>
      <w:marBottom w:val="0"/>
      <w:divBdr>
        <w:top w:val="none" w:sz="0" w:space="0" w:color="auto"/>
        <w:left w:val="none" w:sz="0" w:space="0" w:color="auto"/>
        <w:bottom w:val="none" w:sz="0" w:space="0" w:color="auto"/>
        <w:right w:val="none" w:sz="0" w:space="0" w:color="auto"/>
      </w:divBdr>
    </w:div>
    <w:div w:id="1645894119">
      <w:marLeft w:val="0"/>
      <w:marRight w:val="0"/>
      <w:marTop w:val="0"/>
      <w:marBottom w:val="0"/>
      <w:divBdr>
        <w:top w:val="none" w:sz="0" w:space="0" w:color="auto"/>
        <w:left w:val="none" w:sz="0" w:space="0" w:color="auto"/>
        <w:bottom w:val="none" w:sz="0" w:space="0" w:color="auto"/>
        <w:right w:val="none" w:sz="0" w:space="0" w:color="auto"/>
      </w:divBdr>
    </w:div>
    <w:div w:id="1645894120">
      <w:marLeft w:val="0"/>
      <w:marRight w:val="0"/>
      <w:marTop w:val="0"/>
      <w:marBottom w:val="0"/>
      <w:divBdr>
        <w:top w:val="none" w:sz="0" w:space="0" w:color="auto"/>
        <w:left w:val="none" w:sz="0" w:space="0" w:color="auto"/>
        <w:bottom w:val="none" w:sz="0" w:space="0" w:color="auto"/>
        <w:right w:val="none" w:sz="0" w:space="0" w:color="auto"/>
      </w:divBdr>
    </w:div>
    <w:div w:id="1645894121">
      <w:marLeft w:val="0"/>
      <w:marRight w:val="0"/>
      <w:marTop w:val="0"/>
      <w:marBottom w:val="0"/>
      <w:divBdr>
        <w:top w:val="none" w:sz="0" w:space="0" w:color="auto"/>
        <w:left w:val="none" w:sz="0" w:space="0" w:color="auto"/>
        <w:bottom w:val="none" w:sz="0" w:space="0" w:color="auto"/>
        <w:right w:val="none" w:sz="0" w:space="0" w:color="auto"/>
      </w:divBdr>
    </w:div>
    <w:div w:id="1645894122">
      <w:marLeft w:val="0"/>
      <w:marRight w:val="0"/>
      <w:marTop w:val="0"/>
      <w:marBottom w:val="0"/>
      <w:divBdr>
        <w:top w:val="none" w:sz="0" w:space="0" w:color="auto"/>
        <w:left w:val="none" w:sz="0" w:space="0" w:color="auto"/>
        <w:bottom w:val="none" w:sz="0" w:space="0" w:color="auto"/>
        <w:right w:val="none" w:sz="0" w:space="0" w:color="auto"/>
      </w:divBdr>
    </w:div>
    <w:div w:id="1645894123">
      <w:marLeft w:val="0"/>
      <w:marRight w:val="0"/>
      <w:marTop w:val="0"/>
      <w:marBottom w:val="0"/>
      <w:divBdr>
        <w:top w:val="none" w:sz="0" w:space="0" w:color="auto"/>
        <w:left w:val="none" w:sz="0" w:space="0" w:color="auto"/>
        <w:bottom w:val="none" w:sz="0" w:space="0" w:color="auto"/>
        <w:right w:val="none" w:sz="0" w:space="0" w:color="auto"/>
      </w:divBdr>
    </w:div>
    <w:div w:id="1645894124">
      <w:marLeft w:val="0"/>
      <w:marRight w:val="0"/>
      <w:marTop w:val="0"/>
      <w:marBottom w:val="0"/>
      <w:divBdr>
        <w:top w:val="none" w:sz="0" w:space="0" w:color="auto"/>
        <w:left w:val="none" w:sz="0" w:space="0" w:color="auto"/>
        <w:bottom w:val="none" w:sz="0" w:space="0" w:color="auto"/>
        <w:right w:val="none" w:sz="0" w:space="0" w:color="auto"/>
      </w:divBdr>
    </w:div>
    <w:div w:id="1645894125">
      <w:marLeft w:val="0"/>
      <w:marRight w:val="0"/>
      <w:marTop w:val="0"/>
      <w:marBottom w:val="0"/>
      <w:divBdr>
        <w:top w:val="none" w:sz="0" w:space="0" w:color="auto"/>
        <w:left w:val="none" w:sz="0" w:space="0" w:color="auto"/>
        <w:bottom w:val="none" w:sz="0" w:space="0" w:color="auto"/>
        <w:right w:val="none" w:sz="0" w:space="0" w:color="auto"/>
      </w:divBdr>
    </w:div>
    <w:div w:id="1645894126">
      <w:marLeft w:val="0"/>
      <w:marRight w:val="0"/>
      <w:marTop w:val="0"/>
      <w:marBottom w:val="0"/>
      <w:divBdr>
        <w:top w:val="none" w:sz="0" w:space="0" w:color="auto"/>
        <w:left w:val="none" w:sz="0" w:space="0" w:color="auto"/>
        <w:bottom w:val="none" w:sz="0" w:space="0" w:color="auto"/>
        <w:right w:val="none" w:sz="0" w:space="0" w:color="auto"/>
      </w:divBdr>
    </w:div>
    <w:div w:id="1645894127">
      <w:marLeft w:val="0"/>
      <w:marRight w:val="0"/>
      <w:marTop w:val="0"/>
      <w:marBottom w:val="0"/>
      <w:divBdr>
        <w:top w:val="none" w:sz="0" w:space="0" w:color="auto"/>
        <w:left w:val="none" w:sz="0" w:space="0" w:color="auto"/>
        <w:bottom w:val="none" w:sz="0" w:space="0" w:color="auto"/>
        <w:right w:val="none" w:sz="0" w:space="0" w:color="auto"/>
      </w:divBdr>
    </w:div>
    <w:div w:id="1645894128">
      <w:marLeft w:val="0"/>
      <w:marRight w:val="0"/>
      <w:marTop w:val="0"/>
      <w:marBottom w:val="0"/>
      <w:divBdr>
        <w:top w:val="none" w:sz="0" w:space="0" w:color="auto"/>
        <w:left w:val="none" w:sz="0" w:space="0" w:color="auto"/>
        <w:bottom w:val="none" w:sz="0" w:space="0" w:color="auto"/>
        <w:right w:val="none" w:sz="0" w:space="0" w:color="auto"/>
      </w:divBdr>
    </w:div>
    <w:div w:id="1645894129">
      <w:marLeft w:val="0"/>
      <w:marRight w:val="0"/>
      <w:marTop w:val="0"/>
      <w:marBottom w:val="0"/>
      <w:divBdr>
        <w:top w:val="none" w:sz="0" w:space="0" w:color="auto"/>
        <w:left w:val="none" w:sz="0" w:space="0" w:color="auto"/>
        <w:bottom w:val="none" w:sz="0" w:space="0" w:color="auto"/>
        <w:right w:val="none" w:sz="0" w:space="0" w:color="auto"/>
      </w:divBdr>
    </w:div>
    <w:div w:id="1645894130">
      <w:marLeft w:val="0"/>
      <w:marRight w:val="0"/>
      <w:marTop w:val="0"/>
      <w:marBottom w:val="0"/>
      <w:divBdr>
        <w:top w:val="none" w:sz="0" w:space="0" w:color="auto"/>
        <w:left w:val="none" w:sz="0" w:space="0" w:color="auto"/>
        <w:bottom w:val="none" w:sz="0" w:space="0" w:color="auto"/>
        <w:right w:val="none" w:sz="0" w:space="0" w:color="auto"/>
      </w:divBdr>
    </w:div>
    <w:div w:id="1645894131">
      <w:marLeft w:val="0"/>
      <w:marRight w:val="0"/>
      <w:marTop w:val="0"/>
      <w:marBottom w:val="0"/>
      <w:divBdr>
        <w:top w:val="none" w:sz="0" w:space="0" w:color="auto"/>
        <w:left w:val="none" w:sz="0" w:space="0" w:color="auto"/>
        <w:bottom w:val="none" w:sz="0" w:space="0" w:color="auto"/>
        <w:right w:val="none" w:sz="0" w:space="0" w:color="auto"/>
      </w:divBdr>
    </w:div>
    <w:div w:id="1645894132">
      <w:marLeft w:val="0"/>
      <w:marRight w:val="0"/>
      <w:marTop w:val="0"/>
      <w:marBottom w:val="0"/>
      <w:divBdr>
        <w:top w:val="none" w:sz="0" w:space="0" w:color="auto"/>
        <w:left w:val="none" w:sz="0" w:space="0" w:color="auto"/>
        <w:bottom w:val="none" w:sz="0" w:space="0" w:color="auto"/>
        <w:right w:val="none" w:sz="0" w:space="0" w:color="auto"/>
      </w:divBdr>
    </w:div>
    <w:div w:id="1645894133">
      <w:marLeft w:val="0"/>
      <w:marRight w:val="0"/>
      <w:marTop w:val="0"/>
      <w:marBottom w:val="0"/>
      <w:divBdr>
        <w:top w:val="none" w:sz="0" w:space="0" w:color="auto"/>
        <w:left w:val="none" w:sz="0" w:space="0" w:color="auto"/>
        <w:bottom w:val="none" w:sz="0" w:space="0" w:color="auto"/>
        <w:right w:val="none" w:sz="0" w:space="0" w:color="auto"/>
      </w:divBdr>
    </w:div>
    <w:div w:id="1645894134">
      <w:marLeft w:val="0"/>
      <w:marRight w:val="0"/>
      <w:marTop w:val="0"/>
      <w:marBottom w:val="0"/>
      <w:divBdr>
        <w:top w:val="none" w:sz="0" w:space="0" w:color="auto"/>
        <w:left w:val="none" w:sz="0" w:space="0" w:color="auto"/>
        <w:bottom w:val="none" w:sz="0" w:space="0" w:color="auto"/>
        <w:right w:val="none" w:sz="0" w:space="0" w:color="auto"/>
      </w:divBdr>
    </w:div>
    <w:div w:id="1645894135">
      <w:marLeft w:val="0"/>
      <w:marRight w:val="0"/>
      <w:marTop w:val="0"/>
      <w:marBottom w:val="0"/>
      <w:divBdr>
        <w:top w:val="none" w:sz="0" w:space="0" w:color="auto"/>
        <w:left w:val="none" w:sz="0" w:space="0" w:color="auto"/>
        <w:bottom w:val="none" w:sz="0" w:space="0" w:color="auto"/>
        <w:right w:val="none" w:sz="0" w:space="0" w:color="auto"/>
      </w:divBdr>
    </w:div>
    <w:div w:id="1645894136">
      <w:marLeft w:val="0"/>
      <w:marRight w:val="0"/>
      <w:marTop w:val="0"/>
      <w:marBottom w:val="0"/>
      <w:divBdr>
        <w:top w:val="none" w:sz="0" w:space="0" w:color="auto"/>
        <w:left w:val="none" w:sz="0" w:space="0" w:color="auto"/>
        <w:bottom w:val="none" w:sz="0" w:space="0" w:color="auto"/>
        <w:right w:val="none" w:sz="0" w:space="0" w:color="auto"/>
      </w:divBdr>
    </w:div>
    <w:div w:id="1645894137">
      <w:marLeft w:val="0"/>
      <w:marRight w:val="0"/>
      <w:marTop w:val="0"/>
      <w:marBottom w:val="0"/>
      <w:divBdr>
        <w:top w:val="none" w:sz="0" w:space="0" w:color="auto"/>
        <w:left w:val="none" w:sz="0" w:space="0" w:color="auto"/>
        <w:bottom w:val="none" w:sz="0" w:space="0" w:color="auto"/>
        <w:right w:val="none" w:sz="0" w:space="0" w:color="auto"/>
      </w:divBdr>
    </w:div>
    <w:div w:id="1645894139">
      <w:marLeft w:val="0"/>
      <w:marRight w:val="0"/>
      <w:marTop w:val="0"/>
      <w:marBottom w:val="0"/>
      <w:divBdr>
        <w:top w:val="none" w:sz="0" w:space="0" w:color="auto"/>
        <w:left w:val="none" w:sz="0" w:space="0" w:color="auto"/>
        <w:bottom w:val="none" w:sz="0" w:space="0" w:color="auto"/>
        <w:right w:val="none" w:sz="0" w:space="0" w:color="auto"/>
      </w:divBdr>
    </w:div>
    <w:div w:id="1645894140">
      <w:marLeft w:val="0"/>
      <w:marRight w:val="0"/>
      <w:marTop w:val="0"/>
      <w:marBottom w:val="0"/>
      <w:divBdr>
        <w:top w:val="none" w:sz="0" w:space="0" w:color="auto"/>
        <w:left w:val="none" w:sz="0" w:space="0" w:color="auto"/>
        <w:bottom w:val="none" w:sz="0" w:space="0" w:color="auto"/>
        <w:right w:val="none" w:sz="0" w:space="0" w:color="auto"/>
      </w:divBdr>
    </w:div>
    <w:div w:id="1645894141">
      <w:marLeft w:val="0"/>
      <w:marRight w:val="0"/>
      <w:marTop w:val="0"/>
      <w:marBottom w:val="0"/>
      <w:divBdr>
        <w:top w:val="none" w:sz="0" w:space="0" w:color="auto"/>
        <w:left w:val="none" w:sz="0" w:space="0" w:color="auto"/>
        <w:bottom w:val="none" w:sz="0" w:space="0" w:color="auto"/>
        <w:right w:val="none" w:sz="0" w:space="0" w:color="auto"/>
      </w:divBdr>
    </w:div>
    <w:div w:id="1645894142">
      <w:marLeft w:val="0"/>
      <w:marRight w:val="0"/>
      <w:marTop w:val="0"/>
      <w:marBottom w:val="0"/>
      <w:divBdr>
        <w:top w:val="none" w:sz="0" w:space="0" w:color="auto"/>
        <w:left w:val="none" w:sz="0" w:space="0" w:color="auto"/>
        <w:bottom w:val="none" w:sz="0" w:space="0" w:color="auto"/>
        <w:right w:val="none" w:sz="0" w:space="0" w:color="auto"/>
      </w:divBdr>
    </w:div>
    <w:div w:id="1645894143">
      <w:marLeft w:val="0"/>
      <w:marRight w:val="0"/>
      <w:marTop w:val="0"/>
      <w:marBottom w:val="0"/>
      <w:divBdr>
        <w:top w:val="none" w:sz="0" w:space="0" w:color="auto"/>
        <w:left w:val="none" w:sz="0" w:space="0" w:color="auto"/>
        <w:bottom w:val="none" w:sz="0" w:space="0" w:color="auto"/>
        <w:right w:val="none" w:sz="0" w:space="0" w:color="auto"/>
      </w:divBdr>
    </w:div>
    <w:div w:id="1645894145">
      <w:marLeft w:val="0"/>
      <w:marRight w:val="0"/>
      <w:marTop w:val="0"/>
      <w:marBottom w:val="0"/>
      <w:divBdr>
        <w:top w:val="none" w:sz="0" w:space="0" w:color="auto"/>
        <w:left w:val="none" w:sz="0" w:space="0" w:color="auto"/>
        <w:bottom w:val="none" w:sz="0" w:space="0" w:color="auto"/>
        <w:right w:val="none" w:sz="0" w:space="0" w:color="auto"/>
      </w:divBdr>
    </w:div>
    <w:div w:id="1645894146">
      <w:marLeft w:val="0"/>
      <w:marRight w:val="0"/>
      <w:marTop w:val="0"/>
      <w:marBottom w:val="0"/>
      <w:divBdr>
        <w:top w:val="none" w:sz="0" w:space="0" w:color="auto"/>
        <w:left w:val="none" w:sz="0" w:space="0" w:color="auto"/>
        <w:bottom w:val="none" w:sz="0" w:space="0" w:color="auto"/>
        <w:right w:val="none" w:sz="0" w:space="0" w:color="auto"/>
      </w:divBdr>
    </w:div>
    <w:div w:id="1645894147">
      <w:marLeft w:val="0"/>
      <w:marRight w:val="0"/>
      <w:marTop w:val="0"/>
      <w:marBottom w:val="0"/>
      <w:divBdr>
        <w:top w:val="none" w:sz="0" w:space="0" w:color="auto"/>
        <w:left w:val="none" w:sz="0" w:space="0" w:color="auto"/>
        <w:bottom w:val="none" w:sz="0" w:space="0" w:color="auto"/>
        <w:right w:val="none" w:sz="0" w:space="0" w:color="auto"/>
      </w:divBdr>
    </w:div>
    <w:div w:id="1645894148">
      <w:marLeft w:val="0"/>
      <w:marRight w:val="0"/>
      <w:marTop w:val="0"/>
      <w:marBottom w:val="0"/>
      <w:divBdr>
        <w:top w:val="none" w:sz="0" w:space="0" w:color="auto"/>
        <w:left w:val="none" w:sz="0" w:space="0" w:color="auto"/>
        <w:bottom w:val="none" w:sz="0" w:space="0" w:color="auto"/>
        <w:right w:val="none" w:sz="0" w:space="0" w:color="auto"/>
      </w:divBdr>
    </w:div>
    <w:div w:id="1645894149">
      <w:marLeft w:val="0"/>
      <w:marRight w:val="0"/>
      <w:marTop w:val="0"/>
      <w:marBottom w:val="0"/>
      <w:divBdr>
        <w:top w:val="none" w:sz="0" w:space="0" w:color="auto"/>
        <w:left w:val="none" w:sz="0" w:space="0" w:color="auto"/>
        <w:bottom w:val="none" w:sz="0" w:space="0" w:color="auto"/>
        <w:right w:val="none" w:sz="0" w:space="0" w:color="auto"/>
      </w:divBdr>
    </w:div>
    <w:div w:id="1645894150">
      <w:marLeft w:val="0"/>
      <w:marRight w:val="0"/>
      <w:marTop w:val="0"/>
      <w:marBottom w:val="0"/>
      <w:divBdr>
        <w:top w:val="none" w:sz="0" w:space="0" w:color="auto"/>
        <w:left w:val="none" w:sz="0" w:space="0" w:color="auto"/>
        <w:bottom w:val="none" w:sz="0" w:space="0" w:color="auto"/>
        <w:right w:val="none" w:sz="0" w:space="0" w:color="auto"/>
      </w:divBdr>
    </w:div>
    <w:div w:id="1645894151">
      <w:marLeft w:val="0"/>
      <w:marRight w:val="0"/>
      <w:marTop w:val="0"/>
      <w:marBottom w:val="0"/>
      <w:divBdr>
        <w:top w:val="none" w:sz="0" w:space="0" w:color="auto"/>
        <w:left w:val="none" w:sz="0" w:space="0" w:color="auto"/>
        <w:bottom w:val="none" w:sz="0" w:space="0" w:color="auto"/>
        <w:right w:val="none" w:sz="0" w:space="0" w:color="auto"/>
      </w:divBdr>
    </w:div>
    <w:div w:id="1645894152">
      <w:marLeft w:val="0"/>
      <w:marRight w:val="0"/>
      <w:marTop w:val="0"/>
      <w:marBottom w:val="0"/>
      <w:divBdr>
        <w:top w:val="none" w:sz="0" w:space="0" w:color="auto"/>
        <w:left w:val="none" w:sz="0" w:space="0" w:color="auto"/>
        <w:bottom w:val="none" w:sz="0" w:space="0" w:color="auto"/>
        <w:right w:val="none" w:sz="0" w:space="0" w:color="auto"/>
      </w:divBdr>
    </w:div>
    <w:div w:id="1645894153">
      <w:marLeft w:val="0"/>
      <w:marRight w:val="0"/>
      <w:marTop w:val="0"/>
      <w:marBottom w:val="0"/>
      <w:divBdr>
        <w:top w:val="none" w:sz="0" w:space="0" w:color="auto"/>
        <w:left w:val="none" w:sz="0" w:space="0" w:color="auto"/>
        <w:bottom w:val="none" w:sz="0" w:space="0" w:color="auto"/>
        <w:right w:val="none" w:sz="0" w:space="0" w:color="auto"/>
      </w:divBdr>
    </w:div>
    <w:div w:id="1645894154">
      <w:marLeft w:val="0"/>
      <w:marRight w:val="0"/>
      <w:marTop w:val="0"/>
      <w:marBottom w:val="0"/>
      <w:divBdr>
        <w:top w:val="none" w:sz="0" w:space="0" w:color="auto"/>
        <w:left w:val="none" w:sz="0" w:space="0" w:color="auto"/>
        <w:bottom w:val="none" w:sz="0" w:space="0" w:color="auto"/>
        <w:right w:val="none" w:sz="0" w:space="0" w:color="auto"/>
      </w:divBdr>
      <w:divsChild>
        <w:div w:id="1645894156">
          <w:marLeft w:val="0"/>
          <w:marRight w:val="0"/>
          <w:marTop w:val="0"/>
          <w:marBottom w:val="0"/>
          <w:divBdr>
            <w:top w:val="none" w:sz="0" w:space="0" w:color="auto"/>
            <w:left w:val="none" w:sz="0" w:space="0" w:color="auto"/>
            <w:bottom w:val="none" w:sz="0" w:space="0" w:color="auto"/>
            <w:right w:val="none" w:sz="0" w:space="0" w:color="auto"/>
          </w:divBdr>
        </w:div>
        <w:div w:id="1645894165">
          <w:marLeft w:val="0"/>
          <w:marRight w:val="0"/>
          <w:marTop w:val="0"/>
          <w:marBottom w:val="0"/>
          <w:divBdr>
            <w:top w:val="none" w:sz="0" w:space="0" w:color="auto"/>
            <w:left w:val="none" w:sz="0" w:space="0" w:color="auto"/>
            <w:bottom w:val="none" w:sz="0" w:space="0" w:color="auto"/>
            <w:right w:val="none" w:sz="0" w:space="0" w:color="auto"/>
          </w:divBdr>
        </w:div>
        <w:div w:id="1645894166">
          <w:marLeft w:val="0"/>
          <w:marRight w:val="0"/>
          <w:marTop w:val="0"/>
          <w:marBottom w:val="0"/>
          <w:divBdr>
            <w:top w:val="none" w:sz="0" w:space="0" w:color="auto"/>
            <w:left w:val="none" w:sz="0" w:space="0" w:color="auto"/>
            <w:bottom w:val="none" w:sz="0" w:space="0" w:color="auto"/>
            <w:right w:val="none" w:sz="0" w:space="0" w:color="auto"/>
          </w:divBdr>
        </w:div>
        <w:div w:id="1645894169">
          <w:marLeft w:val="0"/>
          <w:marRight w:val="0"/>
          <w:marTop w:val="0"/>
          <w:marBottom w:val="0"/>
          <w:divBdr>
            <w:top w:val="none" w:sz="0" w:space="0" w:color="auto"/>
            <w:left w:val="none" w:sz="0" w:space="0" w:color="auto"/>
            <w:bottom w:val="none" w:sz="0" w:space="0" w:color="auto"/>
            <w:right w:val="none" w:sz="0" w:space="0" w:color="auto"/>
          </w:divBdr>
        </w:div>
      </w:divsChild>
    </w:div>
    <w:div w:id="1645894155">
      <w:marLeft w:val="0"/>
      <w:marRight w:val="0"/>
      <w:marTop w:val="0"/>
      <w:marBottom w:val="0"/>
      <w:divBdr>
        <w:top w:val="none" w:sz="0" w:space="0" w:color="auto"/>
        <w:left w:val="none" w:sz="0" w:space="0" w:color="auto"/>
        <w:bottom w:val="none" w:sz="0" w:space="0" w:color="auto"/>
        <w:right w:val="none" w:sz="0" w:space="0" w:color="auto"/>
      </w:divBdr>
    </w:div>
    <w:div w:id="1645894157">
      <w:marLeft w:val="0"/>
      <w:marRight w:val="0"/>
      <w:marTop w:val="0"/>
      <w:marBottom w:val="0"/>
      <w:divBdr>
        <w:top w:val="none" w:sz="0" w:space="0" w:color="auto"/>
        <w:left w:val="none" w:sz="0" w:space="0" w:color="auto"/>
        <w:bottom w:val="none" w:sz="0" w:space="0" w:color="auto"/>
        <w:right w:val="none" w:sz="0" w:space="0" w:color="auto"/>
      </w:divBdr>
    </w:div>
    <w:div w:id="1645894158">
      <w:marLeft w:val="0"/>
      <w:marRight w:val="0"/>
      <w:marTop w:val="0"/>
      <w:marBottom w:val="0"/>
      <w:divBdr>
        <w:top w:val="none" w:sz="0" w:space="0" w:color="auto"/>
        <w:left w:val="none" w:sz="0" w:space="0" w:color="auto"/>
        <w:bottom w:val="none" w:sz="0" w:space="0" w:color="auto"/>
        <w:right w:val="none" w:sz="0" w:space="0" w:color="auto"/>
      </w:divBdr>
    </w:div>
    <w:div w:id="1645894159">
      <w:marLeft w:val="0"/>
      <w:marRight w:val="0"/>
      <w:marTop w:val="0"/>
      <w:marBottom w:val="0"/>
      <w:divBdr>
        <w:top w:val="none" w:sz="0" w:space="0" w:color="auto"/>
        <w:left w:val="none" w:sz="0" w:space="0" w:color="auto"/>
        <w:bottom w:val="none" w:sz="0" w:space="0" w:color="auto"/>
        <w:right w:val="none" w:sz="0" w:space="0" w:color="auto"/>
      </w:divBdr>
    </w:div>
    <w:div w:id="1645894160">
      <w:marLeft w:val="0"/>
      <w:marRight w:val="0"/>
      <w:marTop w:val="0"/>
      <w:marBottom w:val="0"/>
      <w:divBdr>
        <w:top w:val="none" w:sz="0" w:space="0" w:color="auto"/>
        <w:left w:val="none" w:sz="0" w:space="0" w:color="auto"/>
        <w:bottom w:val="none" w:sz="0" w:space="0" w:color="auto"/>
        <w:right w:val="none" w:sz="0" w:space="0" w:color="auto"/>
      </w:divBdr>
    </w:div>
    <w:div w:id="1645894161">
      <w:marLeft w:val="0"/>
      <w:marRight w:val="0"/>
      <w:marTop w:val="0"/>
      <w:marBottom w:val="0"/>
      <w:divBdr>
        <w:top w:val="none" w:sz="0" w:space="0" w:color="auto"/>
        <w:left w:val="none" w:sz="0" w:space="0" w:color="auto"/>
        <w:bottom w:val="none" w:sz="0" w:space="0" w:color="auto"/>
        <w:right w:val="none" w:sz="0" w:space="0" w:color="auto"/>
      </w:divBdr>
    </w:div>
    <w:div w:id="1645894162">
      <w:marLeft w:val="0"/>
      <w:marRight w:val="0"/>
      <w:marTop w:val="0"/>
      <w:marBottom w:val="0"/>
      <w:divBdr>
        <w:top w:val="none" w:sz="0" w:space="0" w:color="auto"/>
        <w:left w:val="none" w:sz="0" w:space="0" w:color="auto"/>
        <w:bottom w:val="none" w:sz="0" w:space="0" w:color="auto"/>
        <w:right w:val="none" w:sz="0" w:space="0" w:color="auto"/>
      </w:divBdr>
    </w:div>
    <w:div w:id="1645894163">
      <w:marLeft w:val="0"/>
      <w:marRight w:val="0"/>
      <w:marTop w:val="0"/>
      <w:marBottom w:val="0"/>
      <w:divBdr>
        <w:top w:val="none" w:sz="0" w:space="0" w:color="auto"/>
        <w:left w:val="none" w:sz="0" w:space="0" w:color="auto"/>
        <w:bottom w:val="none" w:sz="0" w:space="0" w:color="auto"/>
        <w:right w:val="none" w:sz="0" w:space="0" w:color="auto"/>
      </w:divBdr>
    </w:div>
    <w:div w:id="1645894164">
      <w:marLeft w:val="0"/>
      <w:marRight w:val="0"/>
      <w:marTop w:val="0"/>
      <w:marBottom w:val="0"/>
      <w:divBdr>
        <w:top w:val="none" w:sz="0" w:space="0" w:color="auto"/>
        <w:left w:val="none" w:sz="0" w:space="0" w:color="auto"/>
        <w:bottom w:val="none" w:sz="0" w:space="0" w:color="auto"/>
        <w:right w:val="none" w:sz="0" w:space="0" w:color="auto"/>
      </w:divBdr>
    </w:div>
    <w:div w:id="1645894167">
      <w:marLeft w:val="0"/>
      <w:marRight w:val="0"/>
      <w:marTop w:val="0"/>
      <w:marBottom w:val="0"/>
      <w:divBdr>
        <w:top w:val="none" w:sz="0" w:space="0" w:color="auto"/>
        <w:left w:val="none" w:sz="0" w:space="0" w:color="auto"/>
        <w:bottom w:val="none" w:sz="0" w:space="0" w:color="auto"/>
        <w:right w:val="none" w:sz="0" w:space="0" w:color="auto"/>
      </w:divBdr>
    </w:div>
    <w:div w:id="1645894168">
      <w:marLeft w:val="0"/>
      <w:marRight w:val="0"/>
      <w:marTop w:val="0"/>
      <w:marBottom w:val="0"/>
      <w:divBdr>
        <w:top w:val="none" w:sz="0" w:space="0" w:color="auto"/>
        <w:left w:val="none" w:sz="0" w:space="0" w:color="auto"/>
        <w:bottom w:val="none" w:sz="0" w:space="0" w:color="auto"/>
        <w:right w:val="none" w:sz="0" w:space="0" w:color="auto"/>
      </w:divBdr>
    </w:div>
    <w:div w:id="1645894170">
      <w:marLeft w:val="0"/>
      <w:marRight w:val="0"/>
      <w:marTop w:val="0"/>
      <w:marBottom w:val="0"/>
      <w:divBdr>
        <w:top w:val="none" w:sz="0" w:space="0" w:color="auto"/>
        <w:left w:val="none" w:sz="0" w:space="0" w:color="auto"/>
        <w:bottom w:val="none" w:sz="0" w:space="0" w:color="auto"/>
        <w:right w:val="none" w:sz="0" w:space="0" w:color="auto"/>
      </w:divBdr>
    </w:div>
    <w:div w:id="1645894171">
      <w:marLeft w:val="0"/>
      <w:marRight w:val="0"/>
      <w:marTop w:val="0"/>
      <w:marBottom w:val="0"/>
      <w:divBdr>
        <w:top w:val="none" w:sz="0" w:space="0" w:color="auto"/>
        <w:left w:val="none" w:sz="0" w:space="0" w:color="auto"/>
        <w:bottom w:val="none" w:sz="0" w:space="0" w:color="auto"/>
        <w:right w:val="none" w:sz="0" w:space="0" w:color="auto"/>
      </w:divBdr>
    </w:div>
    <w:div w:id="1645894172">
      <w:marLeft w:val="0"/>
      <w:marRight w:val="0"/>
      <w:marTop w:val="0"/>
      <w:marBottom w:val="0"/>
      <w:divBdr>
        <w:top w:val="none" w:sz="0" w:space="0" w:color="auto"/>
        <w:left w:val="none" w:sz="0" w:space="0" w:color="auto"/>
        <w:bottom w:val="none" w:sz="0" w:space="0" w:color="auto"/>
        <w:right w:val="none" w:sz="0" w:space="0" w:color="auto"/>
      </w:divBdr>
    </w:div>
    <w:div w:id="1645894173">
      <w:marLeft w:val="0"/>
      <w:marRight w:val="0"/>
      <w:marTop w:val="0"/>
      <w:marBottom w:val="0"/>
      <w:divBdr>
        <w:top w:val="none" w:sz="0" w:space="0" w:color="auto"/>
        <w:left w:val="none" w:sz="0" w:space="0" w:color="auto"/>
        <w:bottom w:val="none" w:sz="0" w:space="0" w:color="auto"/>
        <w:right w:val="none" w:sz="0" w:space="0" w:color="auto"/>
      </w:divBdr>
    </w:div>
    <w:div w:id="1645894174">
      <w:marLeft w:val="0"/>
      <w:marRight w:val="0"/>
      <w:marTop w:val="0"/>
      <w:marBottom w:val="0"/>
      <w:divBdr>
        <w:top w:val="none" w:sz="0" w:space="0" w:color="auto"/>
        <w:left w:val="none" w:sz="0" w:space="0" w:color="auto"/>
        <w:bottom w:val="none" w:sz="0" w:space="0" w:color="auto"/>
        <w:right w:val="none" w:sz="0" w:space="0" w:color="auto"/>
      </w:divBdr>
    </w:div>
    <w:div w:id="1645894175">
      <w:marLeft w:val="0"/>
      <w:marRight w:val="0"/>
      <w:marTop w:val="0"/>
      <w:marBottom w:val="0"/>
      <w:divBdr>
        <w:top w:val="none" w:sz="0" w:space="0" w:color="auto"/>
        <w:left w:val="none" w:sz="0" w:space="0" w:color="auto"/>
        <w:bottom w:val="none" w:sz="0" w:space="0" w:color="auto"/>
        <w:right w:val="none" w:sz="0" w:space="0" w:color="auto"/>
      </w:divBdr>
    </w:div>
    <w:div w:id="1645894176">
      <w:marLeft w:val="0"/>
      <w:marRight w:val="0"/>
      <w:marTop w:val="0"/>
      <w:marBottom w:val="0"/>
      <w:divBdr>
        <w:top w:val="none" w:sz="0" w:space="0" w:color="auto"/>
        <w:left w:val="none" w:sz="0" w:space="0" w:color="auto"/>
        <w:bottom w:val="none" w:sz="0" w:space="0" w:color="auto"/>
        <w:right w:val="none" w:sz="0" w:space="0" w:color="auto"/>
      </w:divBdr>
    </w:div>
    <w:div w:id="1645894177">
      <w:marLeft w:val="0"/>
      <w:marRight w:val="0"/>
      <w:marTop w:val="0"/>
      <w:marBottom w:val="0"/>
      <w:divBdr>
        <w:top w:val="none" w:sz="0" w:space="0" w:color="auto"/>
        <w:left w:val="none" w:sz="0" w:space="0" w:color="auto"/>
        <w:bottom w:val="none" w:sz="0" w:space="0" w:color="auto"/>
        <w:right w:val="none" w:sz="0" w:space="0" w:color="auto"/>
      </w:divBdr>
    </w:div>
    <w:div w:id="1645894178">
      <w:marLeft w:val="0"/>
      <w:marRight w:val="0"/>
      <w:marTop w:val="0"/>
      <w:marBottom w:val="0"/>
      <w:divBdr>
        <w:top w:val="none" w:sz="0" w:space="0" w:color="auto"/>
        <w:left w:val="none" w:sz="0" w:space="0" w:color="auto"/>
        <w:bottom w:val="none" w:sz="0" w:space="0" w:color="auto"/>
        <w:right w:val="none" w:sz="0" w:space="0" w:color="auto"/>
      </w:divBdr>
    </w:div>
    <w:div w:id="1645894179">
      <w:marLeft w:val="0"/>
      <w:marRight w:val="0"/>
      <w:marTop w:val="0"/>
      <w:marBottom w:val="0"/>
      <w:divBdr>
        <w:top w:val="none" w:sz="0" w:space="0" w:color="auto"/>
        <w:left w:val="none" w:sz="0" w:space="0" w:color="auto"/>
        <w:bottom w:val="none" w:sz="0" w:space="0" w:color="auto"/>
        <w:right w:val="none" w:sz="0" w:space="0" w:color="auto"/>
      </w:divBdr>
    </w:div>
    <w:div w:id="1645894180">
      <w:marLeft w:val="0"/>
      <w:marRight w:val="0"/>
      <w:marTop w:val="0"/>
      <w:marBottom w:val="0"/>
      <w:divBdr>
        <w:top w:val="none" w:sz="0" w:space="0" w:color="auto"/>
        <w:left w:val="none" w:sz="0" w:space="0" w:color="auto"/>
        <w:bottom w:val="none" w:sz="0" w:space="0" w:color="auto"/>
        <w:right w:val="none" w:sz="0" w:space="0" w:color="auto"/>
      </w:divBdr>
    </w:div>
    <w:div w:id="1645894181">
      <w:marLeft w:val="0"/>
      <w:marRight w:val="0"/>
      <w:marTop w:val="0"/>
      <w:marBottom w:val="0"/>
      <w:divBdr>
        <w:top w:val="none" w:sz="0" w:space="0" w:color="auto"/>
        <w:left w:val="none" w:sz="0" w:space="0" w:color="auto"/>
        <w:bottom w:val="none" w:sz="0" w:space="0" w:color="auto"/>
        <w:right w:val="none" w:sz="0" w:space="0" w:color="auto"/>
      </w:divBdr>
    </w:div>
    <w:div w:id="1645894182">
      <w:marLeft w:val="0"/>
      <w:marRight w:val="0"/>
      <w:marTop w:val="0"/>
      <w:marBottom w:val="0"/>
      <w:divBdr>
        <w:top w:val="none" w:sz="0" w:space="0" w:color="auto"/>
        <w:left w:val="none" w:sz="0" w:space="0" w:color="auto"/>
        <w:bottom w:val="none" w:sz="0" w:space="0" w:color="auto"/>
        <w:right w:val="none" w:sz="0" w:space="0" w:color="auto"/>
      </w:divBdr>
    </w:div>
    <w:div w:id="1645894183">
      <w:marLeft w:val="0"/>
      <w:marRight w:val="0"/>
      <w:marTop w:val="0"/>
      <w:marBottom w:val="0"/>
      <w:divBdr>
        <w:top w:val="none" w:sz="0" w:space="0" w:color="auto"/>
        <w:left w:val="none" w:sz="0" w:space="0" w:color="auto"/>
        <w:bottom w:val="none" w:sz="0" w:space="0" w:color="auto"/>
        <w:right w:val="none" w:sz="0" w:space="0" w:color="auto"/>
      </w:divBdr>
    </w:div>
    <w:div w:id="1645894184">
      <w:marLeft w:val="0"/>
      <w:marRight w:val="0"/>
      <w:marTop w:val="0"/>
      <w:marBottom w:val="0"/>
      <w:divBdr>
        <w:top w:val="none" w:sz="0" w:space="0" w:color="auto"/>
        <w:left w:val="none" w:sz="0" w:space="0" w:color="auto"/>
        <w:bottom w:val="none" w:sz="0" w:space="0" w:color="auto"/>
        <w:right w:val="none" w:sz="0" w:space="0" w:color="auto"/>
      </w:divBdr>
    </w:div>
    <w:div w:id="1645894185">
      <w:marLeft w:val="0"/>
      <w:marRight w:val="0"/>
      <w:marTop w:val="0"/>
      <w:marBottom w:val="0"/>
      <w:divBdr>
        <w:top w:val="none" w:sz="0" w:space="0" w:color="auto"/>
        <w:left w:val="none" w:sz="0" w:space="0" w:color="auto"/>
        <w:bottom w:val="none" w:sz="0" w:space="0" w:color="auto"/>
        <w:right w:val="none" w:sz="0" w:space="0" w:color="auto"/>
      </w:divBdr>
    </w:div>
    <w:div w:id="1645894186">
      <w:marLeft w:val="0"/>
      <w:marRight w:val="0"/>
      <w:marTop w:val="0"/>
      <w:marBottom w:val="0"/>
      <w:divBdr>
        <w:top w:val="none" w:sz="0" w:space="0" w:color="auto"/>
        <w:left w:val="none" w:sz="0" w:space="0" w:color="auto"/>
        <w:bottom w:val="none" w:sz="0" w:space="0" w:color="auto"/>
        <w:right w:val="none" w:sz="0" w:space="0" w:color="auto"/>
      </w:divBdr>
    </w:div>
    <w:div w:id="1645894187">
      <w:marLeft w:val="0"/>
      <w:marRight w:val="0"/>
      <w:marTop w:val="0"/>
      <w:marBottom w:val="0"/>
      <w:divBdr>
        <w:top w:val="none" w:sz="0" w:space="0" w:color="auto"/>
        <w:left w:val="none" w:sz="0" w:space="0" w:color="auto"/>
        <w:bottom w:val="none" w:sz="0" w:space="0" w:color="auto"/>
        <w:right w:val="none" w:sz="0" w:space="0" w:color="auto"/>
      </w:divBdr>
    </w:div>
    <w:div w:id="1645894188">
      <w:marLeft w:val="0"/>
      <w:marRight w:val="0"/>
      <w:marTop w:val="0"/>
      <w:marBottom w:val="0"/>
      <w:divBdr>
        <w:top w:val="none" w:sz="0" w:space="0" w:color="auto"/>
        <w:left w:val="none" w:sz="0" w:space="0" w:color="auto"/>
        <w:bottom w:val="none" w:sz="0" w:space="0" w:color="auto"/>
        <w:right w:val="none" w:sz="0" w:space="0" w:color="auto"/>
      </w:divBdr>
    </w:div>
    <w:div w:id="1645894189">
      <w:marLeft w:val="0"/>
      <w:marRight w:val="0"/>
      <w:marTop w:val="0"/>
      <w:marBottom w:val="0"/>
      <w:divBdr>
        <w:top w:val="none" w:sz="0" w:space="0" w:color="auto"/>
        <w:left w:val="none" w:sz="0" w:space="0" w:color="auto"/>
        <w:bottom w:val="none" w:sz="0" w:space="0" w:color="auto"/>
        <w:right w:val="none" w:sz="0" w:space="0" w:color="auto"/>
      </w:divBdr>
    </w:div>
    <w:div w:id="1645894190">
      <w:marLeft w:val="0"/>
      <w:marRight w:val="0"/>
      <w:marTop w:val="0"/>
      <w:marBottom w:val="0"/>
      <w:divBdr>
        <w:top w:val="none" w:sz="0" w:space="0" w:color="auto"/>
        <w:left w:val="none" w:sz="0" w:space="0" w:color="auto"/>
        <w:bottom w:val="none" w:sz="0" w:space="0" w:color="auto"/>
        <w:right w:val="none" w:sz="0" w:space="0" w:color="auto"/>
      </w:divBdr>
    </w:div>
    <w:div w:id="1645894191">
      <w:marLeft w:val="0"/>
      <w:marRight w:val="0"/>
      <w:marTop w:val="0"/>
      <w:marBottom w:val="0"/>
      <w:divBdr>
        <w:top w:val="none" w:sz="0" w:space="0" w:color="auto"/>
        <w:left w:val="none" w:sz="0" w:space="0" w:color="auto"/>
        <w:bottom w:val="none" w:sz="0" w:space="0" w:color="auto"/>
        <w:right w:val="none" w:sz="0" w:space="0" w:color="auto"/>
      </w:divBdr>
    </w:div>
    <w:div w:id="1645894192">
      <w:marLeft w:val="0"/>
      <w:marRight w:val="0"/>
      <w:marTop w:val="0"/>
      <w:marBottom w:val="0"/>
      <w:divBdr>
        <w:top w:val="none" w:sz="0" w:space="0" w:color="auto"/>
        <w:left w:val="none" w:sz="0" w:space="0" w:color="auto"/>
        <w:bottom w:val="none" w:sz="0" w:space="0" w:color="auto"/>
        <w:right w:val="none" w:sz="0" w:space="0" w:color="auto"/>
      </w:divBdr>
    </w:div>
    <w:div w:id="1645894193">
      <w:marLeft w:val="0"/>
      <w:marRight w:val="0"/>
      <w:marTop w:val="0"/>
      <w:marBottom w:val="0"/>
      <w:divBdr>
        <w:top w:val="none" w:sz="0" w:space="0" w:color="auto"/>
        <w:left w:val="none" w:sz="0" w:space="0" w:color="auto"/>
        <w:bottom w:val="none" w:sz="0" w:space="0" w:color="auto"/>
        <w:right w:val="none" w:sz="0" w:space="0" w:color="auto"/>
      </w:divBdr>
    </w:div>
    <w:div w:id="1645894194">
      <w:marLeft w:val="0"/>
      <w:marRight w:val="0"/>
      <w:marTop w:val="0"/>
      <w:marBottom w:val="0"/>
      <w:divBdr>
        <w:top w:val="none" w:sz="0" w:space="0" w:color="auto"/>
        <w:left w:val="none" w:sz="0" w:space="0" w:color="auto"/>
        <w:bottom w:val="none" w:sz="0" w:space="0" w:color="auto"/>
        <w:right w:val="none" w:sz="0" w:space="0" w:color="auto"/>
      </w:divBdr>
    </w:div>
    <w:div w:id="1645894195">
      <w:marLeft w:val="0"/>
      <w:marRight w:val="0"/>
      <w:marTop w:val="0"/>
      <w:marBottom w:val="0"/>
      <w:divBdr>
        <w:top w:val="none" w:sz="0" w:space="0" w:color="auto"/>
        <w:left w:val="none" w:sz="0" w:space="0" w:color="auto"/>
        <w:bottom w:val="none" w:sz="0" w:space="0" w:color="auto"/>
        <w:right w:val="none" w:sz="0" w:space="0" w:color="auto"/>
      </w:divBdr>
    </w:div>
    <w:div w:id="1645894196">
      <w:marLeft w:val="0"/>
      <w:marRight w:val="0"/>
      <w:marTop w:val="0"/>
      <w:marBottom w:val="0"/>
      <w:divBdr>
        <w:top w:val="none" w:sz="0" w:space="0" w:color="auto"/>
        <w:left w:val="none" w:sz="0" w:space="0" w:color="auto"/>
        <w:bottom w:val="none" w:sz="0" w:space="0" w:color="auto"/>
        <w:right w:val="none" w:sz="0" w:space="0" w:color="auto"/>
      </w:divBdr>
    </w:div>
    <w:div w:id="1645894197">
      <w:marLeft w:val="0"/>
      <w:marRight w:val="0"/>
      <w:marTop w:val="0"/>
      <w:marBottom w:val="0"/>
      <w:divBdr>
        <w:top w:val="none" w:sz="0" w:space="0" w:color="auto"/>
        <w:left w:val="none" w:sz="0" w:space="0" w:color="auto"/>
        <w:bottom w:val="none" w:sz="0" w:space="0" w:color="auto"/>
        <w:right w:val="none" w:sz="0" w:space="0" w:color="auto"/>
      </w:divBdr>
    </w:div>
    <w:div w:id="1645894198">
      <w:marLeft w:val="0"/>
      <w:marRight w:val="0"/>
      <w:marTop w:val="0"/>
      <w:marBottom w:val="0"/>
      <w:divBdr>
        <w:top w:val="none" w:sz="0" w:space="0" w:color="auto"/>
        <w:left w:val="none" w:sz="0" w:space="0" w:color="auto"/>
        <w:bottom w:val="none" w:sz="0" w:space="0" w:color="auto"/>
        <w:right w:val="none" w:sz="0" w:space="0" w:color="auto"/>
      </w:divBdr>
    </w:div>
    <w:div w:id="1645894199">
      <w:marLeft w:val="0"/>
      <w:marRight w:val="0"/>
      <w:marTop w:val="0"/>
      <w:marBottom w:val="0"/>
      <w:divBdr>
        <w:top w:val="none" w:sz="0" w:space="0" w:color="auto"/>
        <w:left w:val="none" w:sz="0" w:space="0" w:color="auto"/>
        <w:bottom w:val="none" w:sz="0" w:space="0" w:color="auto"/>
        <w:right w:val="none" w:sz="0" w:space="0" w:color="auto"/>
      </w:divBdr>
    </w:div>
    <w:div w:id="1645894200">
      <w:marLeft w:val="0"/>
      <w:marRight w:val="0"/>
      <w:marTop w:val="0"/>
      <w:marBottom w:val="0"/>
      <w:divBdr>
        <w:top w:val="none" w:sz="0" w:space="0" w:color="auto"/>
        <w:left w:val="none" w:sz="0" w:space="0" w:color="auto"/>
        <w:bottom w:val="none" w:sz="0" w:space="0" w:color="auto"/>
        <w:right w:val="none" w:sz="0" w:space="0" w:color="auto"/>
      </w:divBdr>
    </w:div>
    <w:div w:id="1645894201">
      <w:marLeft w:val="0"/>
      <w:marRight w:val="0"/>
      <w:marTop w:val="0"/>
      <w:marBottom w:val="0"/>
      <w:divBdr>
        <w:top w:val="none" w:sz="0" w:space="0" w:color="auto"/>
        <w:left w:val="none" w:sz="0" w:space="0" w:color="auto"/>
        <w:bottom w:val="none" w:sz="0" w:space="0" w:color="auto"/>
        <w:right w:val="none" w:sz="0" w:space="0" w:color="auto"/>
      </w:divBdr>
      <w:divsChild>
        <w:div w:id="1645894204">
          <w:marLeft w:val="0"/>
          <w:marRight w:val="0"/>
          <w:marTop w:val="0"/>
          <w:marBottom w:val="0"/>
          <w:divBdr>
            <w:top w:val="none" w:sz="0" w:space="0" w:color="auto"/>
            <w:left w:val="none" w:sz="0" w:space="0" w:color="auto"/>
            <w:bottom w:val="none" w:sz="0" w:space="0" w:color="auto"/>
            <w:right w:val="none" w:sz="0" w:space="0" w:color="auto"/>
          </w:divBdr>
          <w:divsChild>
            <w:div w:id="1645894331">
              <w:marLeft w:val="0"/>
              <w:marRight w:val="0"/>
              <w:marTop w:val="0"/>
              <w:marBottom w:val="0"/>
              <w:divBdr>
                <w:top w:val="none" w:sz="0" w:space="0" w:color="auto"/>
                <w:left w:val="none" w:sz="0" w:space="0" w:color="auto"/>
                <w:bottom w:val="none" w:sz="0" w:space="0" w:color="auto"/>
                <w:right w:val="none" w:sz="0" w:space="0" w:color="auto"/>
              </w:divBdr>
              <w:divsChild>
                <w:div w:id="1645894208">
                  <w:marLeft w:val="0"/>
                  <w:marRight w:val="0"/>
                  <w:marTop w:val="0"/>
                  <w:marBottom w:val="0"/>
                  <w:divBdr>
                    <w:top w:val="none" w:sz="0" w:space="0" w:color="auto"/>
                    <w:left w:val="none" w:sz="0" w:space="0" w:color="auto"/>
                    <w:bottom w:val="none" w:sz="0" w:space="0" w:color="auto"/>
                    <w:right w:val="none" w:sz="0" w:space="0" w:color="auto"/>
                  </w:divBdr>
                  <w:divsChild>
                    <w:div w:id="1645894206">
                      <w:marLeft w:val="0"/>
                      <w:marRight w:val="0"/>
                      <w:marTop w:val="0"/>
                      <w:marBottom w:val="0"/>
                      <w:divBdr>
                        <w:top w:val="none" w:sz="0" w:space="0" w:color="auto"/>
                        <w:left w:val="none" w:sz="0" w:space="0" w:color="auto"/>
                        <w:bottom w:val="none" w:sz="0" w:space="0" w:color="auto"/>
                        <w:right w:val="none" w:sz="0" w:space="0" w:color="auto"/>
                      </w:divBdr>
                      <w:divsChild>
                        <w:div w:id="1645894335">
                          <w:marLeft w:val="0"/>
                          <w:marRight w:val="0"/>
                          <w:marTop w:val="0"/>
                          <w:marBottom w:val="0"/>
                          <w:divBdr>
                            <w:top w:val="none" w:sz="0" w:space="0" w:color="auto"/>
                            <w:left w:val="none" w:sz="0" w:space="0" w:color="auto"/>
                            <w:bottom w:val="none" w:sz="0" w:space="0" w:color="auto"/>
                            <w:right w:val="none" w:sz="0" w:space="0" w:color="auto"/>
                          </w:divBdr>
                          <w:divsChild>
                            <w:div w:id="1645894210">
                              <w:marLeft w:val="0"/>
                              <w:marRight w:val="0"/>
                              <w:marTop w:val="0"/>
                              <w:marBottom w:val="0"/>
                              <w:divBdr>
                                <w:top w:val="none" w:sz="0" w:space="0" w:color="auto"/>
                                <w:left w:val="none" w:sz="0" w:space="0" w:color="auto"/>
                                <w:bottom w:val="none" w:sz="0" w:space="0" w:color="auto"/>
                                <w:right w:val="none" w:sz="0" w:space="0" w:color="auto"/>
                              </w:divBdr>
                              <w:divsChild>
                                <w:div w:id="16458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94203">
      <w:marLeft w:val="0"/>
      <w:marRight w:val="0"/>
      <w:marTop w:val="0"/>
      <w:marBottom w:val="0"/>
      <w:divBdr>
        <w:top w:val="none" w:sz="0" w:space="0" w:color="auto"/>
        <w:left w:val="none" w:sz="0" w:space="0" w:color="auto"/>
        <w:bottom w:val="none" w:sz="0" w:space="0" w:color="auto"/>
        <w:right w:val="none" w:sz="0" w:space="0" w:color="auto"/>
      </w:divBdr>
    </w:div>
    <w:div w:id="1645894205">
      <w:marLeft w:val="0"/>
      <w:marRight w:val="0"/>
      <w:marTop w:val="0"/>
      <w:marBottom w:val="0"/>
      <w:divBdr>
        <w:top w:val="none" w:sz="0" w:space="0" w:color="auto"/>
        <w:left w:val="none" w:sz="0" w:space="0" w:color="auto"/>
        <w:bottom w:val="none" w:sz="0" w:space="0" w:color="auto"/>
        <w:right w:val="none" w:sz="0" w:space="0" w:color="auto"/>
      </w:divBdr>
    </w:div>
    <w:div w:id="1645894207">
      <w:marLeft w:val="0"/>
      <w:marRight w:val="0"/>
      <w:marTop w:val="0"/>
      <w:marBottom w:val="0"/>
      <w:divBdr>
        <w:top w:val="none" w:sz="0" w:space="0" w:color="auto"/>
        <w:left w:val="none" w:sz="0" w:space="0" w:color="auto"/>
        <w:bottom w:val="none" w:sz="0" w:space="0" w:color="auto"/>
        <w:right w:val="none" w:sz="0" w:space="0" w:color="auto"/>
      </w:divBdr>
    </w:div>
    <w:div w:id="1645894209">
      <w:marLeft w:val="0"/>
      <w:marRight w:val="0"/>
      <w:marTop w:val="0"/>
      <w:marBottom w:val="0"/>
      <w:divBdr>
        <w:top w:val="none" w:sz="0" w:space="0" w:color="auto"/>
        <w:left w:val="none" w:sz="0" w:space="0" w:color="auto"/>
        <w:bottom w:val="none" w:sz="0" w:space="0" w:color="auto"/>
        <w:right w:val="none" w:sz="0" w:space="0" w:color="auto"/>
      </w:divBdr>
    </w:div>
    <w:div w:id="1645894211">
      <w:marLeft w:val="0"/>
      <w:marRight w:val="0"/>
      <w:marTop w:val="0"/>
      <w:marBottom w:val="0"/>
      <w:divBdr>
        <w:top w:val="none" w:sz="0" w:space="0" w:color="auto"/>
        <w:left w:val="none" w:sz="0" w:space="0" w:color="auto"/>
        <w:bottom w:val="none" w:sz="0" w:space="0" w:color="auto"/>
        <w:right w:val="none" w:sz="0" w:space="0" w:color="auto"/>
      </w:divBdr>
    </w:div>
    <w:div w:id="1645894212">
      <w:marLeft w:val="0"/>
      <w:marRight w:val="0"/>
      <w:marTop w:val="0"/>
      <w:marBottom w:val="0"/>
      <w:divBdr>
        <w:top w:val="none" w:sz="0" w:space="0" w:color="auto"/>
        <w:left w:val="none" w:sz="0" w:space="0" w:color="auto"/>
        <w:bottom w:val="none" w:sz="0" w:space="0" w:color="auto"/>
        <w:right w:val="none" w:sz="0" w:space="0" w:color="auto"/>
      </w:divBdr>
    </w:div>
    <w:div w:id="1645894213">
      <w:marLeft w:val="0"/>
      <w:marRight w:val="0"/>
      <w:marTop w:val="0"/>
      <w:marBottom w:val="0"/>
      <w:divBdr>
        <w:top w:val="none" w:sz="0" w:space="0" w:color="auto"/>
        <w:left w:val="none" w:sz="0" w:space="0" w:color="auto"/>
        <w:bottom w:val="none" w:sz="0" w:space="0" w:color="auto"/>
        <w:right w:val="none" w:sz="0" w:space="0" w:color="auto"/>
      </w:divBdr>
    </w:div>
    <w:div w:id="1645894216">
      <w:marLeft w:val="0"/>
      <w:marRight w:val="0"/>
      <w:marTop w:val="0"/>
      <w:marBottom w:val="0"/>
      <w:divBdr>
        <w:top w:val="none" w:sz="0" w:space="0" w:color="auto"/>
        <w:left w:val="none" w:sz="0" w:space="0" w:color="auto"/>
        <w:bottom w:val="none" w:sz="0" w:space="0" w:color="auto"/>
        <w:right w:val="none" w:sz="0" w:space="0" w:color="auto"/>
      </w:divBdr>
    </w:div>
    <w:div w:id="1645894221">
      <w:marLeft w:val="0"/>
      <w:marRight w:val="0"/>
      <w:marTop w:val="0"/>
      <w:marBottom w:val="0"/>
      <w:divBdr>
        <w:top w:val="none" w:sz="0" w:space="0" w:color="auto"/>
        <w:left w:val="none" w:sz="0" w:space="0" w:color="auto"/>
        <w:bottom w:val="none" w:sz="0" w:space="0" w:color="auto"/>
        <w:right w:val="none" w:sz="0" w:space="0" w:color="auto"/>
      </w:divBdr>
    </w:div>
    <w:div w:id="1645894222">
      <w:marLeft w:val="0"/>
      <w:marRight w:val="0"/>
      <w:marTop w:val="0"/>
      <w:marBottom w:val="0"/>
      <w:divBdr>
        <w:top w:val="none" w:sz="0" w:space="0" w:color="auto"/>
        <w:left w:val="none" w:sz="0" w:space="0" w:color="auto"/>
        <w:bottom w:val="none" w:sz="0" w:space="0" w:color="auto"/>
        <w:right w:val="none" w:sz="0" w:space="0" w:color="auto"/>
      </w:divBdr>
    </w:div>
    <w:div w:id="1645894224">
      <w:marLeft w:val="0"/>
      <w:marRight w:val="0"/>
      <w:marTop w:val="0"/>
      <w:marBottom w:val="0"/>
      <w:divBdr>
        <w:top w:val="none" w:sz="0" w:space="0" w:color="auto"/>
        <w:left w:val="none" w:sz="0" w:space="0" w:color="auto"/>
        <w:bottom w:val="none" w:sz="0" w:space="0" w:color="auto"/>
        <w:right w:val="none" w:sz="0" w:space="0" w:color="auto"/>
      </w:divBdr>
    </w:div>
    <w:div w:id="1645894226">
      <w:marLeft w:val="0"/>
      <w:marRight w:val="0"/>
      <w:marTop w:val="0"/>
      <w:marBottom w:val="0"/>
      <w:divBdr>
        <w:top w:val="none" w:sz="0" w:space="0" w:color="auto"/>
        <w:left w:val="none" w:sz="0" w:space="0" w:color="auto"/>
        <w:bottom w:val="none" w:sz="0" w:space="0" w:color="auto"/>
        <w:right w:val="none" w:sz="0" w:space="0" w:color="auto"/>
      </w:divBdr>
    </w:div>
    <w:div w:id="1645894229">
      <w:marLeft w:val="0"/>
      <w:marRight w:val="0"/>
      <w:marTop w:val="0"/>
      <w:marBottom w:val="0"/>
      <w:divBdr>
        <w:top w:val="none" w:sz="0" w:space="0" w:color="auto"/>
        <w:left w:val="none" w:sz="0" w:space="0" w:color="auto"/>
        <w:bottom w:val="none" w:sz="0" w:space="0" w:color="auto"/>
        <w:right w:val="none" w:sz="0" w:space="0" w:color="auto"/>
      </w:divBdr>
      <w:divsChild>
        <w:div w:id="1645894217">
          <w:marLeft w:val="0"/>
          <w:marRight w:val="0"/>
          <w:marTop w:val="0"/>
          <w:marBottom w:val="0"/>
          <w:divBdr>
            <w:top w:val="none" w:sz="0" w:space="0" w:color="auto"/>
            <w:left w:val="none" w:sz="0" w:space="0" w:color="auto"/>
            <w:bottom w:val="none" w:sz="0" w:space="0" w:color="auto"/>
            <w:right w:val="none" w:sz="0" w:space="0" w:color="auto"/>
          </w:divBdr>
        </w:div>
        <w:div w:id="1645894227">
          <w:marLeft w:val="0"/>
          <w:marRight w:val="0"/>
          <w:marTop w:val="0"/>
          <w:marBottom w:val="0"/>
          <w:divBdr>
            <w:top w:val="none" w:sz="0" w:space="0" w:color="auto"/>
            <w:left w:val="none" w:sz="0" w:space="0" w:color="auto"/>
            <w:bottom w:val="none" w:sz="0" w:space="0" w:color="auto"/>
            <w:right w:val="none" w:sz="0" w:space="0" w:color="auto"/>
          </w:divBdr>
        </w:div>
        <w:div w:id="1645894232">
          <w:marLeft w:val="0"/>
          <w:marRight w:val="0"/>
          <w:marTop w:val="0"/>
          <w:marBottom w:val="0"/>
          <w:divBdr>
            <w:top w:val="none" w:sz="0" w:space="0" w:color="auto"/>
            <w:left w:val="none" w:sz="0" w:space="0" w:color="auto"/>
            <w:bottom w:val="none" w:sz="0" w:space="0" w:color="auto"/>
            <w:right w:val="none" w:sz="0" w:space="0" w:color="auto"/>
          </w:divBdr>
        </w:div>
        <w:div w:id="1645894255">
          <w:marLeft w:val="0"/>
          <w:marRight w:val="0"/>
          <w:marTop w:val="0"/>
          <w:marBottom w:val="0"/>
          <w:divBdr>
            <w:top w:val="none" w:sz="0" w:space="0" w:color="auto"/>
            <w:left w:val="none" w:sz="0" w:space="0" w:color="auto"/>
            <w:bottom w:val="none" w:sz="0" w:space="0" w:color="auto"/>
            <w:right w:val="none" w:sz="0" w:space="0" w:color="auto"/>
          </w:divBdr>
        </w:div>
        <w:div w:id="1645894258">
          <w:marLeft w:val="0"/>
          <w:marRight w:val="0"/>
          <w:marTop w:val="0"/>
          <w:marBottom w:val="0"/>
          <w:divBdr>
            <w:top w:val="none" w:sz="0" w:space="0" w:color="auto"/>
            <w:left w:val="none" w:sz="0" w:space="0" w:color="auto"/>
            <w:bottom w:val="none" w:sz="0" w:space="0" w:color="auto"/>
            <w:right w:val="none" w:sz="0" w:space="0" w:color="auto"/>
          </w:divBdr>
        </w:div>
        <w:div w:id="1645894263">
          <w:marLeft w:val="0"/>
          <w:marRight w:val="0"/>
          <w:marTop w:val="0"/>
          <w:marBottom w:val="0"/>
          <w:divBdr>
            <w:top w:val="none" w:sz="0" w:space="0" w:color="auto"/>
            <w:left w:val="none" w:sz="0" w:space="0" w:color="auto"/>
            <w:bottom w:val="none" w:sz="0" w:space="0" w:color="auto"/>
            <w:right w:val="none" w:sz="0" w:space="0" w:color="auto"/>
          </w:divBdr>
        </w:div>
        <w:div w:id="1645894318">
          <w:marLeft w:val="0"/>
          <w:marRight w:val="0"/>
          <w:marTop w:val="0"/>
          <w:marBottom w:val="0"/>
          <w:divBdr>
            <w:top w:val="none" w:sz="0" w:space="0" w:color="auto"/>
            <w:left w:val="none" w:sz="0" w:space="0" w:color="auto"/>
            <w:bottom w:val="none" w:sz="0" w:space="0" w:color="auto"/>
            <w:right w:val="none" w:sz="0" w:space="0" w:color="auto"/>
          </w:divBdr>
        </w:div>
        <w:div w:id="1645894324">
          <w:marLeft w:val="0"/>
          <w:marRight w:val="0"/>
          <w:marTop w:val="0"/>
          <w:marBottom w:val="0"/>
          <w:divBdr>
            <w:top w:val="none" w:sz="0" w:space="0" w:color="auto"/>
            <w:left w:val="none" w:sz="0" w:space="0" w:color="auto"/>
            <w:bottom w:val="none" w:sz="0" w:space="0" w:color="auto"/>
            <w:right w:val="none" w:sz="0" w:space="0" w:color="auto"/>
          </w:divBdr>
        </w:div>
        <w:div w:id="1645894325">
          <w:marLeft w:val="0"/>
          <w:marRight w:val="0"/>
          <w:marTop w:val="0"/>
          <w:marBottom w:val="0"/>
          <w:divBdr>
            <w:top w:val="none" w:sz="0" w:space="0" w:color="auto"/>
            <w:left w:val="none" w:sz="0" w:space="0" w:color="auto"/>
            <w:bottom w:val="none" w:sz="0" w:space="0" w:color="auto"/>
            <w:right w:val="none" w:sz="0" w:space="0" w:color="auto"/>
          </w:divBdr>
        </w:div>
      </w:divsChild>
    </w:div>
    <w:div w:id="1645894230">
      <w:marLeft w:val="0"/>
      <w:marRight w:val="0"/>
      <w:marTop w:val="0"/>
      <w:marBottom w:val="0"/>
      <w:divBdr>
        <w:top w:val="none" w:sz="0" w:space="0" w:color="auto"/>
        <w:left w:val="none" w:sz="0" w:space="0" w:color="auto"/>
        <w:bottom w:val="none" w:sz="0" w:space="0" w:color="auto"/>
        <w:right w:val="none" w:sz="0" w:space="0" w:color="auto"/>
      </w:divBdr>
    </w:div>
    <w:div w:id="1645894231">
      <w:marLeft w:val="0"/>
      <w:marRight w:val="0"/>
      <w:marTop w:val="0"/>
      <w:marBottom w:val="0"/>
      <w:divBdr>
        <w:top w:val="none" w:sz="0" w:space="0" w:color="auto"/>
        <w:left w:val="none" w:sz="0" w:space="0" w:color="auto"/>
        <w:bottom w:val="none" w:sz="0" w:space="0" w:color="auto"/>
        <w:right w:val="none" w:sz="0" w:space="0" w:color="auto"/>
      </w:divBdr>
    </w:div>
    <w:div w:id="1645894233">
      <w:marLeft w:val="0"/>
      <w:marRight w:val="0"/>
      <w:marTop w:val="0"/>
      <w:marBottom w:val="0"/>
      <w:divBdr>
        <w:top w:val="none" w:sz="0" w:space="0" w:color="auto"/>
        <w:left w:val="none" w:sz="0" w:space="0" w:color="auto"/>
        <w:bottom w:val="none" w:sz="0" w:space="0" w:color="auto"/>
        <w:right w:val="none" w:sz="0" w:space="0" w:color="auto"/>
      </w:divBdr>
    </w:div>
    <w:div w:id="1645894234">
      <w:marLeft w:val="0"/>
      <w:marRight w:val="0"/>
      <w:marTop w:val="0"/>
      <w:marBottom w:val="0"/>
      <w:divBdr>
        <w:top w:val="none" w:sz="0" w:space="0" w:color="auto"/>
        <w:left w:val="none" w:sz="0" w:space="0" w:color="auto"/>
        <w:bottom w:val="none" w:sz="0" w:space="0" w:color="auto"/>
        <w:right w:val="none" w:sz="0" w:space="0" w:color="auto"/>
      </w:divBdr>
    </w:div>
    <w:div w:id="1645894235">
      <w:marLeft w:val="0"/>
      <w:marRight w:val="0"/>
      <w:marTop w:val="0"/>
      <w:marBottom w:val="0"/>
      <w:divBdr>
        <w:top w:val="none" w:sz="0" w:space="0" w:color="auto"/>
        <w:left w:val="none" w:sz="0" w:space="0" w:color="auto"/>
        <w:bottom w:val="none" w:sz="0" w:space="0" w:color="auto"/>
        <w:right w:val="none" w:sz="0" w:space="0" w:color="auto"/>
      </w:divBdr>
    </w:div>
    <w:div w:id="1645894236">
      <w:marLeft w:val="0"/>
      <w:marRight w:val="0"/>
      <w:marTop w:val="0"/>
      <w:marBottom w:val="0"/>
      <w:divBdr>
        <w:top w:val="none" w:sz="0" w:space="0" w:color="auto"/>
        <w:left w:val="none" w:sz="0" w:space="0" w:color="auto"/>
        <w:bottom w:val="none" w:sz="0" w:space="0" w:color="auto"/>
        <w:right w:val="none" w:sz="0" w:space="0" w:color="auto"/>
      </w:divBdr>
    </w:div>
    <w:div w:id="1645894239">
      <w:marLeft w:val="0"/>
      <w:marRight w:val="0"/>
      <w:marTop w:val="0"/>
      <w:marBottom w:val="0"/>
      <w:divBdr>
        <w:top w:val="none" w:sz="0" w:space="0" w:color="auto"/>
        <w:left w:val="none" w:sz="0" w:space="0" w:color="auto"/>
        <w:bottom w:val="none" w:sz="0" w:space="0" w:color="auto"/>
        <w:right w:val="none" w:sz="0" w:space="0" w:color="auto"/>
      </w:divBdr>
      <w:divsChild>
        <w:div w:id="1645894316">
          <w:marLeft w:val="0"/>
          <w:marRight w:val="0"/>
          <w:marTop w:val="0"/>
          <w:marBottom w:val="0"/>
          <w:divBdr>
            <w:top w:val="none" w:sz="0" w:space="0" w:color="auto"/>
            <w:left w:val="none" w:sz="0" w:space="0" w:color="auto"/>
            <w:bottom w:val="none" w:sz="0" w:space="0" w:color="auto"/>
            <w:right w:val="none" w:sz="0" w:space="0" w:color="auto"/>
          </w:divBdr>
        </w:div>
      </w:divsChild>
    </w:div>
    <w:div w:id="1645894240">
      <w:marLeft w:val="0"/>
      <w:marRight w:val="0"/>
      <w:marTop w:val="0"/>
      <w:marBottom w:val="0"/>
      <w:divBdr>
        <w:top w:val="none" w:sz="0" w:space="0" w:color="auto"/>
        <w:left w:val="none" w:sz="0" w:space="0" w:color="auto"/>
        <w:bottom w:val="none" w:sz="0" w:space="0" w:color="auto"/>
        <w:right w:val="none" w:sz="0" w:space="0" w:color="auto"/>
      </w:divBdr>
    </w:div>
    <w:div w:id="1645894241">
      <w:marLeft w:val="0"/>
      <w:marRight w:val="0"/>
      <w:marTop w:val="0"/>
      <w:marBottom w:val="0"/>
      <w:divBdr>
        <w:top w:val="none" w:sz="0" w:space="0" w:color="auto"/>
        <w:left w:val="none" w:sz="0" w:space="0" w:color="auto"/>
        <w:bottom w:val="none" w:sz="0" w:space="0" w:color="auto"/>
        <w:right w:val="none" w:sz="0" w:space="0" w:color="auto"/>
      </w:divBdr>
    </w:div>
    <w:div w:id="1645894242">
      <w:marLeft w:val="0"/>
      <w:marRight w:val="0"/>
      <w:marTop w:val="0"/>
      <w:marBottom w:val="0"/>
      <w:divBdr>
        <w:top w:val="none" w:sz="0" w:space="0" w:color="auto"/>
        <w:left w:val="none" w:sz="0" w:space="0" w:color="auto"/>
        <w:bottom w:val="none" w:sz="0" w:space="0" w:color="auto"/>
        <w:right w:val="none" w:sz="0" w:space="0" w:color="auto"/>
      </w:divBdr>
    </w:div>
    <w:div w:id="1645894243">
      <w:marLeft w:val="0"/>
      <w:marRight w:val="0"/>
      <w:marTop w:val="0"/>
      <w:marBottom w:val="0"/>
      <w:divBdr>
        <w:top w:val="none" w:sz="0" w:space="0" w:color="auto"/>
        <w:left w:val="none" w:sz="0" w:space="0" w:color="auto"/>
        <w:bottom w:val="none" w:sz="0" w:space="0" w:color="auto"/>
        <w:right w:val="none" w:sz="0" w:space="0" w:color="auto"/>
      </w:divBdr>
    </w:div>
    <w:div w:id="1645894245">
      <w:marLeft w:val="0"/>
      <w:marRight w:val="0"/>
      <w:marTop w:val="0"/>
      <w:marBottom w:val="0"/>
      <w:divBdr>
        <w:top w:val="none" w:sz="0" w:space="0" w:color="auto"/>
        <w:left w:val="none" w:sz="0" w:space="0" w:color="auto"/>
        <w:bottom w:val="none" w:sz="0" w:space="0" w:color="auto"/>
        <w:right w:val="none" w:sz="0" w:space="0" w:color="auto"/>
      </w:divBdr>
    </w:div>
    <w:div w:id="1645894247">
      <w:marLeft w:val="0"/>
      <w:marRight w:val="0"/>
      <w:marTop w:val="0"/>
      <w:marBottom w:val="0"/>
      <w:divBdr>
        <w:top w:val="none" w:sz="0" w:space="0" w:color="auto"/>
        <w:left w:val="none" w:sz="0" w:space="0" w:color="auto"/>
        <w:bottom w:val="none" w:sz="0" w:space="0" w:color="auto"/>
        <w:right w:val="none" w:sz="0" w:space="0" w:color="auto"/>
      </w:divBdr>
      <w:divsChild>
        <w:div w:id="1645894214">
          <w:marLeft w:val="0"/>
          <w:marRight w:val="0"/>
          <w:marTop w:val="0"/>
          <w:marBottom w:val="0"/>
          <w:divBdr>
            <w:top w:val="none" w:sz="0" w:space="0" w:color="auto"/>
            <w:left w:val="none" w:sz="0" w:space="0" w:color="auto"/>
            <w:bottom w:val="none" w:sz="0" w:space="0" w:color="auto"/>
            <w:right w:val="none" w:sz="0" w:space="0" w:color="auto"/>
          </w:divBdr>
        </w:div>
        <w:div w:id="1645894215">
          <w:marLeft w:val="0"/>
          <w:marRight w:val="0"/>
          <w:marTop w:val="0"/>
          <w:marBottom w:val="0"/>
          <w:divBdr>
            <w:top w:val="none" w:sz="0" w:space="0" w:color="auto"/>
            <w:left w:val="none" w:sz="0" w:space="0" w:color="auto"/>
            <w:bottom w:val="none" w:sz="0" w:space="0" w:color="auto"/>
            <w:right w:val="none" w:sz="0" w:space="0" w:color="auto"/>
          </w:divBdr>
        </w:div>
        <w:div w:id="1645894218">
          <w:marLeft w:val="0"/>
          <w:marRight w:val="0"/>
          <w:marTop w:val="0"/>
          <w:marBottom w:val="0"/>
          <w:divBdr>
            <w:top w:val="none" w:sz="0" w:space="0" w:color="auto"/>
            <w:left w:val="none" w:sz="0" w:space="0" w:color="auto"/>
            <w:bottom w:val="none" w:sz="0" w:space="0" w:color="auto"/>
            <w:right w:val="none" w:sz="0" w:space="0" w:color="auto"/>
          </w:divBdr>
        </w:div>
        <w:div w:id="1645894219">
          <w:marLeft w:val="0"/>
          <w:marRight w:val="0"/>
          <w:marTop w:val="0"/>
          <w:marBottom w:val="0"/>
          <w:divBdr>
            <w:top w:val="none" w:sz="0" w:space="0" w:color="auto"/>
            <w:left w:val="none" w:sz="0" w:space="0" w:color="auto"/>
            <w:bottom w:val="none" w:sz="0" w:space="0" w:color="auto"/>
            <w:right w:val="none" w:sz="0" w:space="0" w:color="auto"/>
          </w:divBdr>
        </w:div>
        <w:div w:id="1645894228">
          <w:marLeft w:val="0"/>
          <w:marRight w:val="0"/>
          <w:marTop w:val="0"/>
          <w:marBottom w:val="0"/>
          <w:divBdr>
            <w:top w:val="none" w:sz="0" w:space="0" w:color="auto"/>
            <w:left w:val="none" w:sz="0" w:space="0" w:color="auto"/>
            <w:bottom w:val="none" w:sz="0" w:space="0" w:color="auto"/>
            <w:right w:val="none" w:sz="0" w:space="0" w:color="auto"/>
          </w:divBdr>
        </w:div>
        <w:div w:id="1645894237">
          <w:marLeft w:val="0"/>
          <w:marRight w:val="0"/>
          <w:marTop w:val="0"/>
          <w:marBottom w:val="0"/>
          <w:divBdr>
            <w:top w:val="none" w:sz="0" w:space="0" w:color="auto"/>
            <w:left w:val="none" w:sz="0" w:space="0" w:color="auto"/>
            <w:bottom w:val="none" w:sz="0" w:space="0" w:color="auto"/>
            <w:right w:val="none" w:sz="0" w:space="0" w:color="auto"/>
          </w:divBdr>
        </w:div>
        <w:div w:id="1645894238">
          <w:marLeft w:val="0"/>
          <w:marRight w:val="0"/>
          <w:marTop w:val="0"/>
          <w:marBottom w:val="0"/>
          <w:divBdr>
            <w:top w:val="none" w:sz="0" w:space="0" w:color="auto"/>
            <w:left w:val="none" w:sz="0" w:space="0" w:color="auto"/>
            <w:bottom w:val="none" w:sz="0" w:space="0" w:color="auto"/>
            <w:right w:val="none" w:sz="0" w:space="0" w:color="auto"/>
          </w:divBdr>
        </w:div>
        <w:div w:id="1645894244">
          <w:marLeft w:val="0"/>
          <w:marRight w:val="0"/>
          <w:marTop w:val="0"/>
          <w:marBottom w:val="0"/>
          <w:divBdr>
            <w:top w:val="none" w:sz="0" w:space="0" w:color="auto"/>
            <w:left w:val="none" w:sz="0" w:space="0" w:color="auto"/>
            <w:bottom w:val="none" w:sz="0" w:space="0" w:color="auto"/>
            <w:right w:val="none" w:sz="0" w:space="0" w:color="auto"/>
          </w:divBdr>
        </w:div>
        <w:div w:id="1645894246">
          <w:marLeft w:val="0"/>
          <w:marRight w:val="0"/>
          <w:marTop w:val="0"/>
          <w:marBottom w:val="0"/>
          <w:divBdr>
            <w:top w:val="none" w:sz="0" w:space="0" w:color="auto"/>
            <w:left w:val="none" w:sz="0" w:space="0" w:color="auto"/>
            <w:bottom w:val="none" w:sz="0" w:space="0" w:color="auto"/>
            <w:right w:val="none" w:sz="0" w:space="0" w:color="auto"/>
          </w:divBdr>
        </w:div>
        <w:div w:id="1645894252">
          <w:marLeft w:val="0"/>
          <w:marRight w:val="0"/>
          <w:marTop w:val="0"/>
          <w:marBottom w:val="0"/>
          <w:divBdr>
            <w:top w:val="none" w:sz="0" w:space="0" w:color="auto"/>
            <w:left w:val="none" w:sz="0" w:space="0" w:color="auto"/>
            <w:bottom w:val="none" w:sz="0" w:space="0" w:color="auto"/>
            <w:right w:val="none" w:sz="0" w:space="0" w:color="auto"/>
          </w:divBdr>
        </w:div>
        <w:div w:id="1645894256">
          <w:marLeft w:val="0"/>
          <w:marRight w:val="0"/>
          <w:marTop w:val="0"/>
          <w:marBottom w:val="0"/>
          <w:divBdr>
            <w:top w:val="none" w:sz="0" w:space="0" w:color="auto"/>
            <w:left w:val="none" w:sz="0" w:space="0" w:color="auto"/>
            <w:bottom w:val="none" w:sz="0" w:space="0" w:color="auto"/>
            <w:right w:val="none" w:sz="0" w:space="0" w:color="auto"/>
          </w:divBdr>
        </w:div>
        <w:div w:id="1645894261">
          <w:marLeft w:val="0"/>
          <w:marRight w:val="0"/>
          <w:marTop w:val="0"/>
          <w:marBottom w:val="0"/>
          <w:divBdr>
            <w:top w:val="none" w:sz="0" w:space="0" w:color="auto"/>
            <w:left w:val="none" w:sz="0" w:space="0" w:color="auto"/>
            <w:bottom w:val="none" w:sz="0" w:space="0" w:color="auto"/>
            <w:right w:val="none" w:sz="0" w:space="0" w:color="auto"/>
          </w:divBdr>
        </w:div>
        <w:div w:id="1645894268">
          <w:marLeft w:val="0"/>
          <w:marRight w:val="0"/>
          <w:marTop w:val="0"/>
          <w:marBottom w:val="0"/>
          <w:divBdr>
            <w:top w:val="none" w:sz="0" w:space="0" w:color="auto"/>
            <w:left w:val="none" w:sz="0" w:space="0" w:color="auto"/>
            <w:bottom w:val="none" w:sz="0" w:space="0" w:color="auto"/>
            <w:right w:val="none" w:sz="0" w:space="0" w:color="auto"/>
          </w:divBdr>
        </w:div>
        <w:div w:id="1645894310">
          <w:marLeft w:val="0"/>
          <w:marRight w:val="0"/>
          <w:marTop w:val="0"/>
          <w:marBottom w:val="0"/>
          <w:divBdr>
            <w:top w:val="none" w:sz="0" w:space="0" w:color="auto"/>
            <w:left w:val="none" w:sz="0" w:space="0" w:color="auto"/>
            <w:bottom w:val="none" w:sz="0" w:space="0" w:color="auto"/>
            <w:right w:val="none" w:sz="0" w:space="0" w:color="auto"/>
          </w:divBdr>
        </w:div>
        <w:div w:id="1645894311">
          <w:marLeft w:val="0"/>
          <w:marRight w:val="0"/>
          <w:marTop w:val="0"/>
          <w:marBottom w:val="0"/>
          <w:divBdr>
            <w:top w:val="none" w:sz="0" w:space="0" w:color="auto"/>
            <w:left w:val="none" w:sz="0" w:space="0" w:color="auto"/>
            <w:bottom w:val="none" w:sz="0" w:space="0" w:color="auto"/>
            <w:right w:val="none" w:sz="0" w:space="0" w:color="auto"/>
          </w:divBdr>
        </w:div>
        <w:div w:id="1645894314">
          <w:marLeft w:val="0"/>
          <w:marRight w:val="0"/>
          <w:marTop w:val="0"/>
          <w:marBottom w:val="0"/>
          <w:divBdr>
            <w:top w:val="none" w:sz="0" w:space="0" w:color="auto"/>
            <w:left w:val="none" w:sz="0" w:space="0" w:color="auto"/>
            <w:bottom w:val="none" w:sz="0" w:space="0" w:color="auto"/>
            <w:right w:val="none" w:sz="0" w:space="0" w:color="auto"/>
          </w:divBdr>
        </w:div>
        <w:div w:id="1645894315">
          <w:marLeft w:val="0"/>
          <w:marRight w:val="0"/>
          <w:marTop w:val="0"/>
          <w:marBottom w:val="0"/>
          <w:divBdr>
            <w:top w:val="none" w:sz="0" w:space="0" w:color="auto"/>
            <w:left w:val="none" w:sz="0" w:space="0" w:color="auto"/>
            <w:bottom w:val="none" w:sz="0" w:space="0" w:color="auto"/>
            <w:right w:val="none" w:sz="0" w:space="0" w:color="auto"/>
          </w:divBdr>
        </w:div>
        <w:div w:id="1645894319">
          <w:marLeft w:val="0"/>
          <w:marRight w:val="0"/>
          <w:marTop w:val="0"/>
          <w:marBottom w:val="0"/>
          <w:divBdr>
            <w:top w:val="none" w:sz="0" w:space="0" w:color="auto"/>
            <w:left w:val="none" w:sz="0" w:space="0" w:color="auto"/>
            <w:bottom w:val="none" w:sz="0" w:space="0" w:color="auto"/>
            <w:right w:val="none" w:sz="0" w:space="0" w:color="auto"/>
          </w:divBdr>
        </w:div>
        <w:div w:id="1645894321">
          <w:marLeft w:val="0"/>
          <w:marRight w:val="0"/>
          <w:marTop w:val="0"/>
          <w:marBottom w:val="0"/>
          <w:divBdr>
            <w:top w:val="none" w:sz="0" w:space="0" w:color="auto"/>
            <w:left w:val="none" w:sz="0" w:space="0" w:color="auto"/>
            <w:bottom w:val="none" w:sz="0" w:space="0" w:color="auto"/>
            <w:right w:val="none" w:sz="0" w:space="0" w:color="auto"/>
          </w:divBdr>
        </w:div>
      </w:divsChild>
    </w:div>
    <w:div w:id="1645894248">
      <w:marLeft w:val="0"/>
      <w:marRight w:val="0"/>
      <w:marTop w:val="0"/>
      <w:marBottom w:val="0"/>
      <w:divBdr>
        <w:top w:val="none" w:sz="0" w:space="0" w:color="auto"/>
        <w:left w:val="none" w:sz="0" w:space="0" w:color="auto"/>
        <w:bottom w:val="none" w:sz="0" w:space="0" w:color="auto"/>
        <w:right w:val="none" w:sz="0" w:space="0" w:color="auto"/>
      </w:divBdr>
    </w:div>
    <w:div w:id="1645894249">
      <w:marLeft w:val="0"/>
      <w:marRight w:val="0"/>
      <w:marTop w:val="0"/>
      <w:marBottom w:val="0"/>
      <w:divBdr>
        <w:top w:val="none" w:sz="0" w:space="0" w:color="auto"/>
        <w:left w:val="none" w:sz="0" w:space="0" w:color="auto"/>
        <w:bottom w:val="none" w:sz="0" w:space="0" w:color="auto"/>
        <w:right w:val="none" w:sz="0" w:space="0" w:color="auto"/>
      </w:divBdr>
    </w:div>
    <w:div w:id="1645894250">
      <w:marLeft w:val="0"/>
      <w:marRight w:val="0"/>
      <w:marTop w:val="0"/>
      <w:marBottom w:val="0"/>
      <w:divBdr>
        <w:top w:val="none" w:sz="0" w:space="0" w:color="auto"/>
        <w:left w:val="none" w:sz="0" w:space="0" w:color="auto"/>
        <w:bottom w:val="none" w:sz="0" w:space="0" w:color="auto"/>
        <w:right w:val="none" w:sz="0" w:space="0" w:color="auto"/>
      </w:divBdr>
    </w:div>
    <w:div w:id="1645894251">
      <w:marLeft w:val="0"/>
      <w:marRight w:val="0"/>
      <w:marTop w:val="0"/>
      <w:marBottom w:val="0"/>
      <w:divBdr>
        <w:top w:val="none" w:sz="0" w:space="0" w:color="auto"/>
        <w:left w:val="none" w:sz="0" w:space="0" w:color="auto"/>
        <w:bottom w:val="none" w:sz="0" w:space="0" w:color="auto"/>
        <w:right w:val="none" w:sz="0" w:space="0" w:color="auto"/>
      </w:divBdr>
    </w:div>
    <w:div w:id="1645894253">
      <w:marLeft w:val="0"/>
      <w:marRight w:val="0"/>
      <w:marTop w:val="0"/>
      <w:marBottom w:val="0"/>
      <w:divBdr>
        <w:top w:val="none" w:sz="0" w:space="0" w:color="auto"/>
        <w:left w:val="none" w:sz="0" w:space="0" w:color="auto"/>
        <w:bottom w:val="none" w:sz="0" w:space="0" w:color="auto"/>
        <w:right w:val="none" w:sz="0" w:space="0" w:color="auto"/>
      </w:divBdr>
    </w:div>
    <w:div w:id="1645894254">
      <w:marLeft w:val="0"/>
      <w:marRight w:val="0"/>
      <w:marTop w:val="0"/>
      <w:marBottom w:val="0"/>
      <w:divBdr>
        <w:top w:val="none" w:sz="0" w:space="0" w:color="auto"/>
        <w:left w:val="none" w:sz="0" w:space="0" w:color="auto"/>
        <w:bottom w:val="none" w:sz="0" w:space="0" w:color="auto"/>
        <w:right w:val="none" w:sz="0" w:space="0" w:color="auto"/>
      </w:divBdr>
    </w:div>
    <w:div w:id="1645894257">
      <w:marLeft w:val="0"/>
      <w:marRight w:val="0"/>
      <w:marTop w:val="0"/>
      <w:marBottom w:val="0"/>
      <w:divBdr>
        <w:top w:val="none" w:sz="0" w:space="0" w:color="auto"/>
        <w:left w:val="none" w:sz="0" w:space="0" w:color="auto"/>
        <w:bottom w:val="none" w:sz="0" w:space="0" w:color="auto"/>
        <w:right w:val="none" w:sz="0" w:space="0" w:color="auto"/>
      </w:divBdr>
    </w:div>
    <w:div w:id="1645894259">
      <w:marLeft w:val="0"/>
      <w:marRight w:val="0"/>
      <w:marTop w:val="0"/>
      <w:marBottom w:val="0"/>
      <w:divBdr>
        <w:top w:val="none" w:sz="0" w:space="0" w:color="auto"/>
        <w:left w:val="none" w:sz="0" w:space="0" w:color="auto"/>
        <w:bottom w:val="none" w:sz="0" w:space="0" w:color="auto"/>
        <w:right w:val="none" w:sz="0" w:space="0" w:color="auto"/>
      </w:divBdr>
    </w:div>
    <w:div w:id="1645894260">
      <w:marLeft w:val="0"/>
      <w:marRight w:val="0"/>
      <w:marTop w:val="0"/>
      <w:marBottom w:val="0"/>
      <w:divBdr>
        <w:top w:val="none" w:sz="0" w:space="0" w:color="auto"/>
        <w:left w:val="none" w:sz="0" w:space="0" w:color="auto"/>
        <w:bottom w:val="none" w:sz="0" w:space="0" w:color="auto"/>
        <w:right w:val="none" w:sz="0" w:space="0" w:color="auto"/>
      </w:divBdr>
    </w:div>
    <w:div w:id="1645894262">
      <w:marLeft w:val="0"/>
      <w:marRight w:val="0"/>
      <w:marTop w:val="0"/>
      <w:marBottom w:val="0"/>
      <w:divBdr>
        <w:top w:val="none" w:sz="0" w:space="0" w:color="auto"/>
        <w:left w:val="none" w:sz="0" w:space="0" w:color="auto"/>
        <w:bottom w:val="none" w:sz="0" w:space="0" w:color="auto"/>
        <w:right w:val="none" w:sz="0" w:space="0" w:color="auto"/>
      </w:divBdr>
      <w:divsChild>
        <w:div w:id="1645894220">
          <w:marLeft w:val="0"/>
          <w:marRight w:val="0"/>
          <w:marTop w:val="0"/>
          <w:marBottom w:val="0"/>
          <w:divBdr>
            <w:top w:val="none" w:sz="0" w:space="0" w:color="auto"/>
            <w:left w:val="none" w:sz="0" w:space="0" w:color="auto"/>
            <w:bottom w:val="none" w:sz="0" w:space="0" w:color="auto"/>
            <w:right w:val="none" w:sz="0" w:space="0" w:color="auto"/>
          </w:divBdr>
        </w:div>
      </w:divsChild>
    </w:div>
    <w:div w:id="1645894264">
      <w:marLeft w:val="0"/>
      <w:marRight w:val="0"/>
      <w:marTop w:val="0"/>
      <w:marBottom w:val="0"/>
      <w:divBdr>
        <w:top w:val="none" w:sz="0" w:space="0" w:color="auto"/>
        <w:left w:val="none" w:sz="0" w:space="0" w:color="auto"/>
        <w:bottom w:val="none" w:sz="0" w:space="0" w:color="auto"/>
        <w:right w:val="none" w:sz="0" w:space="0" w:color="auto"/>
      </w:divBdr>
    </w:div>
    <w:div w:id="1645894265">
      <w:marLeft w:val="0"/>
      <w:marRight w:val="0"/>
      <w:marTop w:val="0"/>
      <w:marBottom w:val="0"/>
      <w:divBdr>
        <w:top w:val="none" w:sz="0" w:space="0" w:color="auto"/>
        <w:left w:val="none" w:sz="0" w:space="0" w:color="auto"/>
        <w:bottom w:val="none" w:sz="0" w:space="0" w:color="auto"/>
        <w:right w:val="none" w:sz="0" w:space="0" w:color="auto"/>
      </w:divBdr>
    </w:div>
    <w:div w:id="1645894266">
      <w:marLeft w:val="0"/>
      <w:marRight w:val="0"/>
      <w:marTop w:val="0"/>
      <w:marBottom w:val="0"/>
      <w:divBdr>
        <w:top w:val="none" w:sz="0" w:space="0" w:color="auto"/>
        <w:left w:val="none" w:sz="0" w:space="0" w:color="auto"/>
        <w:bottom w:val="none" w:sz="0" w:space="0" w:color="auto"/>
        <w:right w:val="none" w:sz="0" w:space="0" w:color="auto"/>
      </w:divBdr>
    </w:div>
    <w:div w:id="1645894267">
      <w:marLeft w:val="0"/>
      <w:marRight w:val="0"/>
      <w:marTop w:val="0"/>
      <w:marBottom w:val="0"/>
      <w:divBdr>
        <w:top w:val="none" w:sz="0" w:space="0" w:color="auto"/>
        <w:left w:val="none" w:sz="0" w:space="0" w:color="auto"/>
        <w:bottom w:val="none" w:sz="0" w:space="0" w:color="auto"/>
        <w:right w:val="none" w:sz="0" w:space="0" w:color="auto"/>
      </w:divBdr>
      <w:divsChild>
        <w:div w:id="1645894223">
          <w:marLeft w:val="0"/>
          <w:marRight w:val="0"/>
          <w:marTop w:val="0"/>
          <w:marBottom w:val="0"/>
          <w:divBdr>
            <w:top w:val="none" w:sz="0" w:space="0" w:color="auto"/>
            <w:left w:val="none" w:sz="0" w:space="0" w:color="auto"/>
            <w:bottom w:val="none" w:sz="0" w:space="0" w:color="auto"/>
            <w:right w:val="none" w:sz="0" w:space="0" w:color="auto"/>
          </w:divBdr>
        </w:div>
        <w:div w:id="1645894225">
          <w:marLeft w:val="0"/>
          <w:marRight w:val="0"/>
          <w:marTop w:val="0"/>
          <w:marBottom w:val="0"/>
          <w:divBdr>
            <w:top w:val="none" w:sz="0" w:space="0" w:color="auto"/>
            <w:left w:val="none" w:sz="0" w:space="0" w:color="auto"/>
            <w:bottom w:val="none" w:sz="0" w:space="0" w:color="auto"/>
            <w:right w:val="none" w:sz="0" w:space="0" w:color="auto"/>
          </w:divBdr>
        </w:div>
      </w:divsChild>
    </w:div>
    <w:div w:id="1645894269">
      <w:marLeft w:val="0"/>
      <w:marRight w:val="0"/>
      <w:marTop w:val="0"/>
      <w:marBottom w:val="0"/>
      <w:divBdr>
        <w:top w:val="none" w:sz="0" w:space="0" w:color="auto"/>
        <w:left w:val="none" w:sz="0" w:space="0" w:color="auto"/>
        <w:bottom w:val="none" w:sz="0" w:space="0" w:color="auto"/>
        <w:right w:val="none" w:sz="0" w:space="0" w:color="auto"/>
      </w:divBdr>
    </w:div>
    <w:div w:id="1645894270">
      <w:marLeft w:val="0"/>
      <w:marRight w:val="0"/>
      <w:marTop w:val="0"/>
      <w:marBottom w:val="0"/>
      <w:divBdr>
        <w:top w:val="none" w:sz="0" w:space="0" w:color="auto"/>
        <w:left w:val="none" w:sz="0" w:space="0" w:color="auto"/>
        <w:bottom w:val="none" w:sz="0" w:space="0" w:color="auto"/>
        <w:right w:val="none" w:sz="0" w:space="0" w:color="auto"/>
      </w:divBdr>
    </w:div>
    <w:div w:id="1645894271">
      <w:marLeft w:val="0"/>
      <w:marRight w:val="0"/>
      <w:marTop w:val="0"/>
      <w:marBottom w:val="0"/>
      <w:divBdr>
        <w:top w:val="none" w:sz="0" w:space="0" w:color="auto"/>
        <w:left w:val="none" w:sz="0" w:space="0" w:color="auto"/>
        <w:bottom w:val="none" w:sz="0" w:space="0" w:color="auto"/>
        <w:right w:val="none" w:sz="0" w:space="0" w:color="auto"/>
      </w:divBdr>
    </w:div>
    <w:div w:id="1645894272">
      <w:marLeft w:val="0"/>
      <w:marRight w:val="0"/>
      <w:marTop w:val="0"/>
      <w:marBottom w:val="0"/>
      <w:divBdr>
        <w:top w:val="none" w:sz="0" w:space="0" w:color="auto"/>
        <w:left w:val="none" w:sz="0" w:space="0" w:color="auto"/>
        <w:bottom w:val="none" w:sz="0" w:space="0" w:color="auto"/>
        <w:right w:val="none" w:sz="0" w:space="0" w:color="auto"/>
      </w:divBdr>
    </w:div>
    <w:div w:id="1645894273">
      <w:marLeft w:val="0"/>
      <w:marRight w:val="0"/>
      <w:marTop w:val="0"/>
      <w:marBottom w:val="0"/>
      <w:divBdr>
        <w:top w:val="none" w:sz="0" w:space="0" w:color="auto"/>
        <w:left w:val="none" w:sz="0" w:space="0" w:color="auto"/>
        <w:bottom w:val="none" w:sz="0" w:space="0" w:color="auto"/>
        <w:right w:val="none" w:sz="0" w:space="0" w:color="auto"/>
      </w:divBdr>
    </w:div>
    <w:div w:id="1645894274">
      <w:marLeft w:val="0"/>
      <w:marRight w:val="0"/>
      <w:marTop w:val="0"/>
      <w:marBottom w:val="0"/>
      <w:divBdr>
        <w:top w:val="none" w:sz="0" w:space="0" w:color="auto"/>
        <w:left w:val="none" w:sz="0" w:space="0" w:color="auto"/>
        <w:bottom w:val="none" w:sz="0" w:space="0" w:color="auto"/>
        <w:right w:val="none" w:sz="0" w:space="0" w:color="auto"/>
      </w:divBdr>
    </w:div>
    <w:div w:id="1645894275">
      <w:marLeft w:val="0"/>
      <w:marRight w:val="0"/>
      <w:marTop w:val="0"/>
      <w:marBottom w:val="0"/>
      <w:divBdr>
        <w:top w:val="none" w:sz="0" w:space="0" w:color="auto"/>
        <w:left w:val="none" w:sz="0" w:space="0" w:color="auto"/>
        <w:bottom w:val="none" w:sz="0" w:space="0" w:color="auto"/>
        <w:right w:val="none" w:sz="0" w:space="0" w:color="auto"/>
      </w:divBdr>
    </w:div>
    <w:div w:id="1645894276">
      <w:marLeft w:val="0"/>
      <w:marRight w:val="0"/>
      <w:marTop w:val="0"/>
      <w:marBottom w:val="0"/>
      <w:divBdr>
        <w:top w:val="none" w:sz="0" w:space="0" w:color="auto"/>
        <w:left w:val="none" w:sz="0" w:space="0" w:color="auto"/>
        <w:bottom w:val="none" w:sz="0" w:space="0" w:color="auto"/>
        <w:right w:val="none" w:sz="0" w:space="0" w:color="auto"/>
      </w:divBdr>
    </w:div>
    <w:div w:id="1645894277">
      <w:marLeft w:val="0"/>
      <w:marRight w:val="0"/>
      <w:marTop w:val="0"/>
      <w:marBottom w:val="0"/>
      <w:divBdr>
        <w:top w:val="none" w:sz="0" w:space="0" w:color="auto"/>
        <w:left w:val="none" w:sz="0" w:space="0" w:color="auto"/>
        <w:bottom w:val="none" w:sz="0" w:space="0" w:color="auto"/>
        <w:right w:val="none" w:sz="0" w:space="0" w:color="auto"/>
      </w:divBdr>
    </w:div>
    <w:div w:id="1645894278">
      <w:marLeft w:val="0"/>
      <w:marRight w:val="0"/>
      <w:marTop w:val="0"/>
      <w:marBottom w:val="0"/>
      <w:divBdr>
        <w:top w:val="none" w:sz="0" w:space="0" w:color="auto"/>
        <w:left w:val="none" w:sz="0" w:space="0" w:color="auto"/>
        <w:bottom w:val="none" w:sz="0" w:space="0" w:color="auto"/>
        <w:right w:val="none" w:sz="0" w:space="0" w:color="auto"/>
      </w:divBdr>
    </w:div>
    <w:div w:id="1645894279">
      <w:marLeft w:val="0"/>
      <w:marRight w:val="0"/>
      <w:marTop w:val="0"/>
      <w:marBottom w:val="0"/>
      <w:divBdr>
        <w:top w:val="none" w:sz="0" w:space="0" w:color="auto"/>
        <w:left w:val="none" w:sz="0" w:space="0" w:color="auto"/>
        <w:bottom w:val="none" w:sz="0" w:space="0" w:color="auto"/>
        <w:right w:val="none" w:sz="0" w:space="0" w:color="auto"/>
      </w:divBdr>
    </w:div>
    <w:div w:id="1645894280">
      <w:marLeft w:val="0"/>
      <w:marRight w:val="0"/>
      <w:marTop w:val="0"/>
      <w:marBottom w:val="0"/>
      <w:divBdr>
        <w:top w:val="none" w:sz="0" w:space="0" w:color="auto"/>
        <w:left w:val="none" w:sz="0" w:space="0" w:color="auto"/>
        <w:bottom w:val="none" w:sz="0" w:space="0" w:color="auto"/>
        <w:right w:val="none" w:sz="0" w:space="0" w:color="auto"/>
      </w:divBdr>
    </w:div>
    <w:div w:id="1645894281">
      <w:marLeft w:val="0"/>
      <w:marRight w:val="0"/>
      <w:marTop w:val="0"/>
      <w:marBottom w:val="0"/>
      <w:divBdr>
        <w:top w:val="none" w:sz="0" w:space="0" w:color="auto"/>
        <w:left w:val="none" w:sz="0" w:space="0" w:color="auto"/>
        <w:bottom w:val="none" w:sz="0" w:space="0" w:color="auto"/>
        <w:right w:val="none" w:sz="0" w:space="0" w:color="auto"/>
      </w:divBdr>
    </w:div>
    <w:div w:id="1645894282">
      <w:marLeft w:val="0"/>
      <w:marRight w:val="0"/>
      <w:marTop w:val="0"/>
      <w:marBottom w:val="0"/>
      <w:divBdr>
        <w:top w:val="none" w:sz="0" w:space="0" w:color="auto"/>
        <w:left w:val="none" w:sz="0" w:space="0" w:color="auto"/>
        <w:bottom w:val="none" w:sz="0" w:space="0" w:color="auto"/>
        <w:right w:val="none" w:sz="0" w:space="0" w:color="auto"/>
      </w:divBdr>
    </w:div>
    <w:div w:id="1645894283">
      <w:marLeft w:val="0"/>
      <w:marRight w:val="0"/>
      <w:marTop w:val="0"/>
      <w:marBottom w:val="0"/>
      <w:divBdr>
        <w:top w:val="none" w:sz="0" w:space="0" w:color="auto"/>
        <w:left w:val="none" w:sz="0" w:space="0" w:color="auto"/>
        <w:bottom w:val="none" w:sz="0" w:space="0" w:color="auto"/>
        <w:right w:val="none" w:sz="0" w:space="0" w:color="auto"/>
      </w:divBdr>
    </w:div>
    <w:div w:id="1645894284">
      <w:marLeft w:val="0"/>
      <w:marRight w:val="0"/>
      <w:marTop w:val="0"/>
      <w:marBottom w:val="0"/>
      <w:divBdr>
        <w:top w:val="none" w:sz="0" w:space="0" w:color="auto"/>
        <w:left w:val="none" w:sz="0" w:space="0" w:color="auto"/>
        <w:bottom w:val="none" w:sz="0" w:space="0" w:color="auto"/>
        <w:right w:val="none" w:sz="0" w:space="0" w:color="auto"/>
      </w:divBdr>
    </w:div>
    <w:div w:id="1645894285">
      <w:marLeft w:val="0"/>
      <w:marRight w:val="0"/>
      <w:marTop w:val="0"/>
      <w:marBottom w:val="0"/>
      <w:divBdr>
        <w:top w:val="none" w:sz="0" w:space="0" w:color="auto"/>
        <w:left w:val="none" w:sz="0" w:space="0" w:color="auto"/>
        <w:bottom w:val="none" w:sz="0" w:space="0" w:color="auto"/>
        <w:right w:val="none" w:sz="0" w:space="0" w:color="auto"/>
      </w:divBdr>
    </w:div>
    <w:div w:id="1645894286">
      <w:marLeft w:val="0"/>
      <w:marRight w:val="0"/>
      <w:marTop w:val="0"/>
      <w:marBottom w:val="0"/>
      <w:divBdr>
        <w:top w:val="none" w:sz="0" w:space="0" w:color="auto"/>
        <w:left w:val="none" w:sz="0" w:space="0" w:color="auto"/>
        <w:bottom w:val="none" w:sz="0" w:space="0" w:color="auto"/>
        <w:right w:val="none" w:sz="0" w:space="0" w:color="auto"/>
      </w:divBdr>
    </w:div>
    <w:div w:id="1645894287">
      <w:marLeft w:val="0"/>
      <w:marRight w:val="0"/>
      <w:marTop w:val="0"/>
      <w:marBottom w:val="0"/>
      <w:divBdr>
        <w:top w:val="none" w:sz="0" w:space="0" w:color="auto"/>
        <w:left w:val="none" w:sz="0" w:space="0" w:color="auto"/>
        <w:bottom w:val="none" w:sz="0" w:space="0" w:color="auto"/>
        <w:right w:val="none" w:sz="0" w:space="0" w:color="auto"/>
      </w:divBdr>
    </w:div>
    <w:div w:id="1645894288">
      <w:marLeft w:val="0"/>
      <w:marRight w:val="0"/>
      <w:marTop w:val="0"/>
      <w:marBottom w:val="0"/>
      <w:divBdr>
        <w:top w:val="none" w:sz="0" w:space="0" w:color="auto"/>
        <w:left w:val="none" w:sz="0" w:space="0" w:color="auto"/>
        <w:bottom w:val="none" w:sz="0" w:space="0" w:color="auto"/>
        <w:right w:val="none" w:sz="0" w:space="0" w:color="auto"/>
      </w:divBdr>
    </w:div>
    <w:div w:id="1645894289">
      <w:marLeft w:val="0"/>
      <w:marRight w:val="0"/>
      <w:marTop w:val="0"/>
      <w:marBottom w:val="0"/>
      <w:divBdr>
        <w:top w:val="none" w:sz="0" w:space="0" w:color="auto"/>
        <w:left w:val="none" w:sz="0" w:space="0" w:color="auto"/>
        <w:bottom w:val="none" w:sz="0" w:space="0" w:color="auto"/>
        <w:right w:val="none" w:sz="0" w:space="0" w:color="auto"/>
      </w:divBdr>
    </w:div>
    <w:div w:id="1645894290">
      <w:marLeft w:val="0"/>
      <w:marRight w:val="0"/>
      <w:marTop w:val="0"/>
      <w:marBottom w:val="0"/>
      <w:divBdr>
        <w:top w:val="none" w:sz="0" w:space="0" w:color="auto"/>
        <w:left w:val="none" w:sz="0" w:space="0" w:color="auto"/>
        <w:bottom w:val="none" w:sz="0" w:space="0" w:color="auto"/>
        <w:right w:val="none" w:sz="0" w:space="0" w:color="auto"/>
      </w:divBdr>
    </w:div>
    <w:div w:id="1645894291">
      <w:marLeft w:val="0"/>
      <w:marRight w:val="0"/>
      <w:marTop w:val="0"/>
      <w:marBottom w:val="0"/>
      <w:divBdr>
        <w:top w:val="none" w:sz="0" w:space="0" w:color="auto"/>
        <w:left w:val="none" w:sz="0" w:space="0" w:color="auto"/>
        <w:bottom w:val="none" w:sz="0" w:space="0" w:color="auto"/>
        <w:right w:val="none" w:sz="0" w:space="0" w:color="auto"/>
      </w:divBdr>
    </w:div>
    <w:div w:id="1645894292">
      <w:marLeft w:val="0"/>
      <w:marRight w:val="0"/>
      <w:marTop w:val="0"/>
      <w:marBottom w:val="0"/>
      <w:divBdr>
        <w:top w:val="none" w:sz="0" w:space="0" w:color="auto"/>
        <w:left w:val="none" w:sz="0" w:space="0" w:color="auto"/>
        <w:bottom w:val="none" w:sz="0" w:space="0" w:color="auto"/>
        <w:right w:val="none" w:sz="0" w:space="0" w:color="auto"/>
      </w:divBdr>
    </w:div>
    <w:div w:id="1645894293">
      <w:marLeft w:val="0"/>
      <w:marRight w:val="0"/>
      <w:marTop w:val="0"/>
      <w:marBottom w:val="0"/>
      <w:divBdr>
        <w:top w:val="none" w:sz="0" w:space="0" w:color="auto"/>
        <w:left w:val="none" w:sz="0" w:space="0" w:color="auto"/>
        <w:bottom w:val="none" w:sz="0" w:space="0" w:color="auto"/>
        <w:right w:val="none" w:sz="0" w:space="0" w:color="auto"/>
      </w:divBdr>
    </w:div>
    <w:div w:id="1645894294">
      <w:marLeft w:val="0"/>
      <w:marRight w:val="0"/>
      <w:marTop w:val="0"/>
      <w:marBottom w:val="0"/>
      <w:divBdr>
        <w:top w:val="none" w:sz="0" w:space="0" w:color="auto"/>
        <w:left w:val="none" w:sz="0" w:space="0" w:color="auto"/>
        <w:bottom w:val="none" w:sz="0" w:space="0" w:color="auto"/>
        <w:right w:val="none" w:sz="0" w:space="0" w:color="auto"/>
      </w:divBdr>
    </w:div>
    <w:div w:id="1645894295">
      <w:marLeft w:val="0"/>
      <w:marRight w:val="0"/>
      <w:marTop w:val="0"/>
      <w:marBottom w:val="0"/>
      <w:divBdr>
        <w:top w:val="none" w:sz="0" w:space="0" w:color="auto"/>
        <w:left w:val="none" w:sz="0" w:space="0" w:color="auto"/>
        <w:bottom w:val="none" w:sz="0" w:space="0" w:color="auto"/>
        <w:right w:val="none" w:sz="0" w:space="0" w:color="auto"/>
      </w:divBdr>
    </w:div>
    <w:div w:id="1645894296">
      <w:marLeft w:val="0"/>
      <w:marRight w:val="0"/>
      <w:marTop w:val="0"/>
      <w:marBottom w:val="0"/>
      <w:divBdr>
        <w:top w:val="none" w:sz="0" w:space="0" w:color="auto"/>
        <w:left w:val="none" w:sz="0" w:space="0" w:color="auto"/>
        <w:bottom w:val="none" w:sz="0" w:space="0" w:color="auto"/>
        <w:right w:val="none" w:sz="0" w:space="0" w:color="auto"/>
      </w:divBdr>
    </w:div>
    <w:div w:id="1645894297">
      <w:marLeft w:val="0"/>
      <w:marRight w:val="0"/>
      <w:marTop w:val="0"/>
      <w:marBottom w:val="0"/>
      <w:divBdr>
        <w:top w:val="none" w:sz="0" w:space="0" w:color="auto"/>
        <w:left w:val="none" w:sz="0" w:space="0" w:color="auto"/>
        <w:bottom w:val="none" w:sz="0" w:space="0" w:color="auto"/>
        <w:right w:val="none" w:sz="0" w:space="0" w:color="auto"/>
      </w:divBdr>
    </w:div>
    <w:div w:id="1645894298">
      <w:marLeft w:val="0"/>
      <w:marRight w:val="0"/>
      <w:marTop w:val="0"/>
      <w:marBottom w:val="0"/>
      <w:divBdr>
        <w:top w:val="none" w:sz="0" w:space="0" w:color="auto"/>
        <w:left w:val="none" w:sz="0" w:space="0" w:color="auto"/>
        <w:bottom w:val="none" w:sz="0" w:space="0" w:color="auto"/>
        <w:right w:val="none" w:sz="0" w:space="0" w:color="auto"/>
      </w:divBdr>
    </w:div>
    <w:div w:id="1645894299">
      <w:marLeft w:val="0"/>
      <w:marRight w:val="0"/>
      <w:marTop w:val="0"/>
      <w:marBottom w:val="0"/>
      <w:divBdr>
        <w:top w:val="none" w:sz="0" w:space="0" w:color="auto"/>
        <w:left w:val="none" w:sz="0" w:space="0" w:color="auto"/>
        <w:bottom w:val="none" w:sz="0" w:space="0" w:color="auto"/>
        <w:right w:val="none" w:sz="0" w:space="0" w:color="auto"/>
      </w:divBdr>
    </w:div>
    <w:div w:id="1645894300">
      <w:marLeft w:val="0"/>
      <w:marRight w:val="0"/>
      <w:marTop w:val="0"/>
      <w:marBottom w:val="0"/>
      <w:divBdr>
        <w:top w:val="none" w:sz="0" w:space="0" w:color="auto"/>
        <w:left w:val="none" w:sz="0" w:space="0" w:color="auto"/>
        <w:bottom w:val="none" w:sz="0" w:space="0" w:color="auto"/>
        <w:right w:val="none" w:sz="0" w:space="0" w:color="auto"/>
      </w:divBdr>
    </w:div>
    <w:div w:id="1645894301">
      <w:marLeft w:val="0"/>
      <w:marRight w:val="0"/>
      <w:marTop w:val="0"/>
      <w:marBottom w:val="0"/>
      <w:divBdr>
        <w:top w:val="none" w:sz="0" w:space="0" w:color="auto"/>
        <w:left w:val="none" w:sz="0" w:space="0" w:color="auto"/>
        <w:bottom w:val="none" w:sz="0" w:space="0" w:color="auto"/>
        <w:right w:val="none" w:sz="0" w:space="0" w:color="auto"/>
      </w:divBdr>
    </w:div>
    <w:div w:id="1645894302">
      <w:marLeft w:val="0"/>
      <w:marRight w:val="0"/>
      <w:marTop w:val="0"/>
      <w:marBottom w:val="0"/>
      <w:divBdr>
        <w:top w:val="none" w:sz="0" w:space="0" w:color="auto"/>
        <w:left w:val="none" w:sz="0" w:space="0" w:color="auto"/>
        <w:bottom w:val="none" w:sz="0" w:space="0" w:color="auto"/>
        <w:right w:val="none" w:sz="0" w:space="0" w:color="auto"/>
      </w:divBdr>
    </w:div>
    <w:div w:id="1645894303">
      <w:marLeft w:val="0"/>
      <w:marRight w:val="0"/>
      <w:marTop w:val="0"/>
      <w:marBottom w:val="0"/>
      <w:divBdr>
        <w:top w:val="none" w:sz="0" w:space="0" w:color="auto"/>
        <w:left w:val="none" w:sz="0" w:space="0" w:color="auto"/>
        <w:bottom w:val="none" w:sz="0" w:space="0" w:color="auto"/>
        <w:right w:val="none" w:sz="0" w:space="0" w:color="auto"/>
      </w:divBdr>
    </w:div>
    <w:div w:id="1645894304">
      <w:marLeft w:val="0"/>
      <w:marRight w:val="0"/>
      <w:marTop w:val="0"/>
      <w:marBottom w:val="0"/>
      <w:divBdr>
        <w:top w:val="none" w:sz="0" w:space="0" w:color="auto"/>
        <w:left w:val="none" w:sz="0" w:space="0" w:color="auto"/>
        <w:bottom w:val="none" w:sz="0" w:space="0" w:color="auto"/>
        <w:right w:val="none" w:sz="0" w:space="0" w:color="auto"/>
      </w:divBdr>
    </w:div>
    <w:div w:id="1645894305">
      <w:marLeft w:val="0"/>
      <w:marRight w:val="0"/>
      <w:marTop w:val="0"/>
      <w:marBottom w:val="0"/>
      <w:divBdr>
        <w:top w:val="none" w:sz="0" w:space="0" w:color="auto"/>
        <w:left w:val="none" w:sz="0" w:space="0" w:color="auto"/>
        <w:bottom w:val="none" w:sz="0" w:space="0" w:color="auto"/>
        <w:right w:val="none" w:sz="0" w:space="0" w:color="auto"/>
      </w:divBdr>
    </w:div>
    <w:div w:id="1645894306">
      <w:marLeft w:val="0"/>
      <w:marRight w:val="0"/>
      <w:marTop w:val="0"/>
      <w:marBottom w:val="0"/>
      <w:divBdr>
        <w:top w:val="none" w:sz="0" w:space="0" w:color="auto"/>
        <w:left w:val="none" w:sz="0" w:space="0" w:color="auto"/>
        <w:bottom w:val="none" w:sz="0" w:space="0" w:color="auto"/>
        <w:right w:val="none" w:sz="0" w:space="0" w:color="auto"/>
      </w:divBdr>
    </w:div>
    <w:div w:id="1645894307">
      <w:marLeft w:val="0"/>
      <w:marRight w:val="0"/>
      <w:marTop w:val="0"/>
      <w:marBottom w:val="0"/>
      <w:divBdr>
        <w:top w:val="none" w:sz="0" w:space="0" w:color="auto"/>
        <w:left w:val="none" w:sz="0" w:space="0" w:color="auto"/>
        <w:bottom w:val="none" w:sz="0" w:space="0" w:color="auto"/>
        <w:right w:val="none" w:sz="0" w:space="0" w:color="auto"/>
      </w:divBdr>
    </w:div>
    <w:div w:id="1645894308">
      <w:marLeft w:val="0"/>
      <w:marRight w:val="0"/>
      <w:marTop w:val="0"/>
      <w:marBottom w:val="0"/>
      <w:divBdr>
        <w:top w:val="none" w:sz="0" w:space="0" w:color="auto"/>
        <w:left w:val="none" w:sz="0" w:space="0" w:color="auto"/>
        <w:bottom w:val="none" w:sz="0" w:space="0" w:color="auto"/>
        <w:right w:val="none" w:sz="0" w:space="0" w:color="auto"/>
      </w:divBdr>
    </w:div>
    <w:div w:id="1645894309">
      <w:marLeft w:val="0"/>
      <w:marRight w:val="0"/>
      <w:marTop w:val="0"/>
      <w:marBottom w:val="0"/>
      <w:divBdr>
        <w:top w:val="none" w:sz="0" w:space="0" w:color="auto"/>
        <w:left w:val="none" w:sz="0" w:space="0" w:color="auto"/>
        <w:bottom w:val="none" w:sz="0" w:space="0" w:color="auto"/>
        <w:right w:val="none" w:sz="0" w:space="0" w:color="auto"/>
      </w:divBdr>
    </w:div>
    <w:div w:id="1645894312">
      <w:marLeft w:val="0"/>
      <w:marRight w:val="0"/>
      <w:marTop w:val="0"/>
      <w:marBottom w:val="0"/>
      <w:divBdr>
        <w:top w:val="none" w:sz="0" w:space="0" w:color="auto"/>
        <w:left w:val="none" w:sz="0" w:space="0" w:color="auto"/>
        <w:bottom w:val="none" w:sz="0" w:space="0" w:color="auto"/>
        <w:right w:val="none" w:sz="0" w:space="0" w:color="auto"/>
      </w:divBdr>
    </w:div>
    <w:div w:id="1645894313">
      <w:marLeft w:val="0"/>
      <w:marRight w:val="0"/>
      <w:marTop w:val="0"/>
      <w:marBottom w:val="0"/>
      <w:divBdr>
        <w:top w:val="none" w:sz="0" w:space="0" w:color="auto"/>
        <w:left w:val="none" w:sz="0" w:space="0" w:color="auto"/>
        <w:bottom w:val="none" w:sz="0" w:space="0" w:color="auto"/>
        <w:right w:val="none" w:sz="0" w:space="0" w:color="auto"/>
      </w:divBdr>
    </w:div>
    <w:div w:id="1645894317">
      <w:marLeft w:val="0"/>
      <w:marRight w:val="0"/>
      <w:marTop w:val="0"/>
      <w:marBottom w:val="0"/>
      <w:divBdr>
        <w:top w:val="none" w:sz="0" w:space="0" w:color="auto"/>
        <w:left w:val="none" w:sz="0" w:space="0" w:color="auto"/>
        <w:bottom w:val="none" w:sz="0" w:space="0" w:color="auto"/>
        <w:right w:val="none" w:sz="0" w:space="0" w:color="auto"/>
      </w:divBdr>
    </w:div>
    <w:div w:id="1645894320">
      <w:marLeft w:val="0"/>
      <w:marRight w:val="0"/>
      <w:marTop w:val="0"/>
      <w:marBottom w:val="0"/>
      <w:divBdr>
        <w:top w:val="none" w:sz="0" w:space="0" w:color="auto"/>
        <w:left w:val="none" w:sz="0" w:space="0" w:color="auto"/>
        <w:bottom w:val="none" w:sz="0" w:space="0" w:color="auto"/>
        <w:right w:val="none" w:sz="0" w:space="0" w:color="auto"/>
      </w:divBdr>
    </w:div>
    <w:div w:id="1645894322">
      <w:marLeft w:val="0"/>
      <w:marRight w:val="0"/>
      <w:marTop w:val="0"/>
      <w:marBottom w:val="0"/>
      <w:divBdr>
        <w:top w:val="none" w:sz="0" w:space="0" w:color="auto"/>
        <w:left w:val="none" w:sz="0" w:space="0" w:color="auto"/>
        <w:bottom w:val="none" w:sz="0" w:space="0" w:color="auto"/>
        <w:right w:val="none" w:sz="0" w:space="0" w:color="auto"/>
      </w:divBdr>
    </w:div>
    <w:div w:id="1645894323">
      <w:marLeft w:val="0"/>
      <w:marRight w:val="0"/>
      <w:marTop w:val="0"/>
      <w:marBottom w:val="0"/>
      <w:divBdr>
        <w:top w:val="none" w:sz="0" w:space="0" w:color="auto"/>
        <w:left w:val="none" w:sz="0" w:space="0" w:color="auto"/>
        <w:bottom w:val="none" w:sz="0" w:space="0" w:color="auto"/>
        <w:right w:val="none" w:sz="0" w:space="0" w:color="auto"/>
      </w:divBdr>
    </w:div>
    <w:div w:id="1645894326">
      <w:marLeft w:val="0"/>
      <w:marRight w:val="0"/>
      <w:marTop w:val="0"/>
      <w:marBottom w:val="0"/>
      <w:divBdr>
        <w:top w:val="none" w:sz="0" w:space="0" w:color="auto"/>
        <w:left w:val="none" w:sz="0" w:space="0" w:color="auto"/>
        <w:bottom w:val="none" w:sz="0" w:space="0" w:color="auto"/>
        <w:right w:val="none" w:sz="0" w:space="0" w:color="auto"/>
      </w:divBdr>
    </w:div>
    <w:div w:id="1645894327">
      <w:marLeft w:val="0"/>
      <w:marRight w:val="0"/>
      <w:marTop w:val="0"/>
      <w:marBottom w:val="0"/>
      <w:divBdr>
        <w:top w:val="none" w:sz="0" w:space="0" w:color="auto"/>
        <w:left w:val="none" w:sz="0" w:space="0" w:color="auto"/>
        <w:bottom w:val="none" w:sz="0" w:space="0" w:color="auto"/>
        <w:right w:val="none" w:sz="0" w:space="0" w:color="auto"/>
      </w:divBdr>
    </w:div>
    <w:div w:id="1645894328">
      <w:marLeft w:val="0"/>
      <w:marRight w:val="0"/>
      <w:marTop w:val="0"/>
      <w:marBottom w:val="0"/>
      <w:divBdr>
        <w:top w:val="none" w:sz="0" w:space="0" w:color="auto"/>
        <w:left w:val="none" w:sz="0" w:space="0" w:color="auto"/>
        <w:bottom w:val="none" w:sz="0" w:space="0" w:color="auto"/>
        <w:right w:val="none" w:sz="0" w:space="0" w:color="auto"/>
      </w:divBdr>
    </w:div>
    <w:div w:id="1645894329">
      <w:marLeft w:val="0"/>
      <w:marRight w:val="0"/>
      <w:marTop w:val="0"/>
      <w:marBottom w:val="0"/>
      <w:divBdr>
        <w:top w:val="none" w:sz="0" w:space="0" w:color="auto"/>
        <w:left w:val="none" w:sz="0" w:space="0" w:color="auto"/>
        <w:bottom w:val="none" w:sz="0" w:space="0" w:color="auto"/>
        <w:right w:val="none" w:sz="0" w:space="0" w:color="auto"/>
      </w:divBdr>
    </w:div>
    <w:div w:id="1645894330">
      <w:marLeft w:val="0"/>
      <w:marRight w:val="0"/>
      <w:marTop w:val="0"/>
      <w:marBottom w:val="0"/>
      <w:divBdr>
        <w:top w:val="none" w:sz="0" w:space="0" w:color="auto"/>
        <w:left w:val="none" w:sz="0" w:space="0" w:color="auto"/>
        <w:bottom w:val="none" w:sz="0" w:space="0" w:color="auto"/>
        <w:right w:val="none" w:sz="0" w:space="0" w:color="auto"/>
      </w:divBdr>
    </w:div>
    <w:div w:id="1645894332">
      <w:marLeft w:val="0"/>
      <w:marRight w:val="0"/>
      <w:marTop w:val="0"/>
      <w:marBottom w:val="0"/>
      <w:divBdr>
        <w:top w:val="none" w:sz="0" w:space="0" w:color="auto"/>
        <w:left w:val="none" w:sz="0" w:space="0" w:color="auto"/>
        <w:bottom w:val="none" w:sz="0" w:space="0" w:color="auto"/>
        <w:right w:val="none" w:sz="0" w:space="0" w:color="auto"/>
      </w:divBdr>
    </w:div>
    <w:div w:id="1645894333">
      <w:marLeft w:val="0"/>
      <w:marRight w:val="0"/>
      <w:marTop w:val="0"/>
      <w:marBottom w:val="0"/>
      <w:divBdr>
        <w:top w:val="none" w:sz="0" w:space="0" w:color="auto"/>
        <w:left w:val="none" w:sz="0" w:space="0" w:color="auto"/>
        <w:bottom w:val="none" w:sz="0" w:space="0" w:color="auto"/>
        <w:right w:val="none" w:sz="0" w:space="0" w:color="auto"/>
      </w:divBdr>
    </w:div>
    <w:div w:id="1645894334">
      <w:marLeft w:val="0"/>
      <w:marRight w:val="0"/>
      <w:marTop w:val="0"/>
      <w:marBottom w:val="0"/>
      <w:divBdr>
        <w:top w:val="none" w:sz="0" w:space="0" w:color="auto"/>
        <w:left w:val="none" w:sz="0" w:space="0" w:color="auto"/>
        <w:bottom w:val="none" w:sz="0" w:space="0" w:color="auto"/>
        <w:right w:val="none" w:sz="0" w:space="0" w:color="auto"/>
      </w:divBdr>
    </w:div>
    <w:div w:id="1645894336">
      <w:marLeft w:val="0"/>
      <w:marRight w:val="0"/>
      <w:marTop w:val="0"/>
      <w:marBottom w:val="0"/>
      <w:divBdr>
        <w:top w:val="none" w:sz="0" w:space="0" w:color="auto"/>
        <w:left w:val="none" w:sz="0" w:space="0" w:color="auto"/>
        <w:bottom w:val="none" w:sz="0" w:space="0" w:color="auto"/>
        <w:right w:val="none" w:sz="0" w:space="0" w:color="auto"/>
      </w:divBdr>
    </w:div>
    <w:div w:id="1645894337">
      <w:marLeft w:val="0"/>
      <w:marRight w:val="0"/>
      <w:marTop w:val="0"/>
      <w:marBottom w:val="0"/>
      <w:divBdr>
        <w:top w:val="none" w:sz="0" w:space="0" w:color="auto"/>
        <w:left w:val="none" w:sz="0" w:space="0" w:color="auto"/>
        <w:bottom w:val="none" w:sz="0" w:space="0" w:color="auto"/>
        <w:right w:val="none" w:sz="0" w:space="0" w:color="auto"/>
      </w:divBdr>
    </w:div>
    <w:div w:id="1645894338">
      <w:marLeft w:val="0"/>
      <w:marRight w:val="0"/>
      <w:marTop w:val="0"/>
      <w:marBottom w:val="0"/>
      <w:divBdr>
        <w:top w:val="none" w:sz="0" w:space="0" w:color="auto"/>
        <w:left w:val="none" w:sz="0" w:space="0" w:color="auto"/>
        <w:bottom w:val="none" w:sz="0" w:space="0" w:color="auto"/>
        <w:right w:val="none" w:sz="0" w:space="0" w:color="auto"/>
      </w:divBdr>
    </w:div>
    <w:div w:id="1645894339">
      <w:marLeft w:val="0"/>
      <w:marRight w:val="0"/>
      <w:marTop w:val="0"/>
      <w:marBottom w:val="0"/>
      <w:divBdr>
        <w:top w:val="none" w:sz="0" w:space="0" w:color="auto"/>
        <w:left w:val="none" w:sz="0" w:space="0" w:color="auto"/>
        <w:bottom w:val="none" w:sz="0" w:space="0" w:color="auto"/>
        <w:right w:val="none" w:sz="0" w:space="0" w:color="auto"/>
      </w:divBdr>
    </w:div>
    <w:div w:id="1645894340">
      <w:marLeft w:val="0"/>
      <w:marRight w:val="0"/>
      <w:marTop w:val="0"/>
      <w:marBottom w:val="0"/>
      <w:divBdr>
        <w:top w:val="none" w:sz="0" w:space="0" w:color="auto"/>
        <w:left w:val="none" w:sz="0" w:space="0" w:color="auto"/>
        <w:bottom w:val="none" w:sz="0" w:space="0" w:color="auto"/>
        <w:right w:val="none" w:sz="0" w:space="0" w:color="auto"/>
      </w:divBdr>
    </w:div>
    <w:div w:id="1645894341">
      <w:marLeft w:val="0"/>
      <w:marRight w:val="0"/>
      <w:marTop w:val="0"/>
      <w:marBottom w:val="0"/>
      <w:divBdr>
        <w:top w:val="none" w:sz="0" w:space="0" w:color="auto"/>
        <w:left w:val="none" w:sz="0" w:space="0" w:color="auto"/>
        <w:bottom w:val="none" w:sz="0" w:space="0" w:color="auto"/>
        <w:right w:val="none" w:sz="0" w:space="0" w:color="auto"/>
      </w:divBdr>
    </w:div>
    <w:div w:id="1645894342">
      <w:marLeft w:val="0"/>
      <w:marRight w:val="0"/>
      <w:marTop w:val="0"/>
      <w:marBottom w:val="0"/>
      <w:divBdr>
        <w:top w:val="none" w:sz="0" w:space="0" w:color="auto"/>
        <w:left w:val="none" w:sz="0" w:space="0" w:color="auto"/>
        <w:bottom w:val="none" w:sz="0" w:space="0" w:color="auto"/>
        <w:right w:val="none" w:sz="0" w:space="0" w:color="auto"/>
      </w:divBdr>
    </w:div>
    <w:div w:id="1645894343">
      <w:marLeft w:val="0"/>
      <w:marRight w:val="0"/>
      <w:marTop w:val="0"/>
      <w:marBottom w:val="0"/>
      <w:divBdr>
        <w:top w:val="none" w:sz="0" w:space="0" w:color="auto"/>
        <w:left w:val="none" w:sz="0" w:space="0" w:color="auto"/>
        <w:bottom w:val="none" w:sz="0" w:space="0" w:color="auto"/>
        <w:right w:val="none" w:sz="0" w:space="0" w:color="auto"/>
      </w:divBdr>
    </w:div>
    <w:div w:id="1645894344">
      <w:marLeft w:val="0"/>
      <w:marRight w:val="0"/>
      <w:marTop w:val="0"/>
      <w:marBottom w:val="0"/>
      <w:divBdr>
        <w:top w:val="none" w:sz="0" w:space="0" w:color="auto"/>
        <w:left w:val="none" w:sz="0" w:space="0" w:color="auto"/>
        <w:bottom w:val="none" w:sz="0" w:space="0" w:color="auto"/>
        <w:right w:val="none" w:sz="0" w:space="0" w:color="auto"/>
      </w:divBdr>
    </w:div>
    <w:div w:id="1645894345">
      <w:marLeft w:val="0"/>
      <w:marRight w:val="0"/>
      <w:marTop w:val="0"/>
      <w:marBottom w:val="0"/>
      <w:divBdr>
        <w:top w:val="none" w:sz="0" w:space="0" w:color="auto"/>
        <w:left w:val="none" w:sz="0" w:space="0" w:color="auto"/>
        <w:bottom w:val="none" w:sz="0" w:space="0" w:color="auto"/>
        <w:right w:val="none" w:sz="0" w:space="0" w:color="auto"/>
      </w:divBdr>
    </w:div>
    <w:div w:id="1645894346">
      <w:marLeft w:val="0"/>
      <w:marRight w:val="0"/>
      <w:marTop w:val="0"/>
      <w:marBottom w:val="0"/>
      <w:divBdr>
        <w:top w:val="none" w:sz="0" w:space="0" w:color="auto"/>
        <w:left w:val="none" w:sz="0" w:space="0" w:color="auto"/>
        <w:bottom w:val="none" w:sz="0" w:space="0" w:color="auto"/>
        <w:right w:val="none" w:sz="0" w:space="0" w:color="auto"/>
      </w:divBdr>
    </w:div>
    <w:div w:id="1645894347">
      <w:marLeft w:val="0"/>
      <w:marRight w:val="0"/>
      <w:marTop w:val="0"/>
      <w:marBottom w:val="0"/>
      <w:divBdr>
        <w:top w:val="none" w:sz="0" w:space="0" w:color="auto"/>
        <w:left w:val="none" w:sz="0" w:space="0" w:color="auto"/>
        <w:bottom w:val="none" w:sz="0" w:space="0" w:color="auto"/>
        <w:right w:val="none" w:sz="0" w:space="0" w:color="auto"/>
      </w:divBdr>
    </w:div>
    <w:div w:id="1645894348">
      <w:marLeft w:val="0"/>
      <w:marRight w:val="0"/>
      <w:marTop w:val="0"/>
      <w:marBottom w:val="0"/>
      <w:divBdr>
        <w:top w:val="none" w:sz="0" w:space="0" w:color="auto"/>
        <w:left w:val="none" w:sz="0" w:space="0" w:color="auto"/>
        <w:bottom w:val="none" w:sz="0" w:space="0" w:color="auto"/>
        <w:right w:val="none" w:sz="0" w:space="0" w:color="auto"/>
      </w:divBdr>
    </w:div>
    <w:div w:id="1645894349">
      <w:marLeft w:val="0"/>
      <w:marRight w:val="0"/>
      <w:marTop w:val="0"/>
      <w:marBottom w:val="0"/>
      <w:divBdr>
        <w:top w:val="none" w:sz="0" w:space="0" w:color="auto"/>
        <w:left w:val="none" w:sz="0" w:space="0" w:color="auto"/>
        <w:bottom w:val="none" w:sz="0" w:space="0" w:color="auto"/>
        <w:right w:val="none" w:sz="0" w:space="0" w:color="auto"/>
      </w:divBdr>
    </w:div>
    <w:div w:id="1645894350">
      <w:marLeft w:val="0"/>
      <w:marRight w:val="0"/>
      <w:marTop w:val="0"/>
      <w:marBottom w:val="0"/>
      <w:divBdr>
        <w:top w:val="none" w:sz="0" w:space="0" w:color="auto"/>
        <w:left w:val="none" w:sz="0" w:space="0" w:color="auto"/>
        <w:bottom w:val="none" w:sz="0" w:space="0" w:color="auto"/>
        <w:right w:val="none" w:sz="0" w:space="0" w:color="auto"/>
      </w:divBdr>
    </w:div>
    <w:div w:id="1645894351">
      <w:marLeft w:val="0"/>
      <w:marRight w:val="0"/>
      <w:marTop w:val="0"/>
      <w:marBottom w:val="0"/>
      <w:divBdr>
        <w:top w:val="none" w:sz="0" w:space="0" w:color="auto"/>
        <w:left w:val="none" w:sz="0" w:space="0" w:color="auto"/>
        <w:bottom w:val="none" w:sz="0" w:space="0" w:color="auto"/>
        <w:right w:val="none" w:sz="0" w:space="0" w:color="auto"/>
      </w:divBdr>
    </w:div>
    <w:div w:id="1645894352">
      <w:marLeft w:val="0"/>
      <w:marRight w:val="0"/>
      <w:marTop w:val="0"/>
      <w:marBottom w:val="0"/>
      <w:divBdr>
        <w:top w:val="none" w:sz="0" w:space="0" w:color="auto"/>
        <w:left w:val="none" w:sz="0" w:space="0" w:color="auto"/>
        <w:bottom w:val="none" w:sz="0" w:space="0" w:color="auto"/>
        <w:right w:val="none" w:sz="0" w:space="0" w:color="auto"/>
      </w:divBdr>
    </w:div>
    <w:div w:id="1645894353">
      <w:marLeft w:val="0"/>
      <w:marRight w:val="0"/>
      <w:marTop w:val="0"/>
      <w:marBottom w:val="0"/>
      <w:divBdr>
        <w:top w:val="none" w:sz="0" w:space="0" w:color="auto"/>
        <w:left w:val="none" w:sz="0" w:space="0" w:color="auto"/>
        <w:bottom w:val="none" w:sz="0" w:space="0" w:color="auto"/>
        <w:right w:val="none" w:sz="0" w:space="0" w:color="auto"/>
      </w:divBdr>
    </w:div>
    <w:div w:id="1645894354">
      <w:marLeft w:val="0"/>
      <w:marRight w:val="0"/>
      <w:marTop w:val="0"/>
      <w:marBottom w:val="0"/>
      <w:divBdr>
        <w:top w:val="none" w:sz="0" w:space="0" w:color="auto"/>
        <w:left w:val="none" w:sz="0" w:space="0" w:color="auto"/>
        <w:bottom w:val="none" w:sz="0" w:space="0" w:color="auto"/>
        <w:right w:val="none" w:sz="0" w:space="0" w:color="auto"/>
      </w:divBdr>
    </w:div>
    <w:div w:id="1645894355">
      <w:marLeft w:val="0"/>
      <w:marRight w:val="0"/>
      <w:marTop w:val="0"/>
      <w:marBottom w:val="0"/>
      <w:divBdr>
        <w:top w:val="none" w:sz="0" w:space="0" w:color="auto"/>
        <w:left w:val="none" w:sz="0" w:space="0" w:color="auto"/>
        <w:bottom w:val="none" w:sz="0" w:space="0" w:color="auto"/>
        <w:right w:val="none" w:sz="0" w:space="0" w:color="auto"/>
      </w:divBdr>
    </w:div>
    <w:div w:id="1645894356">
      <w:marLeft w:val="0"/>
      <w:marRight w:val="0"/>
      <w:marTop w:val="0"/>
      <w:marBottom w:val="0"/>
      <w:divBdr>
        <w:top w:val="none" w:sz="0" w:space="0" w:color="auto"/>
        <w:left w:val="none" w:sz="0" w:space="0" w:color="auto"/>
        <w:bottom w:val="none" w:sz="0" w:space="0" w:color="auto"/>
        <w:right w:val="none" w:sz="0" w:space="0" w:color="auto"/>
      </w:divBdr>
    </w:div>
    <w:div w:id="1645894357">
      <w:marLeft w:val="0"/>
      <w:marRight w:val="0"/>
      <w:marTop w:val="0"/>
      <w:marBottom w:val="0"/>
      <w:divBdr>
        <w:top w:val="none" w:sz="0" w:space="0" w:color="auto"/>
        <w:left w:val="none" w:sz="0" w:space="0" w:color="auto"/>
        <w:bottom w:val="none" w:sz="0" w:space="0" w:color="auto"/>
        <w:right w:val="none" w:sz="0" w:space="0" w:color="auto"/>
      </w:divBdr>
    </w:div>
    <w:div w:id="1645894358">
      <w:marLeft w:val="0"/>
      <w:marRight w:val="0"/>
      <w:marTop w:val="0"/>
      <w:marBottom w:val="0"/>
      <w:divBdr>
        <w:top w:val="none" w:sz="0" w:space="0" w:color="auto"/>
        <w:left w:val="none" w:sz="0" w:space="0" w:color="auto"/>
        <w:bottom w:val="none" w:sz="0" w:space="0" w:color="auto"/>
        <w:right w:val="none" w:sz="0" w:space="0" w:color="auto"/>
      </w:divBdr>
    </w:div>
    <w:div w:id="1645894359">
      <w:marLeft w:val="0"/>
      <w:marRight w:val="0"/>
      <w:marTop w:val="0"/>
      <w:marBottom w:val="0"/>
      <w:divBdr>
        <w:top w:val="none" w:sz="0" w:space="0" w:color="auto"/>
        <w:left w:val="none" w:sz="0" w:space="0" w:color="auto"/>
        <w:bottom w:val="none" w:sz="0" w:space="0" w:color="auto"/>
        <w:right w:val="none" w:sz="0" w:space="0" w:color="auto"/>
      </w:divBdr>
    </w:div>
    <w:div w:id="1645894360">
      <w:marLeft w:val="0"/>
      <w:marRight w:val="0"/>
      <w:marTop w:val="0"/>
      <w:marBottom w:val="0"/>
      <w:divBdr>
        <w:top w:val="none" w:sz="0" w:space="0" w:color="auto"/>
        <w:left w:val="none" w:sz="0" w:space="0" w:color="auto"/>
        <w:bottom w:val="none" w:sz="0" w:space="0" w:color="auto"/>
        <w:right w:val="none" w:sz="0" w:space="0" w:color="auto"/>
      </w:divBdr>
    </w:div>
    <w:div w:id="1645894361">
      <w:marLeft w:val="0"/>
      <w:marRight w:val="0"/>
      <w:marTop w:val="0"/>
      <w:marBottom w:val="0"/>
      <w:divBdr>
        <w:top w:val="none" w:sz="0" w:space="0" w:color="auto"/>
        <w:left w:val="none" w:sz="0" w:space="0" w:color="auto"/>
        <w:bottom w:val="none" w:sz="0" w:space="0" w:color="auto"/>
        <w:right w:val="none" w:sz="0" w:space="0" w:color="auto"/>
      </w:divBdr>
    </w:div>
    <w:div w:id="1645894362">
      <w:marLeft w:val="0"/>
      <w:marRight w:val="0"/>
      <w:marTop w:val="0"/>
      <w:marBottom w:val="0"/>
      <w:divBdr>
        <w:top w:val="none" w:sz="0" w:space="0" w:color="auto"/>
        <w:left w:val="none" w:sz="0" w:space="0" w:color="auto"/>
        <w:bottom w:val="none" w:sz="0" w:space="0" w:color="auto"/>
        <w:right w:val="none" w:sz="0" w:space="0" w:color="auto"/>
      </w:divBdr>
    </w:div>
    <w:div w:id="1645894363">
      <w:marLeft w:val="0"/>
      <w:marRight w:val="0"/>
      <w:marTop w:val="0"/>
      <w:marBottom w:val="0"/>
      <w:divBdr>
        <w:top w:val="none" w:sz="0" w:space="0" w:color="auto"/>
        <w:left w:val="none" w:sz="0" w:space="0" w:color="auto"/>
        <w:bottom w:val="none" w:sz="0" w:space="0" w:color="auto"/>
        <w:right w:val="none" w:sz="0" w:space="0" w:color="auto"/>
      </w:divBdr>
    </w:div>
    <w:div w:id="1645894364">
      <w:marLeft w:val="0"/>
      <w:marRight w:val="0"/>
      <w:marTop w:val="0"/>
      <w:marBottom w:val="0"/>
      <w:divBdr>
        <w:top w:val="none" w:sz="0" w:space="0" w:color="auto"/>
        <w:left w:val="none" w:sz="0" w:space="0" w:color="auto"/>
        <w:bottom w:val="none" w:sz="0" w:space="0" w:color="auto"/>
        <w:right w:val="none" w:sz="0" w:space="0" w:color="auto"/>
      </w:divBdr>
    </w:div>
    <w:div w:id="1645894365">
      <w:marLeft w:val="0"/>
      <w:marRight w:val="0"/>
      <w:marTop w:val="0"/>
      <w:marBottom w:val="0"/>
      <w:divBdr>
        <w:top w:val="none" w:sz="0" w:space="0" w:color="auto"/>
        <w:left w:val="none" w:sz="0" w:space="0" w:color="auto"/>
        <w:bottom w:val="none" w:sz="0" w:space="0" w:color="auto"/>
        <w:right w:val="none" w:sz="0" w:space="0" w:color="auto"/>
      </w:divBdr>
    </w:div>
    <w:div w:id="1645894366">
      <w:marLeft w:val="0"/>
      <w:marRight w:val="0"/>
      <w:marTop w:val="0"/>
      <w:marBottom w:val="0"/>
      <w:divBdr>
        <w:top w:val="none" w:sz="0" w:space="0" w:color="auto"/>
        <w:left w:val="none" w:sz="0" w:space="0" w:color="auto"/>
        <w:bottom w:val="none" w:sz="0" w:space="0" w:color="auto"/>
        <w:right w:val="none" w:sz="0" w:space="0" w:color="auto"/>
      </w:divBdr>
    </w:div>
    <w:div w:id="1645894367">
      <w:marLeft w:val="0"/>
      <w:marRight w:val="0"/>
      <w:marTop w:val="0"/>
      <w:marBottom w:val="0"/>
      <w:divBdr>
        <w:top w:val="none" w:sz="0" w:space="0" w:color="auto"/>
        <w:left w:val="none" w:sz="0" w:space="0" w:color="auto"/>
        <w:bottom w:val="none" w:sz="0" w:space="0" w:color="auto"/>
        <w:right w:val="none" w:sz="0" w:space="0" w:color="auto"/>
      </w:divBdr>
    </w:div>
    <w:div w:id="1645894368">
      <w:marLeft w:val="0"/>
      <w:marRight w:val="0"/>
      <w:marTop w:val="0"/>
      <w:marBottom w:val="0"/>
      <w:divBdr>
        <w:top w:val="none" w:sz="0" w:space="0" w:color="auto"/>
        <w:left w:val="none" w:sz="0" w:space="0" w:color="auto"/>
        <w:bottom w:val="none" w:sz="0" w:space="0" w:color="auto"/>
        <w:right w:val="none" w:sz="0" w:space="0" w:color="auto"/>
      </w:divBdr>
    </w:div>
    <w:div w:id="1645894369">
      <w:marLeft w:val="0"/>
      <w:marRight w:val="0"/>
      <w:marTop w:val="0"/>
      <w:marBottom w:val="0"/>
      <w:divBdr>
        <w:top w:val="none" w:sz="0" w:space="0" w:color="auto"/>
        <w:left w:val="none" w:sz="0" w:space="0" w:color="auto"/>
        <w:bottom w:val="none" w:sz="0" w:space="0" w:color="auto"/>
        <w:right w:val="none" w:sz="0" w:space="0" w:color="auto"/>
      </w:divBdr>
    </w:div>
    <w:div w:id="1645894370">
      <w:marLeft w:val="0"/>
      <w:marRight w:val="0"/>
      <w:marTop w:val="0"/>
      <w:marBottom w:val="0"/>
      <w:divBdr>
        <w:top w:val="none" w:sz="0" w:space="0" w:color="auto"/>
        <w:left w:val="none" w:sz="0" w:space="0" w:color="auto"/>
        <w:bottom w:val="none" w:sz="0" w:space="0" w:color="auto"/>
        <w:right w:val="none" w:sz="0" w:space="0" w:color="auto"/>
      </w:divBdr>
    </w:div>
    <w:div w:id="1645894371">
      <w:marLeft w:val="0"/>
      <w:marRight w:val="0"/>
      <w:marTop w:val="0"/>
      <w:marBottom w:val="0"/>
      <w:divBdr>
        <w:top w:val="none" w:sz="0" w:space="0" w:color="auto"/>
        <w:left w:val="none" w:sz="0" w:space="0" w:color="auto"/>
        <w:bottom w:val="none" w:sz="0" w:space="0" w:color="auto"/>
        <w:right w:val="none" w:sz="0" w:space="0" w:color="auto"/>
      </w:divBdr>
    </w:div>
    <w:div w:id="1645894372">
      <w:marLeft w:val="0"/>
      <w:marRight w:val="0"/>
      <w:marTop w:val="0"/>
      <w:marBottom w:val="0"/>
      <w:divBdr>
        <w:top w:val="none" w:sz="0" w:space="0" w:color="auto"/>
        <w:left w:val="none" w:sz="0" w:space="0" w:color="auto"/>
        <w:bottom w:val="none" w:sz="0" w:space="0" w:color="auto"/>
        <w:right w:val="none" w:sz="0" w:space="0" w:color="auto"/>
      </w:divBdr>
      <w:divsChild>
        <w:div w:id="1645894110">
          <w:marLeft w:val="0"/>
          <w:marRight w:val="0"/>
          <w:marTop w:val="0"/>
          <w:marBottom w:val="0"/>
          <w:divBdr>
            <w:top w:val="none" w:sz="0" w:space="0" w:color="auto"/>
            <w:left w:val="none" w:sz="0" w:space="0" w:color="auto"/>
            <w:bottom w:val="none" w:sz="0" w:space="0" w:color="auto"/>
            <w:right w:val="none" w:sz="0" w:space="0" w:color="auto"/>
          </w:divBdr>
        </w:div>
        <w:div w:id="1645894138">
          <w:marLeft w:val="0"/>
          <w:marRight w:val="0"/>
          <w:marTop w:val="0"/>
          <w:marBottom w:val="0"/>
          <w:divBdr>
            <w:top w:val="none" w:sz="0" w:space="0" w:color="auto"/>
            <w:left w:val="none" w:sz="0" w:space="0" w:color="auto"/>
            <w:bottom w:val="none" w:sz="0" w:space="0" w:color="auto"/>
            <w:right w:val="none" w:sz="0" w:space="0" w:color="auto"/>
          </w:divBdr>
        </w:div>
      </w:divsChild>
    </w:div>
    <w:div w:id="1645894374">
      <w:marLeft w:val="0"/>
      <w:marRight w:val="0"/>
      <w:marTop w:val="0"/>
      <w:marBottom w:val="0"/>
      <w:divBdr>
        <w:top w:val="none" w:sz="0" w:space="0" w:color="auto"/>
        <w:left w:val="none" w:sz="0" w:space="0" w:color="auto"/>
        <w:bottom w:val="none" w:sz="0" w:space="0" w:color="auto"/>
        <w:right w:val="none" w:sz="0" w:space="0" w:color="auto"/>
      </w:divBdr>
    </w:div>
    <w:div w:id="1645894375">
      <w:marLeft w:val="0"/>
      <w:marRight w:val="0"/>
      <w:marTop w:val="0"/>
      <w:marBottom w:val="0"/>
      <w:divBdr>
        <w:top w:val="none" w:sz="0" w:space="0" w:color="auto"/>
        <w:left w:val="none" w:sz="0" w:space="0" w:color="auto"/>
        <w:bottom w:val="none" w:sz="0" w:space="0" w:color="auto"/>
        <w:right w:val="none" w:sz="0" w:space="0" w:color="auto"/>
      </w:divBdr>
    </w:div>
    <w:div w:id="1645894376">
      <w:marLeft w:val="0"/>
      <w:marRight w:val="0"/>
      <w:marTop w:val="0"/>
      <w:marBottom w:val="0"/>
      <w:divBdr>
        <w:top w:val="none" w:sz="0" w:space="0" w:color="auto"/>
        <w:left w:val="none" w:sz="0" w:space="0" w:color="auto"/>
        <w:bottom w:val="none" w:sz="0" w:space="0" w:color="auto"/>
        <w:right w:val="none" w:sz="0" w:space="0" w:color="auto"/>
      </w:divBdr>
    </w:div>
    <w:div w:id="1645894377">
      <w:marLeft w:val="0"/>
      <w:marRight w:val="0"/>
      <w:marTop w:val="0"/>
      <w:marBottom w:val="0"/>
      <w:divBdr>
        <w:top w:val="none" w:sz="0" w:space="0" w:color="auto"/>
        <w:left w:val="none" w:sz="0" w:space="0" w:color="auto"/>
        <w:bottom w:val="none" w:sz="0" w:space="0" w:color="auto"/>
        <w:right w:val="none" w:sz="0" w:space="0" w:color="auto"/>
      </w:divBdr>
    </w:div>
    <w:div w:id="1645894378">
      <w:marLeft w:val="0"/>
      <w:marRight w:val="0"/>
      <w:marTop w:val="0"/>
      <w:marBottom w:val="0"/>
      <w:divBdr>
        <w:top w:val="none" w:sz="0" w:space="0" w:color="auto"/>
        <w:left w:val="none" w:sz="0" w:space="0" w:color="auto"/>
        <w:bottom w:val="none" w:sz="0" w:space="0" w:color="auto"/>
        <w:right w:val="none" w:sz="0" w:space="0" w:color="auto"/>
      </w:divBdr>
    </w:div>
    <w:div w:id="1645894379">
      <w:marLeft w:val="0"/>
      <w:marRight w:val="0"/>
      <w:marTop w:val="0"/>
      <w:marBottom w:val="0"/>
      <w:divBdr>
        <w:top w:val="none" w:sz="0" w:space="0" w:color="auto"/>
        <w:left w:val="none" w:sz="0" w:space="0" w:color="auto"/>
        <w:bottom w:val="none" w:sz="0" w:space="0" w:color="auto"/>
        <w:right w:val="none" w:sz="0" w:space="0" w:color="auto"/>
      </w:divBdr>
    </w:div>
    <w:div w:id="1645894380">
      <w:marLeft w:val="0"/>
      <w:marRight w:val="0"/>
      <w:marTop w:val="0"/>
      <w:marBottom w:val="0"/>
      <w:divBdr>
        <w:top w:val="none" w:sz="0" w:space="0" w:color="auto"/>
        <w:left w:val="none" w:sz="0" w:space="0" w:color="auto"/>
        <w:bottom w:val="none" w:sz="0" w:space="0" w:color="auto"/>
        <w:right w:val="none" w:sz="0" w:space="0" w:color="auto"/>
      </w:divBdr>
    </w:div>
    <w:div w:id="1645894381">
      <w:marLeft w:val="0"/>
      <w:marRight w:val="0"/>
      <w:marTop w:val="0"/>
      <w:marBottom w:val="0"/>
      <w:divBdr>
        <w:top w:val="none" w:sz="0" w:space="0" w:color="auto"/>
        <w:left w:val="none" w:sz="0" w:space="0" w:color="auto"/>
        <w:bottom w:val="none" w:sz="0" w:space="0" w:color="auto"/>
        <w:right w:val="none" w:sz="0" w:space="0" w:color="auto"/>
      </w:divBdr>
    </w:div>
    <w:div w:id="1645894382">
      <w:marLeft w:val="0"/>
      <w:marRight w:val="0"/>
      <w:marTop w:val="0"/>
      <w:marBottom w:val="0"/>
      <w:divBdr>
        <w:top w:val="none" w:sz="0" w:space="0" w:color="auto"/>
        <w:left w:val="none" w:sz="0" w:space="0" w:color="auto"/>
        <w:bottom w:val="none" w:sz="0" w:space="0" w:color="auto"/>
        <w:right w:val="none" w:sz="0" w:space="0" w:color="auto"/>
      </w:divBdr>
    </w:div>
    <w:div w:id="1645894383">
      <w:marLeft w:val="0"/>
      <w:marRight w:val="0"/>
      <w:marTop w:val="0"/>
      <w:marBottom w:val="0"/>
      <w:divBdr>
        <w:top w:val="none" w:sz="0" w:space="0" w:color="auto"/>
        <w:left w:val="none" w:sz="0" w:space="0" w:color="auto"/>
        <w:bottom w:val="none" w:sz="0" w:space="0" w:color="auto"/>
        <w:right w:val="none" w:sz="0" w:space="0" w:color="auto"/>
      </w:divBdr>
    </w:div>
    <w:div w:id="1645894384">
      <w:marLeft w:val="0"/>
      <w:marRight w:val="0"/>
      <w:marTop w:val="0"/>
      <w:marBottom w:val="0"/>
      <w:divBdr>
        <w:top w:val="none" w:sz="0" w:space="0" w:color="auto"/>
        <w:left w:val="none" w:sz="0" w:space="0" w:color="auto"/>
        <w:bottom w:val="none" w:sz="0" w:space="0" w:color="auto"/>
        <w:right w:val="none" w:sz="0" w:space="0" w:color="auto"/>
      </w:divBdr>
    </w:div>
    <w:div w:id="1645894385">
      <w:marLeft w:val="0"/>
      <w:marRight w:val="0"/>
      <w:marTop w:val="0"/>
      <w:marBottom w:val="0"/>
      <w:divBdr>
        <w:top w:val="none" w:sz="0" w:space="0" w:color="auto"/>
        <w:left w:val="none" w:sz="0" w:space="0" w:color="auto"/>
        <w:bottom w:val="none" w:sz="0" w:space="0" w:color="auto"/>
        <w:right w:val="none" w:sz="0" w:space="0" w:color="auto"/>
      </w:divBdr>
    </w:div>
    <w:div w:id="1645894386">
      <w:marLeft w:val="0"/>
      <w:marRight w:val="0"/>
      <w:marTop w:val="0"/>
      <w:marBottom w:val="0"/>
      <w:divBdr>
        <w:top w:val="none" w:sz="0" w:space="0" w:color="auto"/>
        <w:left w:val="none" w:sz="0" w:space="0" w:color="auto"/>
        <w:bottom w:val="none" w:sz="0" w:space="0" w:color="auto"/>
        <w:right w:val="none" w:sz="0" w:space="0" w:color="auto"/>
      </w:divBdr>
    </w:div>
    <w:div w:id="1645894387">
      <w:marLeft w:val="0"/>
      <w:marRight w:val="0"/>
      <w:marTop w:val="0"/>
      <w:marBottom w:val="0"/>
      <w:divBdr>
        <w:top w:val="none" w:sz="0" w:space="0" w:color="auto"/>
        <w:left w:val="none" w:sz="0" w:space="0" w:color="auto"/>
        <w:bottom w:val="none" w:sz="0" w:space="0" w:color="auto"/>
        <w:right w:val="none" w:sz="0" w:space="0" w:color="auto"/>
      </w:divBdr>
    </w:div>
    <w:div w:id="1645894388">
      <w:marLeft w:val="0"/>
      <w:marRight w:val="0"/>
      <w:marTop w:val="0"/>
      <w:marBottom w:val="0"/>
      <w:divBdr>
        <w:top w:val="none" w:sz="0" w:space="0" w:color="auto"/>
        <w:left w:val="none" w:sz="0" w:space="0" w:color="auto"/>
        <w:bottom w:val="none" w:sz="0" w:space="0" w:color="auto"/>
        <w:right w:val="none" w:sz="0" w:space="0" w:color="auto"/>
      </w:divBdr>
    </w:div>
    <w:div w:id="1645894389">
      <w:marLeft w:val="0"/>
      <w:marRight w:val="0"/>
      <w:marTop w:val="0"/>
      <w:marBottom w:val="0"/>
      <w:divBdr>
        <w:top w:val="none" w:sz="0" w:space="0" w:color="auto"/>
        <w:left w:val="none" w:sz="0" w:space="0" w:color="auto"/>
        <w:bottom w:val="none" w:sz="0" w:space="0" w:color="auto"/>
        <w:right w:val="none" w:sz="0" w:space="0" w:color="auto"/>
      </w:divBdr>
      <w:divsChild>
        <w:div w:id="1645894144">
          <w:marLeft w:val="0"/>
          <w:marRight w:val="0"/>
          <w:marTop w:val="0"/>
          <w:marBottom w:val="0"/>
          <w:divBdr>
            <w:top w:val="none" w:sz="0" w:space="0" w:color="auto"/>
            <w:left w:val="none" w:sz="0" w:space="0" w:color="auto"/>
            <w:bottom w:val="none" w:sz="0" w:space="0" w:color="auto"/>
            <w:right w:val="none" w:sz="0" w:space="0" w:color="auto"/>
          </w:divBdr>
        </w:div>
        <w:div w:id="1645894373">
          <w:marLeft w:val="0"/>
          <w:marRight w:val="0"/>
          <w:marTop w:val="0"/>
          <w:marBottom w:val="0"/>
          <w:divBdr>
            <w:top w:val="none" w:sz="0" w:space="0" w:color="auto"/>
            <w:left w:val="none" w:sz="0" w:space="0" w:color="auto"/>
            <w:bottom w:val="none" w:sz="0" w:space="0" w:color="auto"/>
            <w:right w:val="none" w:sz="0" w:space="0" w:color="auto"/>
          </w:divBdr>
        </w:div>
      </w:divsChild>
    </w:div>
    <w:div w:id="1645894390">
      <w:marLeft w:val="0"/>
      <w:marRight w:val="0"/>
      <w:marTop w:val="0"/>
      <w:marBottom w:val="0"/>
      <w:divBdr>
        <w:top w:val="none" w:sz="0" w:space="0" w:color="auto"/>
        <w:left w:val="none" w:sz="0" w:space="0" w:color="auto"/>
        <w:bottom w:val="none" w:sz="0" w:space="0" w:color="auto"/>
        <w:right w:val="none" w:sz="0" w:space="0" w:color="auto"/>
      </w:divBdr>
    </w:div>
    <w:div w:id="1645894391">
      <w:marLeft w:val="0"/>
      <w:marRight w:val="0"/>
      <w:marTop w:val="0"/>
      <w:marBottom w:val="0"/>
      <w:divBdr>
        <w:top w:val="none" w:sz="0" w:space="0" w:color="auto"/>
        <w:left w:val="none" w:sz="0" w:space="0" w:color="auto"/>
        <w:bottom w:val="none" w:sz="0" w:space="0" w:color="auto"/>
        <w:right w:val="none" w:sz="0" w:space="0" w:color="auto"/>
      </w:divBdr>
    </w:div>
    <w:div w:id="1645894392">
      <w:marLeft w:val="0"/>
      <w:marRight w:val="0"/>
      <w:marTop w:val="0"/>
      <w:marBottom w:val="0"/>
      <w:divBdr>
        <w:top w:val="none" w:sz="0" w:space="0" w:color="auto"/>
        <w:left w:val="none" w:sz="0" w:space="0" w:color="auto"/>
        <w:bottom w:val="none" w:sz="0" w:space="0" w:color="auto"/>
        <w:right w:val="none" w:sz="0" w:space="0" w:color="auto"/>
      </w:divBdr>
    </w:div>
    <w:div w:id="1645894393">
      <w:marLeft w:val="0"/>
      <w:marRight w:val="0"/>
      <w:marTop w:val="0"/>
      <w:marBottom w:val="0"/>
      <w:divBdr>
        <w:top w:val="none" w:sz="0" w:space="0" w:color="auto"/>
        <w:left w:val="none" w:sz="0" w:space="0" w:color="auto"/>
        <w:bottom w:val="none" w:sz="0" w:space="0" w:color="auto"/>
        <w:right w:val="none" w:sz="0" w:space="0" w:color="auto"/>
      </w:divBdr>
    </w:div>
    <w:div w:id="1645894394">
      <w:marLeft w:val="0"/>
      <w:marRight w:val="0"/>
      <w:marTop w:val="0"/>
      <w:marBottom w:val="0"/>
      <w:divBdr>
        <w:top w:val="none" w:sz="0" w:space="0" w:color="auto"/>
        <w:left w:val="none" w:sz="0" w:space="0" w:color="auto"/>
        <w:bottom w:val="none" w:sz="0" w:space="0" w:color="auto"/>
        <w:right w:val="none" w:sz="0" w:space="0" w:color="auto"/>
      </w:divBdr>
    </w:div>
    <w:div w:id="1645894395">
      <w:marLeft w:val="0"/>
      <w:marRight w:val="0"/>
      <w:marTop w:val="0"/>
      <w:marBottom w:val="0"/>
      <w:divBdr>
        <w:top w:val="none" w:sz="0" w:space="0" w:color="auto"/>
        <w:left w:val="none" w:sz="0" w:space="0" w:color="auto"/>
        <w:bottom w:val="none" w:sz="0" w:space="0" w:color="auto"/>
        <w:right w:val="none" w:sz="0" w:space="0" w:color="auto"/>
      </w:divBdr>
    </w:div>
    <w:div w:id="1645894396">
      <w:marLeft w:val="0"/>
      <w:marRight w:val="0"/>
      <w:marTop w:val="0"/>
      <w:marBottom w:val="0"/>
      <w:divBdr>
        <w:top w:val="none" w:sz="0" w:space="0" w:color="auto"/>
        <w:left w:val="none" w:sz="0" w:space="0" w:color="auto"/>
        <w:bottom w:val="none" w:sz="0" w:space="0" w:color="auto"/>
        <w:right w:val="none" w:sz="0" w:space="0" w:color="auto"/>
      </w:divBdr>
    </w:div>
    <w:div w:id="1645894397">
      <w:marLeft w:val="0"/>
      <w:marRight w:val="0"/>
      <w:marTop w:val="0"/>
      <w:marBottom w:val="0"/>
      <w:divBdr>
        <w:top w:val="none" w:sz="0" w:space="0" w:color="auto"/>
        <w:left w:val="none" w:sz="0" w:space="0" w:color="auto"/>
        <w:bottom w:val="none" w:sz="0" w:space="0" w:color="auto"/>
        <w:right w:val="none" w:sz="0" w:space="0" w:color="auto"/>
      </w:divBdr>
    </w:div>
    <w:div w:id="1645894398">
      <w:marLeft w:val="0"/>
      <w:marRight w:val="0"/>
      <w:marTop w:val="0"/>
      <w:marBottom w:val="0"/>
      <w:divBdr>
        <w:top w:val="none" w:sz="0" w:space="0" w:color="auto"/>
        <w:left w:val="none" w:sz="0" w:space="0" w:color="auto"/>
        <w:bottom w:val="none" w:sz="0" w:space="0" w:color="auto"/>
        <w:right w:val="none" w:sz="0" w:space="0" w:color="auto"/>
      </w:divBdr>
    </w:div>
    <w:div w:id="1645894399">
      <w:marLeft w:val="0"/>
      <w:marRight w:val="0"/>
      <w:marTop w:val="0"/>
      <w:marBottom w:val="0"/>
      <w:divBdr>
        <w:top w:val="none" w:sz="0" w:space="0" w:color="auto"/>
        <w:left w:val="none" w:sz="0" w:space="0" w:color="auto"/>
        <w:bottom w:val="none" w:sz="0" w:space="0" w:color="auto"/>
        <w:right w:val="none" w:sz="0" w:space="0" w:color="auto"/>
      </w:divBdr>
    </w:div>
    <w:div w:id="1722438627">
      <w:bodyDiv w:val="1"/>
      <w:marLeft w:val="0"/>
      <w:marRight w:val="0"/>
      <w:marTop w:val="0"/>
      <w:marBottom w:val="0"/>
      <w:divBdr>
        <w:top w:val="none" w:sz="0" w:space="0" w:color="auto"/>
        <w:left w:val="none" w:sz="0" w:space="0" w:color="auto"/>
        <w:bottom w:val="none" w:sz="0" w:space="0" w:color="auto"/>
        <w:right w:val="none" w:sz="0" w:space="0" w:color="auto"/>
      </w:divBdr>
    </w:div>
    <w:div w:id="1746417294">
      <w:bodyDiv w:val="1"/>
      <w:marLeft w:val="0"/>
      <w:marRight w:val="0"/>
      <w:marTop w:val="0"/>
      <w:marBottom w:val="0"/>
      <w:divBdr>
        <w:top w:val="none" w:sz="0" w:space="0" w:color="auto"/>
        <w:left w:val="none" w:sz="0" w:space="0" w:color="auto"/>
        <w:bottom w:val="none" w:sz="0" w:space="0" w:color="auto"/>
        <w:right w:val="none" w:sz="0" w:space="0" w:color="auto"/>
      </w:divBdr>
    </w:div>
    <w:div w:id="1757632017">
      <w:bodyDiv w:val="1"/>
      <w:marLeft w:val="0"/>
      <w:marRight w:val="0"/>
      <w:marTop w:val="0"/>
      <w:marBottom w:val="0"/>
      <w:divBdr>
        <w:top w:val="none" w:sz="0" w:space="0" w:color="auto"/>
        <w:left w:val="none" w:sz="0" w:space="0" w:color="auto"/>
        <w:bottom w:val="none" w:sz="0" w:space="0" w:color="auto"/>
        <w:right w:val="none" w:sz="0" w:space="0" w:color="auto"/>
      </w:divBdr>
    </w:div>
    <w:div w:id="1776175013">
      <w:bodyDiv w:val="1"/>
      <w:marLeft w:val="0"/>
      <w:marRight w:val="0"/>
      <w:marTop w:val="0"/>
      <w:marBottom w:val="0"/>
      <w:divBdr>
        <w:top w:val="none" w:sz="0" w:space="0" w:color="auto"/>
        <w:left w:val="none" w:sz="0" w:space="0" w:color="auto"/>
        <w:bottom w:val="none" w:sz="0" w:space="0" w:color="auto"/>
        <w:right w:val="none" w:sz="0" w:space="0" w:color="auto"/>
      </w:divBdr>
    </w:div>
    <w:div w:id="1858277029">
      <w:bodyDiv w:val="1"/>
      <w:marLeft w:val="0"/>
      <w:marRight w:val="0"/>
      <w:marTop w:val="0"/>
      <w:marBottom w:val="0"/>
      <w:divBdr>
        <w:top w:val="none" w:sz="0" w:space="0" w:color="auto"/>
        <w:left w:val="none" w:sz="0" w:space="0" w:color="auto"/>
        <w:bottom w:val="none" w:sz="0" w:space="0" w:color="auto"/>
        <w:right w:val="none" w:sz="0" w:space="0" w:color="auto"/>
      </w:divBdr>
    </w:div>
    <w:div w:id="1929189665">
      <w:bodyDiv w:val="1"/>
      <w:marLeft w:val="0"/>
      <w:marRight w:val="0"/>
      <w:marTop w:val="0"/>
      <w:marBottom w:val="0"/>
      <w:divBdr>
        <w:top w:val="none" w:sz="0" w:space="0" w:color="auto"/>
        <w:left w:val="none" w:sz="0" w:space="0" w:color="auto"/>
        <w:bottom w:val="none" w:sz="0" w:space="0" w:color="auto"/>
        <w:right w:val="none" w:sz="0" w:space="0" w:color="auto"/>
      </w:divBdr>
    </w:div>
    <w:div w:id="1967001851">
      <w:bodyDiv w:val="1"/>
      <w:marLeft w:val="0"/>
      <w:marRight w:val="0"/>
      <w:marTop w:val="0"/>
      <w:marBottom w:val="0"/>
      <w:divBdr>
        <w:top w:val="none" w:sz="0" w:space="0" w:color="auto"/>
        <w:left w:val="none" w:sz="0" w:space="0" w:color="auto"/>
        <w:bottom w:val="none" w:sz="0" w:space="0" w:color="auto"/>
        <w:right w:val="none" w:sz="0" w:space="0" w:color="auto"/>
      </w:divBdr>
    </w:div>
    <w:div w:id="1994873851">
      <w:bodyDiv w:val="1"/>
      <w:marLeft w:val="0"/>
      <w:marRight w:val="0"/>
      <w:marTop w:val="0"/>
      <w:marBottom w:val="0"/>
      <w:divBdr>
        <w:top w:val="none" w:sz="0" w:space="0" w:color="auto"/>
        <w:left w:val="none" w:sz="0" w:space="0" w:color="auto"/>
        <w:bottom w:val="none" w:sz="0" w:space="0" w:color="auto"/>
        <w:right w:val="none" w:sz="0" w:space="0" w:color="auto"/>
      </w:divBdr>
    </w:div>
    <w:div w:id="2013408949">
      <w:bodyDiv w:val="1"/>
      <w:marLeft w:val="0"/>
      <w:marRight w:val="0"/>
      <w:marTop w:val="0"/>
      <w:marBottom w:val="0"/>
      <w:divBdr>
        <w:top w:val="none" w:sz="0" w:space="0" w:color="auto"/>
        <w:left w:val="none" w:sz="0" w:space="0" w:color="auto"/>
        <w:bottom w:val="none" w:sz="0" w:space="0" w:color="auto"/>
        <w:right w:val="none" w:sz="0" w:space="0" w:color="auto"/>
      </w:divBdr>
    </w:div>
    <w:div w:id="2016179256">
      <w:bodyDiv w:val="1"/>
      <w:marLeft w:val="0"/>
      <w:marRight w:val="0"/>
      <w:marTop w:val="0"/>
      <w:marBottom w:val="0"/>
      <w:divBdr>
        <w:top w:val="none" w:sz="0" w:space="0" w:color="auto"/>
        <w:left w:val="none" w:sz="0" w:space="0" w:color="auto"/>
        <w:bottom w:val="none" w:sz="0" w:space="0" w:color="auto"/>
        <w:right w:val="none" w:sz="0" w:space="0" w:color="auto"/>
      </w:divBdr>
    </w:div>
    <w:div w:id="2100518665">
      <w:bodyDiv w:val="1"/>
      <w:marLeft w:val="0"/>
      <w:marRight w:val="0"/>
      <w:marTop w:val="0"/>
      <w:marBottom w:val="0"/>
      <w:divBdr>
        <w:top w:val="none" w:sz="0" w:space="0" w:color="auto"/>
        <w:left w:val="none" w:sz="0" w:space="0" w:color="auto"/>
        <w:bottom w:val="none" w:sz="0" w:space="0" w:color="auto"/>
        <w:right w:val="none" w:sz="0" w:space="0" w:color="auto"/>
      </w:divBdr>
    </w:div>
    <w:div w:id="2132477767">
      <w:bodyDiv w:val="1"/>
      <w:marLeft w:val="0"/>
      <w:marRight w:val="0"/>
      <w:marTop w:val="0"/>
      <w:marBottom w:val="0"/>
      <w:divBdr>
        <w:top w:val="none" w:sz="0" w:space="0" w:color="auto"/>
        <w:left w:val="none" w:sz="0" w:space="0" w:color="auto"/>
        <w:bottom w:val="none" w:sz="0" w:space="0" w:color="auto"/>
        <w:right w:val="none" w:sz="0" w:space="0" w:color="auto"/>
      </w:divBdr>
    </w:div>
    <w:div w:id="21355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ve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5879.323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2025268.135" TargetMode="External"/><Relationship Id="rId4" Type="http://schemas.openxmlformats.org/officeDocument/2006/relationships/webSettings" Target="webSettings.xml"/><Relationship Id="rId9" Type="http://schemas.openxmlformats.org/officeDocument/2006/relationships/hyperlink" Target="garantF1://120808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13943</TotalTime>
  <Pages>27</Pages>
  <Words>10777</Words>
  <Characters>68449</Characters>
  <Application>Microsoft Office Word</Application>
  <DocSecurity>0</DocSecurity>
  <Lines>570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224</cp:revision>
  <cp:lastPrinted>2019-02-18T06:48:00Z</cp:lastPrinted>
  <dcterms:created xsi:type="dcterms:W3CDTF">2018-02-28T04:18:00Z</dcterms:created>
  <dcterms:modified xsi:type="dcterms:W3CDTF">2019-04-26T09:40:00Z</dcterms:modified>
</cp:coreProperties>
</file>