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D7" w:rsidRDefault="00CF03D7" w:rsidP="0089462C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CF03D7" w:rsidRDefault="00CF03D7" w:rsidP="0089462C">
      <w:pPr>
        <w:pStyle w:val="Heading6"/>
        <w:suppressLineNumbers/>
        <w:rPr>
          <w:b/>
          <w:bCs/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CF03D7" w:rsidRDefault="00CF03D7" w:rsidP="0089462C">
      <w:pPr>
        <w:jc w:val="center"/>
        <w:rPr>
          <w:sz w:val="16"/>
          <w:szCs w:val="16"/>
        </w:rPr>
      </w:pPr>
    </w:p>
    <w:p w:rsidR="00CF03D7" w:rsidRDefault="00CF03D7" w:rsidP="0089462C">
      <w:pPr>
        <w:pStyle w:val="Heading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CF03D7" w:rsidRDefault="00CF03D7" w:rsidP="0089462C">
      <w:pPr>
        <w:suppressLineNumbers/>
        <w:jc w:val="center"/>
        <w:rPr>
          <w:b/>
          <w:bCs/>
          <w:color w:val="000000"/>
        </w:rPr>
      </w:pPr>
    </w:p>
    <w:tbl>
      <w:tblPr>
        <w:tblW w:w="9645" w:type="dxa"/>
        <w:tblInd w:w="-106" w:type="dxa"/>
        <w:tblLayout w:type="fixed"/>
        <w:tblLook w:val="01E0"/>
      </w:tblPr>
      <w:tblGrid>
        <w:gridCol w:w="2882"/>
        <w:gridCol w:w="4494"/>
        <w:gridCol w:w="567"/>
        <w:gridCol w:w="1702"/>
      </w:tblGrid>
      <w:tr w:rsidR="00CF03D7" w:rsidTr="0089462C">
        <w:tc>
          <w:tcPr>
            <w:tcW w:w="2880" w:type="dxa"/>
          </w:tcPr>
          <w:p w:rsidR="00CF03D7" w:rsidRDefault="00CF03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val="en-US" w:eastAsia="en-US"/>
              </w:rPr>
              <w:t xml:space="preserve"> 23 </w:t>
            </w:r>
            <w:r>
              <w:rPr>
                <w:sz w:val="28"/>
                <w:szCs w:val="28"/>
                <w:u w:val="single"/>
                <w:lang w:eastAsia="en-US"/>
              </w:rPr>
              <w:t>марта 2015г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1" w:type="dxa"/>
          </w:tcPr>
          <w:p w:rsidR="00CF03D7" w:rsidRDefault="00CF03D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F03D7" w:rsidRDefault="00CF03D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701" w:type="dxa"/>
          </w:tcPr>
          <w:p w:rsidR="00CF03D7" w:rsidRPr="00C522E5" w:rsidRDefault="00CF03D7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  <w:r w:rsidRPr="00C522E5">
              <w:rPr>
                <w:sz w:val="28"/>
                <w:szCs w:val="28"/>
                <w:u w:val="single"/>
                <w:lang w:eastAsia="en-US"/>
              </w:rPr>
              <w:t>   30   </w:t>
            </w:r>
          </w:p>
        </w:tc>
      </w:tr>
    </w:tbl>
    <w:p w:rsidR="00CF03D7" w:rsidRPr="000E0BD7" w:rsidRDefault="00CF03D7" w:rsidP="0089462C">
      <w:pPr>
        <w:ind w:right="5385"/>
        <w:jc w:val="both"/>
        <w:rPr>
          <w:sz w:val="28"/>
          <w:szCs w:val="28"/>
        </w:rPr>
      </w:pPr>
    </w:p>
    <w:p w:rsidR="00CF03D7" w:rsidRDefault="00CF03D7" w:rsidP="00073ABD">
      <w:pPr>
        <w:jc w:val="center"/>
        <w:outlineLvl w:val="0"/>
        <w:rPr>
          <w:b/>
          <w:sz w:val="28"/>
        </w:rPr>
      </w:pPr>
      <w:bookmarkStart w:id="0" w:name="DokNai"/>
      <w:r>
        <w:rPr>
          <w:b/>
          <w:sz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лиц, включенных в Перечень </w:t>
      </w:r>
      <w:r>
        <w:rPr>
          <w:b/>
          <w:bCs/>
          <w:kern w:val="36"/>
          <w:sz w:val="28"/>
          <w:szCs w:val="28"/>
        </w:rPr>
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b/>
          <w:sz w:val="28"/>
        </w:rPr>
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</w:r>
      <w:bookmarkEnd w:id="0"/>
    </w:p>
    <w:p w:rsidR="00CF03D7" w:rsidRPr="000E0BD7" w:rsidRDefault="00CF03D7" w:rsidP="0089462C">
      <w:pPr>
        <w:suppressLineNumbers/>
        <w:jc w:val="both"/>
        <w:rPr>
          <w:sz w:val="28"/>
        </w:rPr>
      </w:pPr>
    </w:p>
    <w:p w:rsidR="00CF03D7" w:rsidRPr="000E0BD7" w:rsidRDefault="00CF03D7" w:rsidP="00073ABD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 законодательством о муниципальной службе, Федеральным законом от 25.12.2008 №</w:t>
      </w:r>
      <w:r>
        <w:rPr>
          <w:sz w:val="28"/>
          <w:lang w:val="en-US"/>
        </w:rPr>
        <w:t> </w:t>
      </w:r>
      <w:r>
        <w:rPr>
          <w:sz w:val="28"/>
        </w:rPr>
        <w:t xml:space="preserve">273 «О противодействии коррупции» </w:t>
      </w:r>
      <w:r>
        <w:rPr>
          <w:sz w:val="28"/>
        </w:rPr>
        <w:br/>
      </w:r>
    </w:p>
    <w:p w:rsidR="00CF03D7" w:rsidRPr="00073ABD" w:rsidRDefault="00CF03D7" w:rsidP="00073ABD">
      <w:pPr>
        <w:ind w:firstLine="708"/>
        <w:jc w:val="both"/>
        <w:outlineLvl w:val="0"/>
        <w:rPr>
          <w:sz w:val="28"/>
        </w:rPr>
      </w:pPr>
      <w:r w:rsidRPr="00073ABD">
        <w:rPr>
          <w:sz w:val="28"/>
          <w:szCs w:val="28"/>
        </w:rPr>
        <w:t>1.</w:t>
      </w:r>
      <w:r w:rsidRPr="00341D79">
        <w:rPr>
          <w:sz w:val="28"/>
          <w:szCs w:val="28"/>
        </w:rPr>
        <w:tab/>
      </w:r>
      <w:r w:rsidRPr="00073ABD">
        <w:rPr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лиц, включенных в </w:t>
      </w:r>
      <w:r w:rsidRPr="00073ABD">
        <w:rPr>
          <w:sz w:val="28"/>
        </w:rPr>
        <w:t xml:space="preserve">Перечень </w:t>
      </w:r>
      <w:r w:rsidRPr="00073ABD">
        <w:rPr>
          <w:bCs/>
          <w:kern w:val="36"/>
          <w:sz w:val="28"/>
          <w:szCs w:val="28"/>
        </w:rPr>
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  <w:r w:rsidRPr="00073ABD">
        <w:rPr>
          <w:sz w:val="28"/>
        </w:rPr>
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0BD7">
        <w:rPr>
          <w:sz w:val="28"/>
          <w:szCs w:val="28"/>
        </w:rPr>
        <w:t>.</w:t>
      </w:r>
      <w:r w:rsidRPr="00341D79">
        <w:rPr>
          <w:sz w:val="28"/>
          <w:szCs w:val="28"/>
        </w:rPr>
        <w:tab/>
      </w:r>
      <w:r w:rsidRPr="000E0BD7">
        <w:rPr>
          <w:sz w:val="28"/>
          <w:szCs w:val="28"/>
        </w:rPr>
        <w:t>Настоящее постановление вступает в силу со дня принятия.</w:t>
      </w:r>
    </w:p>
    <w:p w:rsidR="00CF03D7" w:rsidRDefault="00CF03D7" w:rsidP="00073ABD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41D79">
        <w:rPr>
          <w:sz w:val="28"/>
          <w:szCs w:val="28"/>
        </w:rPr>
        <w:tab/>
      </w:r>
      <w:r>
        <w:rPr>
          <w:sz w:val="28"/>
          <w:szCs w:val="28"/>
        </w:rPr>
        <w:t>Опубликовать настоящее распоряжение в официальном средстве массовой информации органов местного самоуправления Озерского городского округа и разместить на официальном сайте органов местного самоуправления Озерского городского округа Челябинской области в информационно-телекоммуникационной сети «Интернет».</w:t>
      </w:r>
    </w:p>
    <w:p w:rsidR="00CF03D7" w:rsidRDefault="00CF03D7" w:rsidP="00073ABD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1D79">
        <w:rPr>
          <w:sz w:val="28"/>
          <w:szCs w:val="28"/>
        </w:rPr>
        <w:tab/>
      </w: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CF03D7" w:rsidRPr="000E0BD7" w:rsidRDefault="00CF03D7" w:rsidP="0089462C">
      <w:pPr>
        <w:suppressLineNumbers/>
        <w:jc w:val="both"/>
        <w:rPr>
          <w:sz w:val="28"/>
          <w:szCs w:val="28"/>
        </w:rPr>
      </w:pPr>
    </w:p>
    <w:p w:rsidR="00CF03D7" w:rsidRDefault="00CF03D7" w:rsidP="00005084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03D7" w:rsidRDefault="00CF03D7" w:rsidP="00005084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CF03D7" w:rsidRDefault="00CF03D7" w:rsidP="00005084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Люков</w:t>
      </w:r>
    </w:p>
    <w:p w:rsidR="00CF03D7" w:rsidRPr="000E0BD7" w:rsidRDefault="00CF03D7" w:rsidP="0089462C">
      <w:pPr>
        <w:ind w:left="6096"/>
        <w:jc w:val="both"/>
        <w:rPr>
          <w:sz w:val="28"/>
          <w:szCs w:val="28"/>
          <w:lang w:eastAsia="en-US"/>
        </w:rPr>
      </w:pPr>
      <w:r w:rsidRPr="000E0BD7">
        <w:rPr>
          <w:sz w:val="28"/>
          <w:szCs w:val="28"/>
          <w:lang w:eastAsia="en-US"/>
        </w:rPr>
        <w:t>Утвержден</w:t>
      </w:r>
    </w:p>
    <w:p w:rsidR="00CF03D7" w:rsidRDefault="00CF03D7" w:rsidP="0089462C">
      <w:pPr>
        <w:ind w:left="60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распоряжением председателя</w:t>
      </w:r>
    </w:p>
    <w:p w:rsidR="00CF03D7" w:rsidRPr="000E0BD7" w:rsidRDefault="00CF03D7" w:rsidP="0089462C">
      <w:pPr>
        <w:ind w:left="609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Контрольно-счетной палаты</w:t>
      </w:r>
    </w:p>
    <w:p w:rsidR="00CF03D7" w:rsidRPr="000E0BD7" w:rsidRDefault="00CF03D7" w:rsidP="0089462C">
      <w:pPr>
        <w:ind w:left="6096"/>
        <w:jc w:val="both"/>
        <w:rPr>
          <w:sz w:val="28"/>
          <w:szCs w:val="28"/>
          <w:lang w:eastAsia="en-US"/>
        </w:rPr>
      </w:pPr>
      <w:r w:rsidRPr="000E0BD7">
        <w:rPr>
          <w:sz w:val="28"/>
          <w:szCs w:val="28"/>
          <w:lang w:eastAsia="en-US"/>
        </w:rPr>
        <w:t>Озерского городского округа</w:t>
      </w:r>
    </w:p>
    <w:p w:rsidR="00CF03D7" w:rsidRPr="000E0BD7" w:rsidRDefault="00CF03D7" w:rsidP="0089462C">
      <w:pPr>
        <w:suppressLineNumbers/>
        <w:ind w:left="6096"/>
        <w:rPr>
          <w:sz w:val="28"/>
          <w:szCs w:val="28"/>
          <w:u w:val="single"/>
          <w:lang w:eastAsia="en-US"/>
        </w:rPr>
      </w:pPr>
      <w:r w:rsidRPr="000E0BD7">
        <w:rPr>
          <w:sz w:val="28"/>
          <w:szCs w:val="28"/>
          <w:lang w:eastAsia="en-US"/>
        </w:rPr>
        <w:t xml:space="preserve">от </w:t>
      </w:r>
      <w:r w:rsidRPr="00C522E5">
        <w:rPr>
          <w:sz w:val="28"/>
          <w:szCs w:val="28"/>
          <w:u w:val="single"/>
          <w:lang w:eastAsia="en-US"/>
        </w:rPr>
        <w:t>23.03.2015</w:t>
      </w:r>
      <w:r>
        <w:rPr>
          <w:sz w:val="28"/>
          <w:szCs w:val="28"/>
          <w:lang w:eastAsia="en-US"/>
        </w:rPr>
        <w:t xml:space="preserve"> </w:t>
      </w:r>
      <w:r w:rsidRPr="000E0BD7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C522E5">
        <w:rPr>
          <w:sz w:val="28"/>
          <w:szCs w:val="28"/>
          <w:u w:val="single"/>
          <w:lang w:eastAsia="en-US"/>
        </w:rPr>
        <w:t>30</w:t>
      </w:r>
    </w:p>
    <w:p w:rsidR="00CF03D7" w:rsidRPr="000E0BD7" w:rsidRDefault="00CF03D7" w:rsidP="0089462C">
      <w:pPr>
        <w:suppressLineNumbers/>
        <w:ind w:left="6096" w:firstLine="720"/>
        <w:rPr>
          <w:sz w:val="24"/>
          <w:szCs w:val="24"/>
          <w:u w:val="single"/>
          <w:lang w:eastAsia="en-US"/>
        </w:rPr>
      </w:pPr>
    </w:p>
    <w:p w:rsidR="00CF03D7" w:rsidRPr="000E0BD7" w:rsidRDefault="00CF03D7" w:rsidP="0089462C">
      <w:pPr>
        <w:suppressLineNumbers/>
        <w:ind w:left="5040" w:firstLine="720"/>
        <w:rPr>
          <w:sz w:val="24"/>
          <w:szCs w:val="24"/>
          <w:u w:val="single"/>
          <w:lang w:eastAsia="en-US"/>
        </w:rPr>
      </w:pPr>
    </w:p>
    <w:p w:rsidR="00CF03D7" w:rsidRPr="000E0BD7" w:rsidRDefault="00CF03D7" w:rsidP="0089462C">
      <w:pPr>
        <w:suppressLineNumbers/>
        <w:ind w:left="5040" w:firstLine="720"/>
        <w:rPr>
          <w:sz w:val="24"/>
          <w:szCs w:val="24"/>
        </w:rPr>
      </w:pPr>
    </w:p>
    <w:p w:rsidR="00CF03D7" w:rsidRDefault="00CF03D7" w:rsidP="000050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лиц, включенных в Перечень </w:t>
      </w:r>
      <w:r>
        <w:rPr>
          <w:b/>
          <w:bCs/>
          <w:kern w:val="36"/>
          <w:sz w:val="28"/>
          <w:szCs w:val="28"/>
        </w:rPr>
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  <w:r>
        <w:rPr>
          <w:b/>
          <w:sz w:val="28"/>
        </w:rPr>
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</w:r>
    </w:p>
    <w:p w:rsidR="00CF03D7" w:rsidRPr="000E0BD7" w:rsidRDefault="00CF03D7" w:rsidP="0089462C">
      <w:pPr>
        <w:suppressLineNumbers/>
        <w:jc w:val="center"/>
        <w:rPr>
          <w:sz w:val="28"/>
          <w:szCs w:val="28"/>
        </w:rPr>
      </w:pPr>
    </w:p>
    <w:p w:rsidR="00CF03D7" w:rsidRPr="000E0BD7" w:rsidRDefault="00CF03D7" w:rsidP="0089462C">
      <w:pPr>
        <w:suppressLineNumbers/>
        <w:rPr>
          <w:sz w:val="28"/>
          <w:szCs w:val="28"/>
        </w:rPr>
      </w:pP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1.</w:t>
      </w:r>
      <w:r w:rsidRPr="000E0BD7">
        <w:rPr>
          <w:sz w:val="28"/>
          <w:szCs w:val="28"/>
        </w:rPr>
        <w:tab/>
        <w:t xml:space="preserve">Настоящий порядок устанавливает общие требования к размещению сведений о доходах, расходах, об имуществе и обязательствах имущественного характера лиц, замещающих муниципальные должности, лиц, включенных в Перечень </w:t>
      </w:r>
      <w:r w:rsidRPr="00073ABD">
        <w:rPr>
          <w:bCs/>
          <w:kern w:val="36"/>
          <w:sz w:val="28"/>
          <w:szCs w:val="28"/>
        </w:rPr>
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</w:r>
      <w:r w:rsidRPr="000E0BD7">
        <w:rPr>
          <w:sz w:val="28"/>
          <w:szCs w:val="28"/>
        </w:rPr>
        <w:t xml:space="preserve"> (далее - Перечень),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органов местного самоуправления Озерского городского округа (далее - официальный сайт органов местного самоуправления), а также по предоставлению этих сведений средствам массовой информации для опубликования в связи с их запросами, если эти сведения не размещены на официальном сайте органов местного самоуправления.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2.</w:t>
      </w:r>
      <w:r w:rsidRPr="000E0BD7">
        <w:rPr>
          <w:sz w:val="28"/>
          <w:szCs w:val="28"/>
        </w:rPr>
        <w:tab/>
        <w:t>На официальном сайте органов местного самоуправления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1)</w:t>
      </w:r>
      <w:r w:rsidRPr="000E0BD7">
        <w:rPr>
          <w:sz w:val="28"/>
          <w:szCs w:val="28"/>
        </w:rPr>
        <w:tab/>
        <w:t>перечень объектов недвижимого имущества, принадлежащих лицу, замещающему муниципальную должность,  должность муниципальной службы Озерского городского округа (далее - должность муниципальной службы округа), его супруге (супруга)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2)</w:t>
      </w:r>
      <w:r w:rsidRPr="000E0BD7">
        <w:rPr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 муниципальной службы, его супруге (супруга) и несовершеннолетним детям;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3)</w:t>
      </w:r>
      <w:r w:rsidRPr="000E0BD7">
        <w:rPr>
          <w:sz w:val="28"/>
          <w:szCs w:val="28"/>
        </w:rPr>
        <w:tab/>
        <w:t>декларированный годовой доход лица, замещающего муниципальную должность муниципальной службы округа, его супруги (супруга) и несовершеннолетних детей;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4)</w:t>
      </w:r>
      <w:r w:rsidRPr="000E0BD7">
        <w:rPr>
          <w:sz w:val="28"/>
          <w:szCs w:val="28"/>
        </w:rPr>
        <w:tab/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 организаций), если сумма сделки превышает общий доход лица, замещающего муниципальную должность муниципальной службы округа и его супруги (супруга) за три последних года, предшествующих сделке.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3.</w:t>
      </w:r>
      <w:r w:rsidRPr="000E0BD7">
        <w:rPr>
          <w:sz w:val="28"/>
          <w:szCs w:val="28"/>
        </w:rPr>
        <w:tab/>
        <w:t>В размещаемых на официальном сайте органов местного самоуправления и средствах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1)</w:t>
      </w:r>
      <w:r w:rsidRPr="000E0BD7">
        <w:rPr>
          <w:sz w:val="28"/>
          <w:szCs w:val="28"/>
        </w:rPr>
        <w:tab/>
        <w:t>иные сведения (кроме указанных в пункте 2 настоящего порядка) о доходах лица, замещающего муниципальную должность, должность муниципальной службы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2)</w:t>
      </w:r>
      <w:r w:rsidRPr="000E0BD7">
        <w:rPr>
          <w:sz w:val="28"/>
          <w:szCs w:val="28"/>
        </w:rPr>
        <w:tab/>
        <w:t>персональные данные супруги (супруга), детей и иных членов семей лица, замещающего муниципальную должность, должность муниципальной службы округа;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3)</w:t>
      </w:r>
      <w:r w:rsidRPr="000E0BD7">
        <w:rPr>
          <w:sz w:val="28"/>
          <w:szCs w:val="28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округа, его супруги (супруга), детей и иных членов семьи; 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4)</w:t>
      </w:r>
      <w:r w:rsidRPr="000E0BD7">
        <w:rPr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5)</w:t>
      </w:r>
      <w:r w:rsidRPr="000E0BD7">
        <w:rPr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4.</w:t>
      </w:r>
      <w:r w:rsidRPr="000E0BD7">
        <w:rPr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характера, указанные в пункте 2 настоящего порядка и представленные лицами, указанными в пункте 1, размещаются по прилагаемой форме на официальном сайте органов местного самоуправления и ежегодно обновляются в течение 14 рабочих дней со дня истечения срока, установленного для их подачи. 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5.</w:t>
      </w:r>
      <w:r w:rsidRPr="000E0BD7">
        <w:rPr>
          <w:sz w:val="28"/>
          <w:szCs w:val="28"/>
        </w:rPr>
        <w:tab/>
        <w:t>Размещение на официальном сайте органов местного самоуправления сведений о доходах, расходах, об имуществе и обязательствах имущественного характера, указанных в пункте 2 настоящего порядка, обеспечивается отделом кадров и муниципальной службы администрации Озерского городского округа.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6.</w:t>
      </w:r>
      <w:r w:rsidRPr="000E0BD7">
        <w:rPr>
          <w:sz w:val="28"/>
          <w:szCs w:val="28"/>
        </w:rPr>
        <w:tab/>
        <w:t>Отдел кадров и муниципальной службы администрации Озерского городского округа: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1)</w:t>
      </w:r>
      <w:r w:rsidRPr="000E0BD7">
        <w:rPr>
          <w:sz w:val="28"/>
          <w:szCs w:val="28"/>
        </w:rPr>
        <w:tab/>
        <w:t>в течение 3 рабочих дней со дня поступления запроса от средства массовой информации сообщает о нем лицу, замещающему муниципальную должность, должность муниципальной службы, в отношении которого поступил запрос;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2)</w:t>
      </w:r>
      <w:r w:rsidRPr="000E0BD7">
        <w:rPr>
          <w:sz w:val="28"/>
          <w:szCs w:val="28"/>
        </w:rPr>
        <w:tab/>
        <w:t xml:space="preserve">в течение 7 рабочих дней со дня поступления запроса от средства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  <w:r w:rsidRPr="000E0BD7">
        <w:rPr>
          <w:sz w:val="28"/>
          <w:szCs w:val="28"/>
        </w:rPr>
        <w:t>7.</w:t>
      </w:r>
      <w:r w:rsidRPr="000E0BD7">
        <w:rPr>
          <w:sz w:val="28"/>
          <w:szCs w:val="28"/>
        </w:rPr>
        <w:tab/>
        <w:t>Специалисты отдела кадров и муниципальной службы администрации Озерского городского округа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</w:pPr>
    </w:p>
    <w:p w:rsidR="00CF03D7" w:rsidRPr="000E0BD7" w:rsidRDefault="00CF03D7" w:rsidP="0089462C">
      <w:pPr>
        <w:suppressLineNumbers/>
        <w:jc w:val="both"/>
        <w:rPr>
          <w:sz w:val="28"/>
          <w:szCs w:val="28"/>
        </w:rPr>
      </w:pPr>
    </w:p>
    <w:p w:rsidR="00CF03D7" w:rsidRPr="000E0BD7" w:rsidRDefault="00CF03D7" w:rsidP="0089462C">
      <w:pPr>
        <w:suppressLineNumbers/>
        <w:ind w:firstLine="709"/>
        <w:jc w:val="both"/>
        <w:rPr>
          <w:sz w:val="28"/>
          <w:szCs w:val="28"/>
        </w:rPr>
        <w:sectPr w:rsidR="00CF03D7" w:rsidRPr="000E0BD7" w:rsidSect="00880CC5">
          <w:headerReference w:type="even" r:id="rId7"/>
          <w:headerReference w:type="default" r:id="rId8"/>
          <w:pgSz w:w="11906" w:h="16838"/>
          <w:pgMar w:top="567" w:right="567" w:bottom="1134" w:left="1701" w:header="708" w:footer="708" w:gutter="0"/>
          <w:cols w:space="720"/>
          <w:titlePg/>
          <w:docGrid w:linePitch="272"/>
        </w:sectPr>
      </w:pPr>
    </w:p>
    <w:tbl>
      <w:tblPr>
        <w:tblW w:w="0" w:type="auto"/>
        <w:tblInd w:w="250" w:type="dxa"/>
        <w:tblLook w:val="00A0"/>
      </w:tblPr>
      <w:tblGrid>
        <w:gridCol w:w="8080"/>
        <w:gridCol w:w="7371"/>
      </w:tblGrid>
      <w:tr w:rsidR="00CF03D7" w:rsidRPr="000E0BD7" w:rsidTr="000119A8">
        <w:tc>
          <w:tcPr>
            <w:tcW w:w="8080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F03D7" w:rsidRPr="000E0BD7" w:rsidRDefault="00CF03D7" w:rsidP="000119A8">
            <w:pPr>
              <w:suppressLineNumbers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Приложение</w:t>
            </w:r>
          </w:p>
          <w:p w:rsidR="00CF03D7" w:rsidRPr="000E0BD7" w:rsidRDefault="00CF03D7" w:rsidP="000119A8">
            <w:pPr>
              <w:suppressLineNumbers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лиц, включенных в </w:t>
            </w:r>
            <w:r w:rsidRPr="00903ECB">
              <w:rPr>
                <w:sz w:val="24"/>
                <w:szCs w:val="24"/>
              </w:rPr>
              <w:t xml:space="preserve">Перечень </w:t>
            </w:r>
            <w:r w:rsidRPr="00903ECB">
              <w:rPr>
                <w:bCs/>
                <w:kern w:val="36"/>
                <w:sz w:val="24"/>
                <w:szCs w:val="24"/>
              </w:rPr>
              <w:t>должностей муниципальной службы аппарата Контрольно-счетной палаты Озерского городского округа,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  <w:r w:rsidRPr="000E0BD7">
              <w:rPr>
                <w:sz w:val="24"/>
                <w:szCs w:val="24"/>
              </w:rPr>
              <w:t>, на официальном сайте органов местного самоуправления Озерского городского округа и предоставления этих сведений средствам массовой информации для опубликования</w:t>
            </w:r>
          </w:p>
        </w:tc>
      </w:tr>
    </w:tbl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Форма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гражданских (муниципальных) служащих Челябинской области, лиц, замещающих государственные должности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Челябинской области (муниципальные должности в органах местного самоуправления), и членов их семей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на официальных сайтах органов государственной власти (местного самоуправления) Челябинской области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и в официальных средствах массовой информации Челябинской области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СВЕДЕНИЯ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о доходах, расходах, об имуществе и обязательствах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имущественного характера за отчетный период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  <w:r w:rsidRPr="000E0BD7">
        <w:rPr>
          <w:sz w:val="24"/>
          <w:szCs w:val="24"/>
        </w:rPr>
        <w:t>с 01 января 20______г. по 31 декабря 20______г.</w:t>
      </w:r>
    </w:p>
    <w:p w:rsidR="00CF03D7" w:rsidRPr="000E0BD7" w:rsidRDefault="00CF03D7" w:rsidP="0089462C">
      <w:pPr>
        <w:suppressLineNumbers/>
        <w:ind w:firstLine="709"/>
        <w:jc w:val="center"/>
        <w:rPr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5"/>
        <w:gridCol w:w="993"/>
        <w:gridCol w:w="992"/>
        <w:gridCol w:w="992"/>
        <w:gridCol w:w="992"/>
        <w:gridCol w:w="993"/>
        <w:gridCol w:w="1134"/>
        <w:gridCol w:w="1275"/>
        <w:gridCol w:w="1276"/>
        <w:gridCol w:w="1418"/>
        <w:gridCol w:w="2693"/>
      </w:tblGrid>
      <w:tr w:rsidR="00CF03D7" w:rsidRPr="000E0BD7" w:rsidTr="000119A8">
        <w:trPr>
          <w:trHeight w:val="604"/>
        </w:trPr>
        <w:tc>
          <w:tcPr>
            <w:tcW w:w="1418" w:type="dxa"/>
            <w:vMerge w:val="restart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Транспорт-ные средства</w:t>
            </w:r>
          </w:p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Деклариро- ванный годовой доход за отчетный период (руб.)</w:t>
            </w:r>
          </w:p>
        </w:tc>
        <w:tc>
          <w:tcPr>
            <w:tcW w:w="2693" w:type="dxa"/>
            <w:vMerge w:val="restart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03D7" w:rsidRPr="000E0BD7" w:rsidTr="000119A8">
        <w:trPr>
          <w:trHeight w:val="662"/>
        </w:trPr>
        <w:tc>
          <w:tcPr>
            <w:tcW w:w="1418" w:type="dxa"/>
            <w:vMerge/>
            <w:vAlign w:val="center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left="-108" w:right="-108" w:firstLine="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вид собст венности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страна располо- жения</w:t>
            </w: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left="-108" w:right="-108" w:firstLine="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276" w:type="dxa"/>
            <w:vMerge/>
            <w:vAlign w:val="center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F03D7" w:rsidRPr="000E0BD7" w:rsidTr="000119A8">
        <w:trPr>
          <w:trHeight w:val="243"/>
        </w:trPr>
        <w:tc>
          <w:tcPr>
            <w:tcW w:w="1418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left="-108" w:right="-107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left="-108"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hanging="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hanging="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hanging="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12</w:t>
            </w:r>
          </w:p>
        </w:tc>
      </w:tr>
      <w:tr w:rsidR="00CF03D7" w:rsidRPr="000E0BD7" w:rsidTr="000119A8">
        <w:trPr>
          <w:trHeight w:val="471"/>
        </w:trPr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F03D7" w:rsidRPr="000E0BD7" w:rsidTr="000119A8">
        <w:trPr>
          <w:trHeight w:val="268"/>
        </w:trPr>
        <w:tc>
          <w:tcPr>
            <w:tcW w:w="1418" w:type="dxa"/>
          </w:tcPr>
          <w:p w:rsidR="00CF03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0E0BD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33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12</w:t>
            </w:r>
          </w:p>
        </w:tc>
      </w:tr>
      <w:tr w:rsidR="00CF03D7" w:rsidRPr="000E0BD7" w:rsidTr="000119A8">
        <w:trPr>
          <w:trHeight w:val="467"/>
        </w:trPr>
        <w:tc>
          <w:tcPr>
            <w:tcW w:w="1418" w:type="dxa"/>
          </w:tcPr>
          <w:p w:rsidR="00CF03D7" w:rsidRPr="000E0BD7" w:rsidRDefault="00CF03D7" w:rsidP="004562E9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Супруга</w:t>
            </w:r>
          </w:p>
          <w:p w:rsidR="00CF03D7" w:rsidRPr="000E0B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(супруг)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CF03D7" w:rsidRPr="000E0BD7" w:rsidTr="000119A8"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Сын (дочь)</w:t>
            </w:r>
          </w:p>
          <w:p w:rsidR="00CF03D7" w:rsidRPr="000E0B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right="-108"/>
              <w:jc w:val="center"/>
              <w:rPr>
                <w:sz w:val="24"/>
                <w:szCs w:val="24"/>
              </w:rPr>
            </w:pPr>
            <w:r w:rsidRPr="000E0BD7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CF03D7" w:rsidRPr="000E0BD7" w:rsidTr="000119A8"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firstLine="709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</w:tr>
      <w:tr w:rsidR="00CF03D7" w:rsidRPr="000E0BD7" w:rsidTr="000119A8"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firstLine="709"/>
              <w:jc w:val="center"/>
              <w:rPr>
                <w:sz w:val="24"/>
                <w:szCs w:val="24"/>
              </w:rPr>
            </w:pPr>
          </w:p>
          <w:p w:rsidR="00CF03D7" w:rsidRPr="000E0BD7" w:rsidRDefault="00CF03D7" w:rsidP="000119A8">
            <w:pPr>
              <w:suppressLineNumbers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03D7" w:rsidRPr="000E0BD7" w:rsidRDefault="00CF03D7" w:rsidP="000119A8">
            <w:pPr>
              <w:suppressLineNumbers/>
              <w:ind w:hanging="108"/>
              <w:jc w:val="both"/>
              <w:rPr>
                <w:sz w:val="24"/>
                <w:szCs w:val="24"/>
              </w:rPr>
            </w:pPr>
          </w:p>
        </w:tc>
      </w:tr>
    </w:tbl>
    <w:p w:rsidR="00CF03D7" w:rsidRPr="000E0BD7" w:rsidRDefault="00CF03D7" w:rsidP="0089462C">
      <w:pPr>
        <w:suppressLineNumbers/>
        <w:ind w:left="142"/>
        <w:jc w:val="both"/>
        <w:rPr>
          <w:sz w:val="24"/>
          <w:szCs w:val="24"/>
        </w:rPr>
      </w:pPr>
      <w:r w:rsidRPr="000E0BD7">
        <w:rPr>
          <w:sz w:val="24"/>
          <w:szCs w:val="24"/>
        </w:rPr>
        <w:t>*При наличии нескольких несовершеннолетних детей, в том числе от предыдущего брака, разделы таблицы заполняются на каждого из них</w:t>
      </w:r>
    </w:p>
    <w:sectPr w:rsidR="00CF03D7" w:rsidRPr="000E0BD7" w:rsidSect="007C01FC">
      <w:pgSz w:w="16838" w:h="11906" w:orient="landscape"/>
      <w:pgMar w:top="1701" w:right="567" w:bottom="851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D7" w:rsidRDefault="00CF03D7" w:rsidP="0089462C">
      <w:r>
        <w:separator/>
      </w:r>
    </w:p>
  </w:endnote>
  <w:endnote w:type="continuationSeparator" w:id="0">
    <w:p w:rsidR="00CF03D7" w:rsidRDefault="00CF03D7" w:rsidP="0089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D7" w:rsidRDefault="00CF03D7" w:rsidP="0089462C">
      <w:r>
        <w:separator/>
      </w:r>
    </w:p>
  </w:footnote>
  <w:footnote w:type="continuationSeparator" w:id="0">
    <w:p w:rsidR="00CF03D7" w:rsidRDefault="00CF03D7" w:rsidP="0089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D7" w:rsidRDefault="00CF03D7" w:rsidP="00417B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3D7" w:rsidRDefault="00CF03D7" w:rsidP="00EF5F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D7" w:rsidRDefault="00CF03D7" w:rsidP="00A45B4B">
    <w:pPr>
      <w:pStyle w:val="Header"/>
      <w:framePr w:wrap="around" w:vAnchor="text" w:hAnchor="margin" w:xAlign="right" w:y="1"/>
      <w:rPr>
        <w:rStyle w:val="PageNumber"/>
      </w:rPr>
    </w:pPr>
  </w:p>
  <w:p w:rsidR="00CF03D7" w:rsidRPr="003D34E9" w:rsidRDefault="00CF03D7">
    <w:pPr>
      <w:pStyle w:val="Header"/>
      <w:ind w:right="360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62C"/>
    <w:rsid w:val="00005084"/>
    <w:rsid w:val="000119A8"/>
    <w:rsid w:val="00073ABD"/>
    <w:rsid w:val="000E0BD7"/>
    <w:rsid w:val="001075F6"/>
    <w:rsid w:val="00144029"/>
    <w:rsid w:val="00341D79"/>
    <w:rsid w:val="003D34E9"/>
    <w:rsid w:val="003F5FD5"/>
    <w:rsid w:val="00417BCB"/>
    <w:rsid w:val="004562E9"/>
    <w:rsid w:val="005538D9"/>
    <w:rsid w:val="007C01FC"/>
    <w:rsid w:val="00822A3D"/>
    <w:rsid w:val="0083773B"/>
    <w:rsid w:val="00880CC5"/>
    <w:rsid w:val="0089462C"/>
    <w:rsid w:val="008C1B60"/>
    <w:rsid w:val="00903ECB"/>
    <w:rsid w:val="00944082"/>
    <w:rsid w:val="00A1291B"/>
    <w:rsid w:val="00A45B4B"/>
    <w:rsid w:val="00C21C07"/>
    <w:rsid w:val="00C40E5A"/>
    <w:rsid w:val="00C522E5"/>
    <w:rsid w:val="00CF03D7"/>
    <w:rsid w:val="00DB135D"/>
    <w:rsid w:val="00E72736"/>
    <w:rsid w:val="00E74866"/>
    <w:rsid w:val="00EF5FCF"/>
    <w:rsid w:val="00F758A5"/>
    <w:rsid w:val="00F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2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462C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462C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46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462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946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62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946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6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62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6</Pages>
  <Words>1573</Words>
  <Characters>8972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2015-03-23T08:22:00Z</cp:lastPrinted>
  <dcterms:created xsi:type="dcterms:W3CDTF">2015-03-23T07:18:00Z</dcterms:created>
  <dcterms:modified xsi:type="dcterms:W3CDTF">2015-03-23T08:24:00Z</dcterms:modified>
</cp:coreProperties>
</file>