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30E5" w:rsidRPr="00AD4F4A" w:rsidRDefault="000E070C" w:rsidP="006C30E5">
      <w:pPr>
        <w:pStyle w:val="2"/>
        <w:tabs>
          <w:tab w:val="left" w:pos="6237"/>
        </w:tabs>
        <w:spacing w:before="0" w:after="0"/>
        <w:jc w:val="center"/>
        <w:rPr>
          <w:rFonts w:ascii="Times New Roman" w:hAnsi="Times New Roman" w:cs="Times New Roman"/>
          <w:i w:val="0"/>
        </w:rPr>
      </w:pPr>
      <w:r w:rsidRPr="00AD4F4A">
        <w:rPr>
          <w:rFonts w:ascii="Times New Roman" w:hAnsi="Times New Roman" w:cs="Times New Roman"/>
          <w:i w:val="0"/>
        </w:rPr>
        <w:t>Информация</w:t>
      </w:r>
    </w:p>
    <w:p w:rsidR="000E070C" w:rsidRPr="00AD4F4A" w:rsidRDefault="000E070C" w:rsidP="006C30E5">
      <w:pPr>
        <w:pStyle w:val="2"/>
        <w:tabs>
          <w:tab w:val="left" w:pos="6237"/>
        </w:tabs>
        <w:spacing w:before="0" w:after="0"/>
        <w:jc w:val="center"/>
        <w:rPr>
          <w:rFonts w:ascii="Times New Roman" w:hAnsi="Times New Roman" w:cs="Times New Roman"/>
          <w:i w:val="0"/>
        </w:rPr>
      </w:pPr>
      <w:r w:rsidRPr="00AD4F4A">
        <w:rPr>
          <w:rFonts w:ascii="Times New Roman" w:hAnsi="Times New Roman" w:cs="Times New Roman"/>
          <w:i w:val="0"/>
        </w:rPr>
        <w:t xml:space="preserve">о результатах планового контрольного мероприятия </w:t>
      </w:r>
    </w:p>
    <w:p w:rsidR="00F91BD6" w:rsidRDefault="00F91BD6" w:rsidP="00F91BD6">
      <w:pPr>
        <w:pStyle w:val="a3"/>
        <w:ind w:firstLine="709"/>
        <w:jc w:val="center"/>
        <w:rPr>
          <w:b/>
          <w:szCs w:val="28"/>
        </w:rPr>
      </w:pPr>
      <w:proofErr w:type="gramStart"/>
      <w:r w:rsidRPr="00F91BD6">
        <w:rPr>
          <w:b/>
          <w:szCs w:val="28"/>
        </w:rPr>
        <w:t>в</w:t>
      </w:r>
      <w:proofErr w:type="gramEnd"/>
      <w:r w:rsidRPr="00F91BD6">
        <w:rPr>
          <w:b/>
          <w:szCs w:val="28"/>
        </w:rPr>
        <w:t xml:space="preserve"> Управлении капитального строительства и благоустройства администрации Озерского городского округа</w:t>
      </w:r>
      <w:r w:rsidR="00F172D2">
        <w:rPr>
          <w:b/>
          <w:szCs w:val="28"/>
        </w:rPr>
        <w:t xml:space="preserve"> Челябинской области, Управлении</w:t>
      </w:r>
      <w:r w:rsidRPr="00F91BD6">
        <w:rPr>
          <w:b/>
          <w:szCs w:val="28"/>
        </w:rPr>
        <w:t xml:space="preserve"> жилищно-коммунального хозяйства администрации Озерского городского округа</w:t>
      </w:r>
      <w:r w:rsidR="003F373A">
        <w:rPr>
          <w:b/>
          <w:szCs w:val="28"/>
        </w:rPr>
        <w:t xml:space="preserve"> Челябинской области</w:t>
      </w:r>
    </w:p>
    <w:p w:rsidR="00EE574F" w:rsidRPr="00EE574F" w:rsidRDefault="00EE574F" w:rsidP="00EE574F">
      <w:pPr>
        <w:ind w:firstLine="709"/>
        <w:jc w:val="both"/>
        <w:rPr>
          <w:b/>
          <w:sz w:val="28"/>
          <w:szCs w:val="28"/>
        </w:rPr>
      </w:pPr>
    </w:p>
    <w:p w:rsidR="000E070C" w:rsidRPr="001669BE" w:rsidRDefault="006C30E5" w:rsidP="006C30E5">
      <w:pPr>
        <w:tabs>
          <w:tab w:val="left" w:pos="7655"/>
          <w:tab w:val="left" w:pos="7938"/>
        </w:tabs>
        <w:ind w:left="284" w:right="-284"/>
        <w:jc w:val="both"/>
        <w:outlineLvl w:val="1"/>
        <w:rPr>
          <w:sz w:val="28"/>
          <w:szCs w:val="28"/>
        </w:rPr>
      </w:pPr>
      <w:r w:rsidRPr="001669BE">
        <w:rPr>
          <w:sz w:val="28"/>
          <w:szCs w:val="28"/>
        </w:rPr>
        <w:t xml:space="preserve">                                                                     </w:t>
      </w:r>
      <w:r w:rsidR="00681B19" w:rsidRPr="001669BE">
        <w:rPr>
          <w:sz w:val="28"/>
          <w:szCs w:val="28"/>
        </w:rPr>
        <w:t xml:space="preserve">   </w:t>
      </w:r>
      <w:r w:rsidR="003F373A">
        <w:rPr>
          <w:sz w:val="28"/>
          <w:szCs w:val="28"/>
        </w:rPr>
        <w:t xml:space="preserve">                              </w:t>
      </w:r>
      <w:r w:rsidR="00681B19" w:rsidRPr="001669BE">
        <w:rPr>
          <w:sz w:val="28"/>
          <w:szCs w:val="28"/>
        </w:rPr>
        <w:t xml:space="preserve">  </w:t>
      </w:r>
      <w:r w:rsidRPr="001669BE">
        <w:rPr>
          <w:sz w:val="28"/>
          <w:szCs w:val="28"/>
        </w:rPr>
        <w:t xml:space="preserve"> </w:t>
      </w:r>
      <w:r w:rsidR="000E070C" w:rsidRPr="001669BE">
        <w:rPr>
          <w:sz w:val="28"/>
          <w:szCs w:val="28"/>
        </w:rPr>
        <w:t>«</w:t>
      </w:r>
      <w:r w:rsidR="00EE574F" w:rsidRPr="001669BE">
        <w:rPr>
          <w:sz w:val="28"/>
          <w:szCs w:val="28"/>
        </w:rPr>
        <w:t>2</w:t>
      </w:r>
      <w:r w:rsidR="00F91BD6">
        <w:rPr>
          <w:sz w:val="28"/>
          <w:szCs w:val="28"/>
        </w:rPr>
        <w:t>9</w:t>
      </w:r>
      <w:r w:rsidR="000E070C" w:rsidRPr="001669BE">
        <w:rPr>
          <w:sz w:val="28"/>
          <w:szCs w:val="28"/>
        </w:rPr>
        <w:t xml:space="preserve">» </w:t>
      </w:r>
      <w:r w:rsidR="00A04F58" w:rsidRPr="001669BE">
        <w:rPr>
          <w:sz w:val="28"/>
          <w:szCs w:val="28"/>
        </w:rPr>
        <w:t xml:space="preserve">ноября </w:t>
      </w:r>
      <w:r w:rsidR="000E070C" w:rsidRPr="001669BE">
        <w:rPr>
          <w:sz w:val="28"/>
          <w:szCs w:val="28"/>
        </w:rPr>
        <w:t>2024</w:t>
      </w:r>
      <w:r w:rsidRPr="001669BE">
        <w:rPr>
          <w:sz w:val="28"/>
          <w:szCs w:val="28"/>
        </w:rPr>
        <w:t xml:space="preserve"> </w:t>
      </w:r>
      <w:r w:rsidR="000E070C" w:rsidRPr="001669BE">
        <w:rPr>
          <w:sz w:val="28"/>
          <w:szCs w:val="28"/>
        </w:rPr>
        <w:t>г.</w:t>
      </w:r>
    </w:p>
    <w:p w:rsidR="001F0E7E" w:rsidRPr="001669BE" w:rsidRDefault="001F0E7E" w:rsidP="001F0E7E">
      <w:pPr>
        <w:rPr>
          <w:sz w:val="28"/>
          <w:szCs w:val="28"/>
        </w:rPr>
      </w:pPr>
    </w:p>
    <w:p w:rsidR="00F91BD6" w:rsidRPr="00F91BD6" w:rsidRDefault="00F91BD6" w:rsidP="00F91BD6">
      <w:pPr>
        <w:pStyle w:val="8"/>
        <w:ind w:firstLine="709"/>
        <w:rPr>
          <w:sz w:val="26"/>
          <w:szCs w:val="26"/>
        </w:rPr>
      </w:pPr>
      <w:r w:rsidRPr="00F91BD6">
        <w:rPr>
          <w:sz w:val="26"/>
          <w:szCs w:val="26"/>
        </w:rPr>
        <w:t>Контрольно-счетной палатой Озерского городского округа Челябинской области завершено плановое контрольное мероприятие (далее – Контрольно-счетная палата), проведенное в соответствии с пунктом пункта 1.11 Плана работы на 2024 год по проверке законности и эффективности использования бюджетных средств, направленных на выполнение работ по: сносу ветхо-аварийного жилья (п. Метлино)</w:t>
      </w:r>
      <w:r w:rsidR="00F172D2">
        <w:rPr>
          <w:sz w:val="26"/>
          <w:szCs w:val="26"/>
        </w:rPr>
        <w:t>;</w:t>
      </w:r>
      <w:r w:rsidRPr="00F91BD6">
        <w:rPr>
          <w:sz w:val="26"/>
          <w:szCs w:val="26"/>
        </w:rPr>
        <w:t xml:space="preserve"> содержанию территории мемориального комплекса погибшим в Великой Отечественной войне </w:t>
      </w:r>
      <w:r w:rsidR="003F373A">
        <w:rPr>
          <w:sz w:val="26"/>
          <w:szCs w:val="26"/>
        </w:rPr>
        <w:t xml:space="preserve">           </w:t>
      </w:r>
      <w:bookmarkStart w:id="0" w:name="_GoBack"/>
      <w:bookmarkEnd w:id="0"/>
      <w:r w:rsidRPr="00F91BD6">
        <w:rPr>
          <w:sz w:val="26"/>
          <w:szCs w:val="26"/>
        </w:rPr>
        <w:t>(п. Метлино)</w:t>
      </w:r>
      <w:r w:rsidR="00F172D2">
        <w:rPr>
          <w:sz w:val="26"/>
          <w:szCs w:val="26"/>
        </w:rPr>
        <w:t>;</w:t>
      </w:r>
      <w:r w:rsidRPr="00F91BD6">
        <w:rPr>
          <w:sz w:val="26"/>
          <w:szCs w:val="26"/>
        </w:rPr>
        <w:t xml:space="preserve"> содержанию незакрепленных территорий (п. Метлино)</w:t>
      </w:r>
      <w:r w:rsidR="00F172D2">
        <w:rPr>
          <w:sz w:val="26"/>
          <w:szCs w:val="26"/>
        </w:rPr>
        <w:t>;</w:t>
      </w:r>
      <w:r w:rsidRPr="00F91BD6">
        <w:rPr>
          <w:sz w:val="26"/>
          <w:szCs w:val="26"/>
        </w:rPr>
        <w:t xml:space="preserve"> содержанию сквера </w:t>
      </w:r>
      <w:r w:rsidR="003F373A">
        <w:rPr>
          <w:sz w:val="26"/>
          <w:szCs w:val="26"/>
        </w:rPr>
        <w:t xml:space="preserve">    </w:t>
      </w:r>
      <w:r w:rsidRPr="00F91BD6">
        <w:rPr>
          <w:sz w:val="26"/>
          <w:szCs w:val="26"/>
        </w:rPr>
        <w:t>п. Метлино в районе улиц Мира и Центральная; ремонт</w:t>
      </w:r>
      <w:r w:rsidR="00F172D2">
        <w:rPr>
          <w:sz w:val="26"/>
          <w:szCs w:val="26"/>
        </w:rPr>
        <w:t>у</w:t>
      </w:r>
      <w:r w:rsidRPr="00F91BD6">
        <w:rPr>
          <w:sz w:val="26"/>
          <w:szCs w:val="26"/>
        </w:rPr>
        <w:t xml:space="preserve"> проезжей части придомовой территории многоквартирного жилого дома № 6 по ул. Мира (п. Метлино);  благоустройств</w:t>
      </w:r>
      <w:r w:rsidR="00F172D2">
        <w:rPr>
          <w:sz w:val="26"/>
          <w:szCs w:val="26"/>
        </w:rPr>
        <w:t>у</w:t>
      </w:r>
      <w:r w:rsidRPr="00F91BD6">
        <w:rPr>
          <w:sz w:val="26"/>
          <w:szCs w:val="26"/>
        </w:rPr>
        <w:t xml:space="preserve"> дворовой территории жилого дома № 6 по ул. Мира (обустройство новой детской площадки) п. Метлино.</w:t>
      </w:r>
    </w:p>
    <w:p w:rsidR="003D5CA2" w:rsidRPr="00F91BD6" w:rsidRDefault="00D938BF" w:rsidP="00EE574F">
      <w:pPr>
        <w:pStyle w:val="a3"/>
        <w:ind w:firstLine="709"/>
        <w:rPr>
          <w:sz w:val="26"/>
          <w:szCs w:val="26"/>
        </w:rPr>
      </w:pPr>
      <w:r w:rsidRPr="000F4376">
        <w:rPr>
          <w:sz w:val="26"/>
          <w:szCs w:val="26"/>
        </w:rPr>
        <w:t>Проверяемый период</w:t>
      </w:r>
      <w:r w:rsidR="00E7081F" w:rsidRPr="000F4376">
        <w:rPr>
          <w:sz w:val="26"/>
          <w:szCs w:val="26"/>
        </w:rPr>
        <w:t xml:space="preserve">: </w:t>
      </w:r>
      <w:r w:rsidR="0045223A" w:rsidRPr="00F91BD6">
        <w:rPr>
          <w:sz w:val="26"/>
          <w:szCs w:val="26"/>
        </w:rPr>
        <w:t>2023 год и текущий период 2024 года.</w:t>
      </w:r>
    </w:p>
    <w:p w:rsidR="004144F0" w:rsidRDefault="00F91BD6" w:rsidP="00B177DE">
      <w:pPr>
        <w:tabs>
          <w:tab w:val="left" w:pos="567"/>
        </w:tabs>
        <w:ind w:firstLine="709"/>
        <w:jc w:val="both"/>
        <w:rPr>
          <w:color w:val="000000"/>
          <w:sz w:val="26"/>
          <w:szCs w:val="26"/>
        </w:rPr>
      </w:pPr>
      <w:r w:rsidRPr="00C22B4B">
        <w:rPr>
          <w:sz w:val="26"/>
          <w:szCs w:val="26"/>
        </w:rPr>
        <w:t>По итогам проверки выявлены нарушения</w:t>
      </w:r>
      <w:r w:rsidR="00E23F67">
        <w:rPr>
          <w:sz w:val="26"/>
          <w:szCs w:val="26"/>
        </w:rPr>
        <w:t xml:space="preserve"> </w:t>
      </w:r>
      <w:r w:rsidR="004144F0" w:rsidRPr="00C22B4B">
        <w:rPr>
          <w:sz w:val="26"/>
          <w:szCs w:val="26"/>
        </w:rPr>
        <w:t>законодательства Российской Федерации о контрактной системе в сфере закупок товаров, работ, услуг</w:t>
      </w:r>
      <w:r w:rsidR="00C22B4B" w:rsidRPr="00C22B4B">
        <w:rPr>
          <w:sz w:val="26"/>
          <w:szCs w:val="26"/>
        </w:rPr>
        <w:t xml:space="preserve"> в части</w:t>
      </w:r>
      <w:r w:rsidR="000F4376">
        <w:rPr>
          <w:sz w:val="26"/>
          <w:szCs w:val="26"/>
        </w:rPr>
        <w:t>:</w:t>
      </w:r>
      <w:r w:rsidR="00C22B4B" w:rsidRPr="00C22B4B">
        <w:rPr>
          <w:sz w:val="26"/>
          <w:szCs w:val="26"/>
        </w:rPr>
        <w:t xml:space="preserve"> сроков размещения информации в ЕИС; сроков оплаты выполненн</w:t>
      </w:r>
      <w:r w:rsidR="00C22B4B">
        <w:rPr>
          <w:sz w:val="26"/>
          <w:szCs w:val="26"/>
        </w:rPr>
        <w:t>ых работ; отсутствия мер по взысканию штрафных санкций в отношении подрядчиков;</w:t>
      </w:r>
      <w:r w:rsidR="00C22B4B" w:rsidRPr="00C22B4B">
        <w:rPr>
          <w:color w:val="000000"/>
          <w:sz w:val="16"/>
          <w:szCs w:val="16"/>
        </w:rPr>
        <w:t xml:space="preserve"> </w:t>
      </w:r>
      <w:r w:rsidR="00C22B4B" w:rsidRPr="00C22B4B">
        <w:rPr>
          <w:color w:val="000000"/>
          <w:sz w:val="26"/>
          <w:szCs w:val="26"/>
        </w:rPr>
        <w:t>неверного применения понижающего</w:t>
      </w:r>
      <w:r w:rsidR="00C22B4B" w:rsidRPr="00C22B4B">
        <w:rPr>
          <w:sz w:val="26"/>
          <w:szCs w:val="26"/>
        </w:rPr>
        <w:t xml:space="preserve"> коэффициента </w:t>
      </w:r>
      <w:r w:rsidR="000F4376">
        <w:rPr>
          <w:sz w:val="26"/>
          <w:szCs w:val="26"/>
        </w:rPr>
        <w:t xml:space="preserve">к заключенному контракту </w:t>
      </w:r>
      <w:r w:rsidR="00C22B4B" w:rsidRPr="00C22B4B">
        <w:rPr>
          <w:color w:val="000000"/>
          <w:sz w:val="26"/>
          <w:szCs w:val="26"/>
        </w:rPr>
        <w:t>по результатам электронного ау</w:t>
      </w:r>
      <w:r w:rsidR="00C22B4B">
        <w:rPr>
          <w:color w:val="000000"/>
          <w:sz w:val="26"/>
          <w:szCs w:val="26"/>
        </w:rPr>
        <w:t>кциона.</w:t>
      </w:r>
    </w:p>
    <w:p w:rsidR="00F91BD6" w:rsidRDefault="00F91BD6" w:rsidP="00F91BD6">
      <w:pPr>
        <w:ind w:firstLine="709"/>
        <w:jc w:val="both"/>
        <w:rPr>
          <w:sz w:val="26"/>
          <w:szCs w:val="26"/>
        </w:rPr>
      </w:pPr>
      <w:r w:rsidRPr="000100DF">
        <w:rPr>
          <w:sz w:val="26"/>
          <w:szCs w:val="26"/>
        </w:rPr>
        <w:t>В соответствии с пунктом 71 Положения о Контрольно-счетной палате</w:t>
      </w:r>
      <w:r>
        <w:rPr>
          <w:sz w:val="26"/>
          <w:szCs w:val="26"/>
        </w:rPr>
        <w:t>,</w:t>
      </w:r>
      <w:r w:rsidRPr="000100DF">
        <w:rPr>
          <w:sz w:val="26"/>
          <w:szCs w:val="26"/>
        </w:rPr>
        <w:t xml:space="preserve"> в адрес </w:t>
      </w:r>
      <w:r>
        <w:rPr>
          <w:sz w:val="26"/>
          <w:szCs w:val="26"/>
        </w:rPr>
        <w:t>УКСиБ и УЖКХ</w:t>
      </w:r>
      <w:r w:rsidRPr="000100DF">
        <w:rPr>
          <w:sz w:val="26"/>
          <w:szCs w:val="26"/>
        </w:rPr>
        <w:t xml:space="preserve"> направлен</w:t>
      </w:r>
      <w:r>
        <w:rPr>
          <w:sz w:val="26"/>
          <w:szCs w:val="26"/>
        </w:rPr>
        <w:t>ы</w:t>
      </w:r>
      <w:r w:rsidRPr="000100DF">
        <w:rPr>
          <w:sz w:val="26"/>
          <w:szCs w:val="26"/>
        </w:rPr>
        <w:t xml:space="preserve"> представлени</w:t>
      </w:r>
      <w:r>
        <w:rPr>
          <w:sz w:val="26"/>
          <w:szCs w:val="26"/>
        </w:rPr>
        <w:t>я</w:t>
      </w:r>
      <w:r w:rsidRPr="000100DF">
        <w:rPr>
          <w:sz w:val="26"/>
          <w:szCs w:val="26"/>
        </w:rPr>
        <w:t xml:space="preserve"> от </w:t>
      </w:r>
      <w:r>
        <w:rPr>
          <w:sz w:val="26"/>
          <w:szCs w:val="26"/>
        </w:rPr>
        <w:t>29</w:t>
      </w:r>
      <w:r w:rsidRPr="000100DF">
        <w:rPr>
          <w:sz w:val="26"/>
          <w:szCs w:val="26"/>
        </w:rPr>
        <w:t xml:space="preserve">.11.2024 </w:t>
      </w:r>
      <w:r>
        <w:rPr>
          <w:sz w:val="26"/>
          <w:szCs w:val="26"/>
        </w:rPr>
        <w:t>№</w:t>
      </w:r>
      <w:r w:rsidRPr="000100DF">
        <w:rPr>
          <w:sz w:val="26"/>
          <w:szCs w:val="26"/>
        </w:rPr>
        <w:t xml:space="preserve">№ </w:t>
      </w:r>
      <w:r>
        <w:rPr>
          <w:sz w:val="26"/>
          <w:szCs w:val="26"/>
        </w:rPr>
        <w:t>14,</w:t>
      </w:r>
      <w:r w:rsidR="003F373A">
        <w:rPr>
          <w:sz w:val="26"/>
          <w:szCs w:val="26"/>
        </w:rPr>
        <w:t xml:space="preserve"> </w:t>
      </w:r>
      <w:r>
        <w:rPr>
          <w:sz w:val="26"/>
          <w:szCs w:val="26"/>
        </w:rPr>
        <w:t xml:space="preserve">15 с предложениями принять меры по устранению нарушений и недопущению условий для их возникновения в дальнейшей деятельности, </w:t>
      </w:r>
      <w:r w:rsidR="00E23F67">
        <w:rPr>
          <w:sz w:val="26"/>
          <w:szCs w:val="26"/>
        </w:rPr>
        <w:t xml:space="preserve">а также </w:t>
      </w:r>
      <w:r>
        <w:rPr>
          <w:sz w:val="26"/>
          <w:szCs w:val="26"/>
        </w:rPr>
        <w:t xml:space="preserve">взыскании </w:t>
      </w:r>
      <w:r w:rsidR="00E23F67">
        <w:rPr>
          <w:sz w:val="26"/>
          <w:szCs w:val="26"/>
        </w:rPr>
        <w:t>штрафных санкций с подрядчиков за нарушение условий муниципальных контрактов.</w:t>
      </w:r>
    </w:p>
    <w:p w:rsidR="00F91BD6" w:rsidRPr="000100DF" w:rsidRDefault="00F91BD6" w:rsidP="00F91BD6">
      <w:pPr>
        <w:ind w:firstLine="709"/>
        <w:jc w:val="both"/>
        <w:rPr>
          <w:sz w:val="26"/>
          <w:szCs w:val="26"/>
        </w:rPr>
      </w:pPr>
      <w:r>
        <w:rPr>
          <w:sz w:val="26"/>
          <w:szCs w:val="26"/>
        </w:rPr>
        <w:t>Исполнение представлени</w:t>
      </w:r>
      <w:r w:rsidR="000F4376">
        <w:rPr>
          <w:sz w:val="26"/>
          <w:szCs w:val="26"/>
        </w:rPr>
        <w:t>й</w:t>
      </w:r>
      <w:r>
        <w:rPr>
          <w:sz w:val="26"/>
          <w:szCs w:val="26"/>
        </w:rPr>
        <w:t xml:space="preserve"> находится на контроле Контрольно-счетной палаты.</w:t>
      </w:r>
    </w:p>
    <w:p w:rsidR="00681B19" w:rsidRPr="003F373A" w:rsidRDefault="00F91BD6" w:rsidP="003F373A">
      <w:pPr>
        <w:ind w:firstLine="709"/>
        <w:jc w:val="both"/>
        <w:rPr>
          <w:sz w:val="26"/>
          <w:szCs w:val="26"/>
        </w:rPr>
      </w:pPr>
      <w:r>
        <w:rPr>
          <w:sz w:val="26"/>
          <w:szCs w:val="26"/>
        </w:rPr>
        <w:t xml:space="preserve">Для оценки выявленных нарушений и при необходимости принятия мер прокурорского реагирования информация о результатах проверки направлена в </w:t>
      </w:r>
      <w:r w:rsidRPr="000100DF">
        <w:rPr>
          <w:sz w:val="26"/>
          <w:szCs w:val="26"/>
        </w:rPr>
        <w:t>Прокуратуру ЗАТО г.</w:t>
      </w:r>
      <w:r w:rsidRPr="000100DF">
        <w:rPr>
          <w:sz w:val="26"/>
          <w:szCs w:val="26"/>
          <w:lang w:val="en-US"/>
        </w:rPr>
        <w:t> </w:t>
      </w:r>
      <w:r w:rsidRPr="000100DF">
        <w:rPr>
          <w:sz w:val="26"/>
          <w:szCs w:val="26"/>
        </w:rPr>
        <w:t>Озерск.</w:t>
      </w:r>
    </w:p>
    <w:sectPr w:rsidR="00681B19" w:rsidRPr="003F373A" w:rsidSect="006C30E5">
      <w:pgSz w:w="11906" w:h="16838"/>
      <w:pgMar w:top="851"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346149"/>
    <w:multiLevelType w:val="multilevel"/>
    <w:tmpl w:val="BE60016A"/>
    <w:lvl w:ilvl="0">
      <w:start w:val="1"/>
      <w:numFmt w:val="decimal"/>
      <w:lvlText w:val="%1."/>
      <w:lvlJc w:val="left"/>
      <w:pPr>
        <w:ind w:left="644" w:hanging="360"/>
      </w:pPr>
      <w:rPr>
        <w:b w:val="0"/>
      </w:rPr>
    </w:lvl>
    <w:lvl w:ilvl="1">
      <w:start w:val="4"/>
      <w:numFmt w:val="decimal"/>
      <w:isLgl/>
      <w:lvlText w:val="%1.%2."/>
      <w:lvlJc w:val="left"/>
      <w:pPr>
        <w:ind w:left="1395" w:hanging="720"/>
      </w:pPr>
      <w:rPr>
        <w:rFonts w:hint="default"/>
      </w:rPr>
    </w:lvl>
    <w:lvl w:ilvl="2">
      <w:start w:val="1"/>
      <w:numFmt w:val="decimal"/>
      <w:isLgl/>
      <w:lvlText w:val="%1.%2.%3."/>
      <w:lvlJc w:val="left"/>
      <w:pPr>
        <w:ind w:left="1786" w:hanging="720"/>
      </w:pPr>
      <w:rPr>
        <w:rFonts w:hint="default"/>
      </w:rPr>
    </w:lvl>
    <w:lvl w:ilvl="3">
      <w:start w:val="1"/>
      <w:numFmt w:val="decimal"/>
      <w:isLgl/>
      <w:lvlText w:val="%1.%2.%3.%4."/>
      <w:lvlJc w:val="left"/>
      <w:pPr>
        <w:ind w:left="2537" w:hanging="108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679" w:hanging="1440"/>
      </w:pPr>
      <w:rPr>
        <w:rFonts w:hint="default"/>
      </w:rPr>
    </w:lvl>
    <w:lvl w:ilvl="6">
      <w:start w:val="1"/>
      <w:numFmt w:val="decimal"/>
      <w:isLgl/>
      <w:lvlText w:val="%1.%2.%3.%4.%5.%6.%7."/>
      <w:lvlJc w:val="left"/>
      <w:pPr>
        <w:ind w:left="4430" w:hanging="1800"/>
      </w:pPr>
      <w:rPr>
        <w:rFonts w:hint="default"/>
      </w:rPr>
    </w:lvl>
    <w:lvl w:ilvl="7">
      <w:start w:val="1"/>
      <w:numFmt w:val="decimal"/>
      <w:isLgl/>
      <w:lvlText w:val="%1.%2.%3.%4.%5.%6.%7.%8."/>
      <w:lvlJc w:val="left"/>
      <w:pPr>
        <w:ind w:left="4821" w:hanging="1800"/>
      </w:pPr>
      <w:rPr>
        <w:rFonts w:hint="default"/>
      </w:rPr>
    </w:lvl>
    <w:lvl w:ilvl="8">
      <w:start w:val="1"/>
      <w:numFmt w:val="decimal"/>
      <w:isLgl/>
      <w:lvlText w:val="%1.%2.%3.%4.%5.%6.%7.%8.%9."/>
      <w:lvlJc w:val="left"/>
      <w:pPr>
        <w:ind w:left="5572" w:hanging="2160"/>
      </w:pPr>
      <w:rPr>
        <w:rFonts w:hint="default"/>
      </w:rPr>
    </w:lvl>
  </w:abstractNum>
  <w:abstractNum w:abstractNumId="1">
    <w:nsid w:val="50C025D1"/>
    <w:multiLevelType w:val="multilevel"/>
    <w:tmpl w:val="D1F2BDFE"/>
    <w:lvl w:ilvl="0">
      <w:start w:val="1"/>
      <w:numFmt w:val="decimal"/>
      <w:lvlText w:val="%1."/>
      <w:lvlJc w:val="left"/>
      <w:pPr>
        <w:ind w:left="786" w:hanging="360"/>
      </w:pPr>
    </w:lvl>
    <w:lvl w:ilvl="1">
      <w:start w:val="1"/>
      <w:numFmt w:val="decimal"/>
      <w:isLgl/>
      <w:lvlText w:val="%1.%2."/>
      <w:lvlJc w:val="left"/>
      <w:pPr>
        <w:ind w:left="862" w:hanging="720"/>
      </w:pPr>
      <w:rPr>
        <w:rFonts w:ascii="Times New Roman" w:hAnsi="Times New Roman" w:cs="Times New Roman" w:hint="default"/>
        <w:b w:val="0"/>
        <w:sz w:val="28"/>
        <w:szCs w:val="28"/>
      </w:rPr>
    </w:lvl>
    <w:lvl w:ilvl="2">
      <w:start w:val="1"/>
      <w:numFmt w:val="decimal"/>
      <w:isLgl/>
      <w:lvlText w:val="%1.%2.%3."/>
      <w:lvlJc w:val="left"/>
      <w:pPr>
        <w:ind w:left="1148" w:hanging="720"/>
      </w:pPr>
      <w:rPr>
        <w:rFonts w:hint="default"/>
      </w:rPr>
    </w:lvl>
    <w:lvl w:ilvl="3">
      <w:start w:val="1"/>
      <w:numFmt w:val="decimal"/>
      <w:isLgl/>
      <w:lvlText w:val="%1.%2.%3.%4."/>
      <w:lvlJc w:val="left"/>
      <w:pPr>
        <w:ind w:left="1508" w:hanging="1080"/>
      </w:pPr>
      <w:rPr>
        <w:rFonts w:hint="default"/>
      </w:rPr>
    </w:lvl>
    <w:lvl w:ilvl="4">
      <w:start w:val="1"/>
      <w:numFmt w:val="decimal"/>
      <w:isLgl/>
      <w:lvlText w:val="%1.%2.%3.%4.%5."/>
      <w:lvlJc w:val="left"/>
      <w:pPr>
        <w:ind w:left="1508" w:hanging="1080"/>
      </w:pPr>
      <w:rPr>
        <w:rFonts w:hint="default"/>
      </w:rPr>
    </w:lvl>
    <w:lvl w:ilvl="5">
      <w:start w:val="1"/>
      <w:numFmt w:val="decimal"/>
      <w:isLgl/>
      <w:lvlText w:val="%1.%2.%3.%4.%5.%6."/>
      <w:lvlJc w:val="left"/>
      <w:pPr>
        <w:ind w:left="1868" w:hanging="1440"/>
      </w:pPr>
      <w:rPr>
        <w:rFonts w:hint="default"/>
      </w:rPr>
    </w:lvl>
    <w:lvl w:ilvl="6">
      <w:start w:val="1"/>
      <w:numFmt w:val="decimal"/>
      <w:isLgl/>
      <w:lvlText w:val="%1.%2.%3.%4.%5.%6.%7."/>
      <w:lvlJc w:val="left"/>
      <w:pPr>
        <w:ind w:left="2228" w:hanging="1800"/>
      </w:pPr>
      <w:rPr>
        <w:rFonts w:hint="default"/>
      </w:rPr>
    </w:lvl>
    <w:lvl w:ilvl="7">
      <w:start w:val="1"/>
      <w:numFmt w:val="decimal"/>
      <w:isLgl/>
      <w:lvlText w:val="%1.%2.%3.%4.%5.%6.%7.%8."/>
      <w:lvlJc w:val="left"/>
      <w:pPr>
        <w:ind w:left="2228" w:hanging="1800"/>
      </w:pPr>
      <w:rPr>
        <w:rFonts w:hint="default"/>
      </w:rPr>
    </w:lvl>
    <w:lvl w:ilvl="8">
      <w:start w:val="1"/>
      <w:numFmt w:val="decimal"/>
      <w:isLgl/>
      <w:lvlText w:val="%1.%2.%3.%4.%5.%6.%7.%8.%9."/>
      <w:lvlJc w:val="left"/>
      <w:pPr>
        <w:ind w:left="2588" w:hanging="2160"/>
      </w:pPr>
      <w:rPr>
        <w:rFonts w:hint="default"/>
      </w:rPr>
    </w:lvl>
  </w:abstractNum>
  <w:abstractNum w:abstractNumId="2">
    <w:nsid w:val="63592144"/>
    <w:multiLevelType w:val="singleLevel"/>
    <w:tmpl w:val="FAB6AF98"/>
    <w:lvl w:ilvl="0">
      <w:start w:val="2002"/>
      <w:numFmt w:val="bullet"/>
      <w:lvlText w:val="-"/>
      <w:lvlJc w:val="left"/>
      <w:pPr>
        <w:tabs>
          <w:tab w:val="num" w:pos="930"/>
        </w:tabs>
        <w:ind w:left="930" w:hanging="36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248"/>
    <w:rsid w:val="0000308F"/>
    <w:rsid w:val="00016F30"/>
    <w:rsid w:val="0003241F"/>
    <w:rsid w:val="0004013D"/>
    <w:rsid w:val="000515F7"/>
    <w:rsid w:val="00075317"/>
    <w:rsid w:val="00083E9A"/>
    <w:rsid w:val="00085BD0"/>
    <w:rsid w:val="00095357"/>
    <w:rsid w:val="000D452B"/>
    <w:rsid w:val="000E070C"/>
    <w:rsid w:val="000E114B"/>
    <w:rsid w:val="000F1DDC"/>
    <w:rsid w:val="000F4376"/>
    <w:rsid w:val="00115445"/>
    <w:rsid w:val="001316F3"/>
    <w:rsid w:val="00135A92"/>
    <w:rsid w:val="00143299"/>
    <w:rsid w:val="0014754B"/>
    <w:rsid w:val="001669BE"/>
    <w:rsid w:val="0017288D"/>
    <w:rsid w:val="001749BA"/>
    <w:rsid w:val="00187CA2"/>
    <w:rsid w:val="001A2AB3"/>
    <w:rsid w:val="001C5F8C"/>
    <w:rsid w:val="001D75D4"/>
    <w:rsid w:val="001F0E7E"/>
    <w:rsid w:val="001F244C"/>
    <w:rsid w:val="001F4E4A"/>
    <w:rsid w:val="002211E5"/>
    <w:rsid w:val="002361A4"/>
    <w:rsid w:val="00247528"/>
    <w:rsid w:val="002515B6"/>
    <w:rsid w:val="00252FA5"/>
    <w:rsid w:val="0027293A"/>
    <w:rsid w:val="002801C6"/>
    <w:rsid w:val="00293C32"/>
    <w:rsid w:val="002B507D"/>
    <w:rsid w:val="002D76B7"/>
    <w:rsid w:val="002E128B"/>
    <w:rsid w:val="00303B9F"/>
    <w:rsid w:val="00313BE7"/>
    <w:rsid w:val="00314146"/>
    <w:rsid w:val="00390BF5"/>
    <w:rsid w:val="00393A39"/>
    <w:rsid w:val="003A328E"/>
    <w:rsid w:val="003A4616"/>
    <w:rsid w:val="003B0BB1"/>
    <w:rsid w:val="003C7AEA"/>
    <w:rsid w:val="003D06A5"/>
    <w:rsid w:val="003D394D"/>
    <w:rsid w:val="003D5CA2"/>
    <w:rsid w:val="003F373A"/>
    <w:rsid w:val="00400863"/>
    <w:rsid w:val="004144F0"/>
    <w:rsid w:val="00417D46"/>
    <w:rsid w:val="0043030A"/>
    <w:rsid w:val="0043197B"/>
    <w:rsid w:val="004440AE"/>
    <w:rsid w:val="00446FFA"/>
    <w:rsid w:val="00451658"/>
    <w:rsid w:val="0045223A"/>
    <w:rsid w:val="00464EF9"/>
    <w:rsid w:val="004731F6"/>
    <w:rsid w:val="004D75EB"/>
    <w:rsid w:val="005059CB"/>
    <w:rsid w:val="00517725"/>
    <w:rsid w:val="005556F8"/>
    <w:rsid w:val="00590B79"/>
    <w:rsid w:val="005A438C"/>
    <w:rsid w:val="005A474F"/>
    <w:rsid w:val="005B3D97"/>
    <w:rsid w:val="00600518"/>
    <w:rsid w:val="00606CE6"/>
    <w:rsid w:val="00634B61"/>
    <w:rsid w:val="00657CAA"/>
    <w:rsid w:val="00671902"/>
    <w:rsid w:val="00675CBC"/>
    <w:rsid w:val="00681B19"/>
    <w:rsid w:val="00681F64"/>
    <w:rsid w:val="006831F7"/>
    <w:rsid w:val="006A33E5"/>
    <w:rsid w:val="006B107B"/>
    <w:rsid w:val="006C048A"/>
    <w:rsid w:val="006C30E5"/>
    <w:rsid w:val="006D3935"/>
    <w:rsid w:val="006E76E7"/>
    <w:rsid w:val="00704BBA"/>
    <w:rsid w:val="00722E19"/>
    <w:rsid w:val="00746F9F"/>
    <w:rsid w:val="007746C7"/>
    <w:rsid w:val="00776348"/>
    <w:rsid w:val="00790355"/>
    <w:rsid w:val="007A7EEC"/>
    <w:rsid w:val="007C2C99"/>
    <w:rsid w:val="007D5FB2"/>
    <w:rsid w:val="007E30A1"/>
    <w:rsid w:val="00836158"/>
    <w:rsid w:val="00846557"/>
    <w:rsid w:val="008555C6"/>
    <w:rsid w:val="00860B1F"/>
    <w:rsid w:val="008675E3"/>
    <w:rsid w:val="00867D1E"/>
    <w:rsid w:val="00881583"/>
    <w:rsid w:val="00887A84"/>
    <w:rsid w:val="008B0AEA"/>
    <w:rsid w:val="008B67EA"/>
    <w:rsid w:val="008C2DF3"/>
    <w:rsid w:val="008D4ECF"/>
    <w:rsid w:val="00972D30"/>
    <w:rsid w:val="00984AEB"/>
    <w:rsid w:val="0098695F"/>
    <w:rsid w:val="0099702B"/>
    <w:rsid w:val="009B15F7"/>
    <w:rsid w:val="009D73D9"/>
    <w:rsid w:val="009F6E42"/>
    <w:rsid w:val="00A04F58"/>
    <w:rsid w:val="00A06232"/>
    <w:rsid w:val="00A11172"/>
    <w:rsid w:val="00A1357E"/>
    <w:rsid w:val="00A14DA7"/>
    <w:rsid w:val="00A32120"/>
    <w:rsid w:val="00A42981"/>
    <w:rsid w:val="00A709D9"/>
    <w:rsid w:val="00A746A0"/>
    <w:rsid w:val="00A7639A"/>
    <w:rsid w:val="00AB61FC"/>
    <w:rsid w:val="00AD4F4A"/>
    <w:rsid w:val="00AE3AA8"/>
    <w:rsid w:val="00B109C0"/>
    <w:rsid w:val="00B1254C"/>
    <w:rsid w:val="00B177DE"/>
    <w:rsid w:val="00B412FE"/>
    <w:rsid w:val="00B50DC1"/>
    <w:rsid w:val="00B66248"/>
    <w:rsid w:val="00B90B8F"/>
    <w:rsid w:val="00BA48CC"/>
    <w:rsid w:val="00BB6BD7"/>
    <w:rsid w:val="00BC5E95"/>
    <w:rsid w:val="00C22B4B"/>
    <w:rsid w:val="00C43432"/>
    <w:rsid w:val="00C55722"/>
    <w:rsid w:val="00C71690"/>
    <w:rsid w:val="00C86424"/>
    <w:rsid w:val="00CA1D25"/>
    <w:rsid w:val="00CF3CF6"/>
    <w:rsid w:val="00D079C1"/>
    <w:rsid w:val="00D1783B"/>
    <w:rsid w:val="00D27D35"/>
    <w:rsid w:val="00D35768"/>
    <w:rsid w:val="00D56C16"/>
    <w:rsid w:val="00D75010"/>
    <w:rsid w:val="00D8384F"/>
    <w:rsid w:val="00D851D5"/>
    <w:rsid w:val="00D871C5"/>
    <w:rsid w:val="00D938BF"/>
    <w:rsid w:val="00D94BE7"/>
    <w:rsid w:val="00DF78C1"/>
    <w:rsid w:val="00E16831"/>
    <w:rsid w:val="00E170CD"/>
    <w:rsid w:val="00E23F67"/>
    <w:rsid w:val="00E253D9"/>
    <w:rsid w:val="00E30F2B"/>
    <w:rsid w:val="00E3279B"/>
    <w:rsid w:val="00E32FE4"/>
    <w:rsid w:val="00E35229"/>
    <w:rsid w:val="00E37056"/>
    <w:rsid w:val="00E54DD2"/>
    <w:rsid w:val="00E7081F"/>
    <w:rsid w:val="00E94DE1"/>
    <w:rsid w:val="00EB07CD"/>
    <w:rsid w:val="00EE3970"/>
    <w:rsid w:val="00EE574F"/>
    <w:rsid w:val="00F172D2"/>
    <w:rsid w:val="00F32BB6"/>
    <w:rsid w:val="00F37319"/>
    <w:rsid w:val="00F553C2"/>
    <w:rsid w:val="00F609EF"/>
    <w:rsid w:val="00F91BD6"/>
    <w:rsid w:val="00FC264F"/>
    <w:rsid w:val="00FC7143"/>
    <w:rsid w:val="00FD16DC"/>
    <w:rsid w:val="00FE2A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3AE543-A84A-4CDD-A5B9-F858675B1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394D"/>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qFormat/>
    <w:rsid w:val="00E7081F"/>
    <w:pPr>
      <w:keepNext/>
      <w:spacing w:before="240" w:after="60"/>
      <w:outlineLvl w:val="1"/>
    </w:pPr>
    <w:rPr>
      <w:rFonts w:ascii="Arial" w:hAnsi="Arial" w:cs="Arial"/>
      <w:b/>
      <w:bCs/>
      <w:i/>
      <w:iCs/>
      <w:sz w:val="28"/>
      <w:szCs w:val="28"/>
    </w:rPr>
  </w:style>
  <w:style w:type="paragraph" w:styleId="6">
    <w:name w:val="heading 6"/>
    <w:basedOn w:val="a"/>
    <w:next w:val="a"/>
    <w:link w:val="60"/>
    <w:uiPriority w:val="9"/>
    <w:semiHidden/>
    <w:unhideWhenUsed/>
    <w:qFormat/>
    <w:rsid w:val="008C2DF3"/>
    <w:pPr>
      <w:keepNext/>
      <w:keepLines/>
      <w:spacing w:before="4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E7081F"/>
    <w:rPr>
      <w:rFonts w:ascii="Arial" w:eastAsia="Times New Roman" w:hAnsi="Arial" w:cs="Arial"/>
      <w:b/>
      <w:bCs/>
      <w:i/>
      <w:iCs/>
      <w:sz w:val="28"/>
      <w:szCs w:val="28"/>
      <w:lang w:eastAsia="ru-RU"/>
    </w:rPr>
  </w:style>
  <w:style w:type="paragraph" w:styleId="a3">
    <w:name w:val="Body Text"/>
    <w:aliases w:val="Основной текст Знак1,Основной текст Знак Знак, Знак Знак Знак Знак Знак Знак Знак, Знак Знак Знак Знак Знак Знак Знак Знак Знак Знак, Знак Знак Знак Знак Знак,Знак Знак Знак,Знак Знак Знак Знак Знак Знак Знак,Знак Знак Знак Знак Знак"/>
    <w:basedOn w:val="a"/>
    <w:link w:val="a4"/>
    <w:rsid w:val="00E7081F"/>
    <w:pPr>
      <w:jc w:val="both"/>
    </w:pPr>
    <w:rPr>
      <w:sz w:val="28"/>
    </w:rPr>
  </w:style>
  <w:style w:type="character" w:customStyle="1" w:styleId="a4">
    <w:name w:val="Основной текст Знак"/>
    <w:aliases w:val="Основной текст Знак1 Знак,Основной текст Знак Знак Знак, Знак Знак Знак Знак Знак Знак Знак Знак, Знак Знак Знак Знак Знак Знак Знак Знак Знак Знак Знак, Знак Знак Знак Знак Знак Знак,Знак Знак Знак Знак,Знак Знак Знак Знак Знак Знак"/>
    <w:basedOn w:val="a0"/>
    <w:link w:val="a3"/>
    <w:rsid w:val="00E7081F"/>
    <w:rPr>
      <w:rFonts w:ascii="Times New Roman" w:eastAsia="Times New Roman" w:hAnsi="Times New Roman" w:cs="Times New Roman"/>
      <w:sz w:val="28"/>
      <w:szCs w:val="20"/>
      <w:lang w:eastAsia="ru-RU"/>
    </w:rPr>
  </w:style>
  <w:style w:type="character" w:customStyle="1" w:styleId="60">
    <w:name w:val="Заголовок 6 Знак"/>
    <w:basedOn w:val="a0"/>
    <w:link w:val="6"/>
    <w:uiPriority w:val="9"/>
    <w:semiHidden/>
    <w:rsid w:val="008C2DF3"/>
    <w:rPr>
      <w:rFonts w:asciiTheme="majorHAnsi" w:eastAsiaTheme="majorEastAsia" w:hAnsiTheme="majorHAnsi" w:cstheme="majorBidi"/>
      <w:color w:val="1F4D78" w:themeColor="accent1" w:themeShade="7F"/>
      <w:sz w:val="20"/>
      <w:szCs w:val="20"/>
      <w:lang w:eastAsia="ru-RU"/>
    </w:rPr>
  </w:style>
  <w:style w:type="paragraph" w:customStyle="1" w:styleId="61">
    <w:name w:val="Стиль6"/>
    <w:basedOn w:val="a"/>
    <w:link w:val="62"/>
    <w:uiPriority w:val="99"/>
    <w:rsid w:val="00704BBA"/>
    <w:pPr>
      <w:jc w:val="both"/>
    </w:pPr>
    <w:rPr>
      <w:rFonts w:eastAsia="Calibri"/>
      <w:sz w:val="28"/>
      <w:szCs w:val="28"/>
      <w:lang w:eastAsia="en-US"/>
    </w:rPr>
  </w:style>
  <w:style w:type="character" w:customStyle="1" w:styleId="62">
    <w:name w:val="Стиль6 Знак"/>
    <w:link w:val="61"/>
    <w:uiPriority w:val="99"/>
    <w:locked/>
    <w:rsid w:val="00704BBA"/>
    <w:rPr>
      <w:rFonts w:ascii="Times New Roman" w:eastAsia="Calibri" w:hAnsi="Times New Roman" w:cs="Times New Roman"/>
      <w:sz w:val="28"/>
      <w:szCs w:val="28"/>
    </w:rPr>
  </w:style>
  <w:style w:type="paragraph" w:customStyle="1" w:styleId="8">
    <w:name w:val="Стиль8"/>
    <w:basedOn w:val="a"/>
    <w:link w:val="80"/>
    <w:uiPriority w:val="99"/>
    <w:rsid w:val="00D938BF"/>
    <w:pPr>
      <w:jc w:val="both"/>
    </w:pPr>
    <w:rPr>
      <w:rFonts w:eastAsia="Calibri"/>
      <w:sz w:val="28"/>
      <w:szCs w:val="28"/>
      <w:lang w:eastAsia="en-US"/>
    </w:rPr>
  </w:style>
  <w:style w:type="character" w:customStyle="1" w:styleId="80">
    <w:name w:val="Стиль8 Знак"/>
    <w:link w:val="8"/>
    <w:uiPriority w:val="99"/>
    <w:locked/>
    <w:rsid w:val="00D938BF"/>
    <w:rPr>
      <w:rFonts w:ascii="Times New Roman" w:eastAsia="Calibri" w:hAnsi="Times New Roman" w:cs="Times New Roman"/>
      <w:sz w:val="28"/>
      <w:szCs w:val="28"/>
    </w:rPr>
  </w:style>
  <w:style w:type="paragraph" w:styleId="a5">
    <w:name w:val="List Paragraph"/>
    <w:basedOn w:val="a"/>
    <w:uiPriority w:val="34"/>
    <w:qFormat/>
    <w:rsid w:val="007E30A1"/>
    <w:pPr>
      <w:ind w:left="720"/>
      <w:contextualSpacing/>
    </w:pPr>
  </w:style>
  <w:style w:type="paragraph" w:styleId="a6">
    <w:name w:val="Balloon Text"/>
    <w:basedOn w:val="a"/>
    <w:link w:val="a7"/>
    <w:uiPriority w:val="99"/>
    <w:semiHidden/>
    <w:unhideWhenUsed/>
    <w:rsid w:val="00E54DD2"/>
    <w:rPr>
      <w:rFonts w:ascii="Segoe UI" w:hAnsi="Segoe UI" w:cs="Segoe UI"/>
      <w:sz w:val="18"/>
      <w:szCs w:val="18"/>
    </w:rPr>
  </w:style>
  <w:style w:type="character" w:customStyle="1" w:styleId="a7">
    <w:name w:val="Текст выноски Знак"/>
    <w:basedOn w:val="a0"/>
    <w:link w:val="a6"/>
    <w:uiPriority w:val="99"/>
    <w:semiHidden/>
    <w:rsid w:val="00E54DD2"/>
    <w:rPr>
      <w:rFonts w:ascii="Segoe UI" w:eastAsia="Times New Roman" w:hAnsi="Segoe UI" w:cs="Segoe UI"/>
      <w:sz w:val="18"/>
      <w:szCs w:val="18"/>
      <w:lang w:eastAsia="ru-RU"/>
    </w:rPr>
  </w:style>
  <w:style w:type="paragraph" w:customStyle="1" w:styleId="14">
    <w:name w:val="Стиль14"/>
    <w:basedOn w:val="3"/>
    <w:link w:val="140"/>
    <w:uiPriority w:val="99"/>
    <w:qFormat/>
    <w:rsid w:val="003A4616"/>
    <w:pPr>
      <w:suppressAutoHyphens/>
      <w:spacing w:after="0"/>
      <w:ind w:left="0"/>
      <w:jc w:val="both"/>
    </w:pPr>
    <w:rPr>
      <w:rFonts w:eastAsia="Calibri"/>
      <w:color w:val="002060"/>
      <w:sz w:val="28"/>
      <w:szCs w:val="28"/>
    </w:rPr>
  </w:style>
  <w:style w:type="character" w:customStyle="1" w:styleId="140">
    <w:name w:val="Стиль14 Знак"/>
    <w:link w:val="14"/>
    <w:uiPriority w:val="99"/>
    <w:rsid w:val="003A4616"/>
    <w:rPr>
      <w:rFonts w:ascii="Times New Roman" w:eastAsia="Calibri" w:hAnsi="Times New Roman" w:cs="Times New Roman"/>
      <w:color w:val="002060"/>
      <w:sz w:val="28"/>
      <w:szCs w:val="28"/>
      <w:lang w:eastAsia="ru-RU"/>
    </w:rPr>
  </w:style>
  <w:style w:type="paragraph" w:styleId="3">
    <w:name w:val="Body Text Indent 3"/>
    <w:basedOn w:val="a"/>
    <w:link w:val="30"/>
    <w:uiPriority w:val="99"/>
    <w:semiHidden/>
    <w:unhideWhenUsed/>
    <w:rsid w:val="003A4616"/>
    <w:pPr>
      <w:spacing w:after="120"/>
      <w:ind w:left="283"/>
    </w:pPr>
    <w:rPr>
      <w:sz w:val="16"/>
      <w:szCs w:val="16"/>
    </w:rPr>
  </w:style>
  <w:style w:type="character" w:customStyle="1" w:styleId="30">
    <w:name w:val="Основной текст с отступом 3 Знак"/>
    <w:basedOn w:val="a0"/>
    <w:link w:val="3"/>
    <w:uiPriority w:val="99"/>
    <w:semiHidden/>
    <w:rsid w:val="003A4616"/>
    <w:rPr>
      <w:rFonts w:ascii="Times New Roman" w:eastAsia="Times New Roman" w:hAnsi="Times New Roman" w:cs="Times New Roman"/>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9812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5B6731-D589-4F21-B966-E77245DA8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1</Pages>
  <Words>341</Words>
  <Characters>1948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Ycer</dc:creator>
  <cp:keywords/>
  <dc:description/>
  <cp:lastModifiedBy>*</cp:lastModifiedBy>
  <cp:revision>31</cp:revision>
  <cp:lastPrinted>2024-11-29T09:17:00Z</cp:lastPrinted>
  <dcterms:created xsi:type="dcterms:W3CDTF">2024-04-01T08:59:00Z</dcterms:created>
  <dcterms:modified xsi:type="dcterms:W3CDTF">2024-12-02T09:14:00Z</dcterms:modified>
</cp:coreProperties>
</file>